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4305" w:rsidRDefault="00994305" w:rsidP="00D955A5">
      <w:pPr>
        <w:pStyle w:val="AralkYok"/>
        <w:tabs>
          <w:tab w:val="left" w:pos="1065"/>
        </w:tabs>
        <w:rPr>
          <w:rFonts w:ascii="Times New Roman" w:hAnsi="Times New Roman"/>
          <w:color w:val="000000"/>
          <w:sz w:val="30"/>
          <w:szCs w:val="30"/>
        </w:rPr>
      </w:pPr>
      <w:r w:rsidRPr="00D11443">
        <w:rPr>
          <w:rFonts w:ascii="Agency FB" w:hAnsi="Agency FB"/>
          <w:b/>
          <w:noProof/>
          <w:color w:val="C00000"/>
          <w:sz w:val="56"/>
          <w:szCs w:val="56"/>
        </w:rPr>
        <w:drawing>
          <wp:anchor distT="0" distB="0" distL="114300" distR="114300" simplePos="0" relativeHeight="251671552" behindDoc="0" locked="0" layoutInCell="1" allowOverlap="1">
            <wp:simplePos x="0" y="0"/>
            <wp:positionH relativeFrom="column">
              <wp:posOffset>2227647</wp:posOffset>
            </wp:positionH>
            <wp:positionV relativeFrom="paragraph">
              <wp:posOffset>221615</wp:posOffset>
            </wp:positionV>
            <wp:extent cx="1371600" cy="1200150"/>
            <wp:effectExtent l="0" t="0" r="0" b="0"/>
            <wp:wrapNone/>
            <wp:docPr id="2" name="Resim 2" descr="D:\logos\Zonguldak Vali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logos\Zonguldak Valili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4305" w:rsidRDefault="00994305" w:rsidP="00994305">
      <w:pPr>
        <w:ind w:left="3540" w:firstLine="708"/>
      </w:pPr>
      <w:r>
        <w:rPr>
          <w:rFonts w:ascii="Agency FB" w:hAnsi="Agency FB"/>
          <w:b/>
          <w:noProof/>
          <w:color w:val="C00000"/>
          <w:sz w:val="56"/>
          <w:szCs w:val="56"/>
          <w:lang w:eastAsia="tr-TR"/>
        </w:rPr>
        <w:t xml:space="preserve">  </w:t>
      </w:r>
    </w:p>
    <w:p w:rsidR="00994305" w:rsidRPr="00294440" w:rsidRDefault="00994305" w:rsidP="00994305"/>
    <w:p w:rsidR="00994305" w:rsidRDefault="00994305" w:rsidP="00994305"/>
    <w:p w:rsidR="00994305" w:rsidRDefault="00994305" w:rsidP="00994305"/>
    <w:p w:rsidR="00994305" w:rsidRDefault="00994305" w:rsidP="00994305"/>
    <w:p w:rsidR="00994305" w:rsidRDefault="00994305" w:rsidP="00994305"/>
    <w:p w:rsidR="00994305" w:rsidRDefault="00994305" w:rsidP="00994305"/>
    <w:p w:rsidR="00994305" w:rsidRDefault="00994305" w:rsidP="00994305"/>
    <w:p w:rsidR="00994305" w:rsidRDefault="00994305" w:rsidP="00994305"/>
    <w:p w:rsidR="00994305" w:rsidRPr="00294440" w:rsidRDefault="00994305" w:rsidP="00994305"/>
    <w:p w:rsidR="00994305" w:rsidRPr="00294440" w:rsidRDefault="00994305" w:rsidP="00994305">
      <w:r w:rsidRPr="008E02FE">
        <w:rPr>
          <w:noProof/>
          <w:sz w:val="28"/>
          <w:szCs w:val="28"/>
          <w:lang w:eastAsia="tr-TR"/>
        </w:rPr>
        <mc:AlternateContent>
          <mc:Choice Requires="wps">
            <w:drawing>
              <wp:anchor distT="0" distB="0" distL="114300" distR="114300" simplePos="0" relativeHeight="251670528" behindDoc="0" locked="0" layoutInCell="1" allowOverlap="1">
                <wp:simplePos x="0" y="0"/>
                <wp:positionH relativeFrom="column">
                  <wp:posOffset>1412240</wp:posOffset>
                </wp:positionH>
                <wp:positionV relativeFrom="paragraph">
                  <wp:posOffset>88900</wp:posOffset>
                </wp:positionV>
                <wp:extent cx="3143250" cy="628650"/>
                <wp:effectExtent l="11430" t="12065" r="7620" b="6985"/>
                <wp:wrapNone/>
                <wp:docPr id="17"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3250" cy="628650"/>
                        </a:xfrm>
                        <a:prstGeom prst="rect">
                          <a:avLst/>
                        </a:prstGeom>
                        <a:extLst>
                          <a:ext uri="{AF507438-7753-43E0-B8FC-AC1667EBCBE1}">
                            <a14:hiddenEffects xmlns:a14="http://schemas.microsoft.com/office/drawing/2010/main">
                              <a:effectLst/>
                            </a14:hiddenEffects>
                          </a:ext>
                        </a:extLst>
                      </wps:spPr>
                      <wps:txbx>
                        <w:txbxContent>
                          <w:p w:rsidR="00994305" w:rsidRDefault="00994305" w:rsidP="00994305">
                            <w:pPr>
                              <w:pStyle w:val="NormalWeb"/>
                              <w:spacing w:before="0" w:beforeAutospacing="0" w:after="0" w:afterAutospacing="0"/>
                              <w:jc w:val="center"/>
                            </w:pPr>
                            <w:r>
                              <w:rPr>
                                <w:rFonts w:ascii="Gulim" w:eastAsia="Gulim" w:hint="eastAsia"/>
                                <w:b/>
                                <w:bCs/>
                                <w:color w:val="1F497D"/>
                                <w:sz w:val="28"/>
                                <w:szCs w:val="28"/>
                                <w14:textOutline w14:w="9525" w14:cap="flat" w14:cmpd="sng" w14:algn="ctr">
                                  <w14:solidFill>
                                    <w14:srgbClr w14:val="1F497D"/>
                                  </w14:solidFill>
                                  <w14:prstDash w14:val="solid"/>
                                  <w14:round/>
                                </w14:textOutline>
                                <w14:textFill>
                                  <w14:gradFill>
                                    <w14:gsLst>
                                      <w14:gs w14:pos="0">
                                        <w14:srgbClr w14:val="1F497D"/>
                                      </w14:gs>
                                      <w14:gs w14:pos="100000">
                                        <w14:srgbClr w14:val="0E223A">
                                          <w14:shade w14:val="46275"/>
                                        </w14:srgbClr>
                                      </w14:gs>
                                    </w14:gsLst>
                                    <w14:lin w14:ang="5400000" w14:scaled="1"/>
                                  </w14:gradFill>
                                </w14:textFill>
                              </w:rPr>
                              <w:t>T.C.</w:t>
                            </w:r>
                          </w:p>
                          <w:p w:rsidR="00994305" w:rsidRDefault="00994305" w:rsidP="00994305">
                            <w:pPr>
                              <w:pStyle w:val="NormalWeb"/>
                              <w:spacing w:before="0" w:beforeAutospacing="0" w:after="0" w:afterAutospacing="0"/>
                              <w:jc w:val="center"/>
                            </w:pPr>
                            <w:r>
                              <w:rPr>
                                <w:rFonts w:ascii="Gulim" w:eastAsia="Gulim" w:hint="eastAsia"/>
                                <w:b/>
                                <w:bCs/>
                                <w:color w:val="1F497D"/>
                                <w:sz w:val="28"/>
                                <w:szCs w:val="28"/>
                                <w14:textOutline w14:w="9525" w14:cap="flat" w14:cmpd="sng" w14:algn="ctr">
                                  <w14:solidFill>
                                    <w14:srgbClr w14:val="1F497D"/>
                                  </w14:solidFill>
                                  <w14:prstDash w14:val="solid"/>
                                  <w14:round/>
                                </w14:textOutline>
                                <w14:textFill>
                                  <w14:gradFill>
                                    <w14:gsLst>
                                      <w14:gs w14:pos="0">
                                        <w14:srgbClr w14:val="1F497D"/>
                                      </w14:gs>
                                      <w14:gs w14:pos="100000">
                                        <w14:srgbClr w14:val="0E223A">
                                          <w14:shade w14:val="46275"/>
                                        </w14:srgbClr>
                                      </w14:gs>
                                    </w14:gsLst>
                                    <w14:lin w14:ang="5400000" w14:scaled="1"/>
                                  </w14:gradFill>
                                </w14:textFill>
                              </w:rPr>
                              <w:t>ZONGULDAK VAL</w:t>
                            </w:r>
                            <w:r>
                              <w:rPr>
                                <w:rFonts w:ascii="Gulim" w:eastAsia="Gulim" w:hint="eastAsia"/>
                                <w:b/>
                                <w:bCs/>
                                <w:color w:val="1F497D"/>
                                <w:sz w:val="28"/>
                                <w:szCs w:val="28"/>
                                <w14:textOutline w14:w="9525" w14:cap="flat" w14:cmpd="sng" w14:algn="ctr">
                                  <w14:solidFill>
                                    <w14:srgbClr w14:val="1F497D"/>
                                  </w14:solidFill>
                                  <w14:prstDash w14:val="solid"/>
                                  <w14:round/>
                                </w14:textOutline>
                                <w14:textFill>
                                  <w14:gradFill>
                                    <w14:gsLst>
                                      <w14:gs w14:pos="0">
                                        <w14:srgbClr w14:val="1F497D"/>
                                      </w14:gs>
                                      <w14:gs w14:pos="100000">
                                        <w14:srgbClr w14:val="0E223A">
                                          <w14:shade w14:val="46275"/>
                                        </w14:srgbClr>
                                      </w14:gs>
                                    </w14:gsLst>
                                    <w14:lin w14:ang="5400000" w14:scaled="1"/>
                                  </w14:gradFill>
                                </w14:textFill>
                              </w:rPr>
                              <w:t>İ</w:t>
                            </w:r>
                            <w:r>
                              <w:rPr>
                                <w:rFonts w:ascii="Gulim" w:eastAsia="Gulim" w:hint="eastAsia"/>
                                <w:b/>
                                <w:bCs/>
                                <w:color w:val="1F497D"/>
                                <w:sz w:val="28"/>
                                <w:szCs w:val="28"/>
                                <w14:textOutline w14:w="9525" w14:cap="flat" w14:cmpd="sng" w14:algn="ctr">
                                  <w14:solidFill>
                                    <w14:srgbClr w14:val="1F497D"/>
                                  </w14:solidFill>
                                  <w14:prstDash w14:val="solid"/>
                                  <w14:round/>
                                </w14:textOutline>
                                <w14:textFill>
                                  <w14:gradFill>
                                    <w14:gsLst>
                                      <w14:gs w14:pos="0">
                                        <w14:srgbClr w14:val="1F497D"/>
                                      </w14:gs>
                                      <w14:gs w14:pos="100000">
                                        <w14:srgbClr w14:val="0E223A">
                                          <w14:shade w14:val="46275"/>
                                        </w14:srgbClr>
                                      </w14:gs>
                                    </w14:gsLst>
                                    <w14:lin w14:ang="5400000" w14:scaled="1"/>
                                  </w14:gradFill>
                                </w14:textFill>
                              </w:rPr>
                              <w:t>L</w:t>
                            </w:r>
                            <w:r>
                              <w:rPr>
                                <w:rFonts w:ascii="Gulim" w:eastAsia="Gulim" w:hint="eastAsia"/>
                                <w:b/>
                                <w:bCs/>
                                <w:color w:val="1F497D"/>
                                <w:sz w:val="28"/>
                                <w:szCs w:val="28"/>
                                <w14:textOutline w14:w="9525" w14:cap="flat" w14:cmpd="sng" w14:algn="ctr">
                                  <w14:solidFill>
                                    <w14:srgbClr w14:val="1F497D"/>
                                  </w14:solidFill>
                                  <w14:prstDash w14:val="solid"/>
                                  <w14:round/>
                                </w14:textOutline>
                                <w14:textFill>
                                  <w14:gradFill>
                                    <w14:gsLst>
                                      <w14:gs w14:pos="0">
                                        <w14:srgbClr w14:val="1F497D"/>
                                      </w14:gs>
                                      <w14:gs w14:pos="100000">
                                        <w14:srgbClr w14:val="0E223A">
                                          <w14:shade w14:val="46275"/>
                                        </w14:srgbClr>
                                      </w14:gs>
                                    </w14:gsLst>
                                    <w14:lin w14:ang="5400000" w14:scaled="1"/>
                                  </w14:gradFill>
                                </w14:textFill>
                              </w:rPr>
                              <w:t>İĞİ</w:t>
                            </w:r>
                          </w:p>
                          <w:p w:rsidR="00994305" w:rsidRDefault="00994305" w:rsidP="00994305">
                            <w:pPr>
                              <w:pStyle w:val="NormalWeb"/>
                              <w:spacing w:before="0" w:beforeAutospacing="0" w:after="0" w:afterAutospacing="0"/>
                              <w:jc w:val="center"/>
                            </w:pPr>
                            <w:r>
                              <w:rPr>
                                <w:rFonts w:ascii="Gulim" w:eastAsia="Gulim" w:hint="eastAsia"/>
                                <w:b/>
                                <w:bCs/>
                                <w:color w:val="1F497D"/>
                                <w:sz w:val="28"/>
                                <w:szCs w:val="28"/>
                                <w14:textOutline w14:w="9525" w14:cap="flat" w14:cmpd="sng" w14:algn="ctr">
                                  <w14:solidFill>
                                    <w14:srgbClr w14:val="1F497D"/>
                                  </w14:solidFill>
                                  <w14:prstDash w14:val="solid"/>
                                  <w14:round/>
                                </w14:textOutline>
                                <w14:textFill>
                                  <w14:gradFill>
                                    <w14:gsLst>
                                      <w14:gs w14:pos="0">
                                        <w14:srgbClr w14:val="1F497D"/>
                                      </w14:gs>
                                      <w14:gs w14:pos="100000">
                                        <w14:srgbClr w14:val="0E223A">
                                          <w14:shade w14:val="46275"/>
                                        </w14:srgbClr>
                                      </w14:gs>
                                    </w14:gsLst>
                                    <w14:lin w14:ang="5400000" w14:scaled="1"/>
                                  </w14:gradFill>
                                </w14:textFill>
                              </w:rPr>
                              <w:t>İ</w:t>
                            </w:r>
                            <w:r>
                              <w:rPr>
                                <w:rFonts w:ascii="Gulim" w:eastAsia="Gulim" w:hint="eastAsia"/>
                                <w:b/>
                                <w:bCs/>
                                <w:color w:val="1F497D"/>
                                <w:sz w:val="28"/>
                                <w:szCs w:val="28"/>
                                <w14:textOutline w14:w="9525" w14:cap="flat" w14:cmpd="sng" w14:algn="ctr">
                                  <w14:solidFill>
                                    <w14:srgbClr w14:val="1F497D"/>
                                  </w14:solidFill>
                                  <w14:prstDash w14:val="solid"/>
                                  <w14:round/>
                                </w14:textOutline>
                                <w14:textFill>
                                  <w14:gradFill>
                                    <w14:gsLst>
                                      <w14:gs w14:pos="0">
                                        <w14:srgbClr w14:val="1F497D"/>
                                      </w14:gs>
                                      <w14:gs w14:pos="100000">
                                        <w14:srgbClr w14:val="0E223A">
                                          <w14:shade w14:val="46275"/>
                                        </w14:srgbClr>
                                      </w14:gs>
                                    </w14:gsLst>
                                    <w14:lin w14:ang="5400000" w14:scaled="1"/>
                                  </w14:gradFill>
                                </w14:textFill>
                              </w:rPr>
                              <w:t>l Planlama ve Koordinasyon M</w:t>
                            </w:r>
                            <w:r>
                              <w:rPr>
                                <w:rFonts w:ascii="Gulim" w:eastAsia="Gulim" w:hint="eastAsia"/>
                                <w:b/>
                                <w:bCs/>
                                <w:color w:val="1F497D"/>
                                <w:sz w:val="28"/>
                                <w:szCs w:val="28"/>
                                <w14:textOutline w14:w="9525" w14:cap="flat" w14:cmpd="sng" w14:algn="ctr">
                                  <w14:solidFill>
                                    <w14:srgbClr w14:val="1F497D"/>
                                  </w14:solidFill>
                                  <w14:prstDash w14:val="solid"/>
                                  <w14:round/>
                                </w14:textOutline>
                                <w14:textFill>
                                  <w14:gradFill>
                                    <w14:gsLst>
                                      <w14:gs w14:pos="0">
                                        <w14:srgbClr w14:val="1F497D"/>
                                      </w14:gs>
                                      <w14:gs w14:pos="100000">
                                        <w14:srgbClr w14:val="0E223A">
                                          <w14:shade w14:val="46275"/>
                                        </w14:srgbClr>
                                      </w14:gs>
                                    </w14:gsLst>
                                    <w14:lin w14:ang="5400000" w14:scaled="1"/>
                                  </w14:gradFill>
                                </w14:textFill>
                              </w:rPr>
                              <w:t>ü</w:t>
                            </w:r>
                            <w:r>
                              <w:rPr>
                                <w:rFonts w:ascii="Gulim" w:eastAsia="Gulim" w:hint="eastAsia"/>
                                <w:b/>
                                <w:bCs/>
                                <w:color w:val="1F497D"/>
                                <w:sz w:val="28"/>
                                <w:szCs w:val="28"/>
                                <w14:textOutline w14:w="9525" w14:cap="flat" w14:cmpd="sng" w14:algn="ctr">
                                  <w14:solidFill>
                                    <w14:srgbClr w14:val="1F497D"/>
                                  </w14:solidFill>
                                  <w14:prstDash w14:val="solid"/>
                                  <w14:round/>
                                </w14:textOutline>
                                <w14:textFill>
                                  <w14:gradFill>
                                    <w14:gsLst>
                                      <w14:gs w14:pos="0">
                                        <w14:srgbClr w14:val="1F497D"/>
                                      </w14:gs>
                                      <w14:gs w14:pos="100000">
                                        <w14:srgbClr w14:val="0E223A">
                                          <w14:shade w14:val="46275"/>
                                        </w14:srgbClr>
                                      </w14:gs>
                                    </w14:gsLst>
                                    <w14:lin w14:ang="5400000" w14:scaled="1"/>
                                  </w14:gradFill>
                                </w14:textFill>
                              </w:rPr>
                              <w:t>d</w:t>
                            </w:r>
                            <w:r>
                              <w:rPr>
                                <w:rFonts w:ascii="Gulim" w:eastAsia="Gulim" w:hint="eastAsia"/>
                                <w:b/>
                                <w:bCs/>
                                <w:color w:val="1F497D"/>
                                <w:sz w:val="28"/>
                                <w:szCs w:val="28"/>
                                <w14:textOutline w14:w="9525" w14:cap="flat" w14:cmpd="sng" w14:algn="ctr">
                                  <w14:solidFill>
                                    <w14:srgbClr w14:val="1F497D"/>
                                  </w14:solidFill>
                                  <w14:prstDash w14:val="solid"/>
                                  <w14:round/>
                                </w14:textOutline>
                                <w14:textFill>
                                  <w14:gradFill>
                                    <w14:gsLst>
                                      <w14:gs w14:pos="0">
                                        <w14:srgbClr w14:val="1F497D"/>
                                      </w14:gs>
                                      <w14:gs w14:pos="100000">
                                        <w14:srgbClr w14:val="0E223A">
                                          <w14:shade w14:val="46275"/>
                                        </w14:srgbClr>
                                      </w14:gs>
                                    </w14:gsLst>
                                    <w14:lin w14:ang="5400000" w14:scaled="1"/>
                                  </w14:gradFill>
                                </w14:textFill>
                              </w:rPr>
                              <w:t>ü</w:t>
                            </w:r>
                            <w:r>
                              <w:rPr>
                                <w:rFonts w:ascii="Gulim" w:eastAsia="Gulim" w:hint="eastAsia"/>
                                <w:b/>
                                <w:bCs/>
                                <w:color w:val="1F497D"/>
                                <w:sz w:val="28"/>
                                <w:szCs w:val="28"/>
                                <w14:textOutline w14:w="9525" w14:cap="flat" w14:cmpd="sng" w14:algn="ctr">
                                  <w14:solidFill>
                                    <w14:srgbClr w14:val="1F497D"/>
                                  </w14:solidFill>
                                  <w14:prstDash w14:val="solid"/>
                                  <w14:round/>
                                </w14:textOutline>
                                <w14:textFill>
                                  <w14:gradFill>
                                    <w14:gsLst>
                                      <w14:gs w14:pos="0">
                                        <w14:srgbClr w14:val="1F497D"/>
                                      </w14:gs>
                                      <w14:gs w14:pos="100000">
                                        <w14:srgbClr w14:val="0E223A">
                                          <w14:shade w14:val="46275"/>
                                        </w14:srgbClr>
                                      </w14:gs>
                                    </w14:gsLst>
                                    <w14:lin w14:ang="5400000" w14:scaled="1"/>
                                  </w14:gradFill>
                                </w14:textFill>
                              </w:rPr>
                              <w:t>rl</w:t>
                            </w:r>
                            <w:r>
                              <w:rPr>
                                <w:rFonts w:ascii="Gulim" w:eastAsia="Gulim" w:hint="eastAsia"/>
                                <w:b/>
                                <w:bCs/>
                                <w:color w:val="1F497D"/>
                                <w:sz w:val="28"/>
                                <w:szCs w:val="28"/>
                                <w14:textOutline w14:w="9525" w14:cap="flat" w14:cmpd="sng" w14:algn="ctr">
                                  <w14:solidFill>
                                    <w14:srgbClr w14:val="1F497D"/>
                                  </w14:solidFill>
                                  <w14:prstDash w14:val="solid"/>
                                  <w14:round/>
                                </w14:textOutline>
                                <w14:textFill>
                                  <w14:gradFill>
                                    <w14:gsLst>
                                      <w14:gs w14:pos="0">
                                        <w14:srgbClr w14:val="1F497D"/>
                                      </w14:gs>
                                      <w14:gs w14:pos="100000">
                                        <w14:srgbClr w14:val="0E223A">
                                          <w14:shade w14:val="46275"/>
                                        </w14:srgbClr>
                                      </w14:gs>
                                    </w14:gsLst>
                                    <w14:lin w14:ang="5400000" w14:scaled="1"/>
                                  </w14:gradFill>
                                </w14:textFill>
                              </w:rPr>
                              <w:t>üğü</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3" o:spid="_x0000_s1026" type="#_x0000_t202" style="position:absolute;margin-left:111.2pt;margin-top:7pt;width:247.5pt;height:4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" filled="f" stroked="f">
                <o:lock v:ext="edit" shapetype="t"/>
                <v:textbox style="mso-fit-shape-to-text:t">
                  <w:txbxContent>
                    <w:p w:rsidR="00994305" w:rsidRDefault="00994305" w:rsidP="00994305">
                      <w:pPr>
                        <w:pStyle w:val="NormalWeb"/>
                        <w:spacing w:before="0" w:beforeAutospacing="0" w:after="0" w:afterAutospacing="0"/>
                        <w:jc w:val="center"/>
                      </w:pPr>
                      <w:r>
                        <w:rPr>
                          <w:rFonts w:ascii="Gulim" w:eastAsia="Gulim" w:hint="eastAsia"/>
                          <w:b/>
                          <w:bCs/>
                          <w:color w:val="1F497D"/>
                          <w:sz w:val="28"/>
                          <w:szCs w:val="28"/>
                          <w14:textOutline w14:w="9525" w14:cap="flat" w14:cmpd="sng" w14:algn="ctr">
                            <w14:solidFill>
                              <w14:srgbClr w14:val="1F497D"/>
                            </w14:solidFill>
                            <w14:prstDash w14:val="solid"/>
                            <w14:round/>
                          </w14:textOutline>
                          <w14:textFill>
                            <w14:gradFill>
                              <w14:gsLst>
                                <w14:gs w14:pos="0">
                                  <w14:srgbClr w14:val="1F497D"/>
                                </w14:gs>
                                <w14:gs w14:pos="100000">
                                  <w14:srgbClr w14:val="0E223A">
                                    <w14:shade w14:val="46275"/>
                                  </w14:srgbClr>
                                </w14:gs>
                              </w14:gsLst>
                              <w14:lin w14:ang="5400000" w14:scaled="1"/>
                            </w14:gradFill>
                          </w14:textFill>
                        </w:rPr>
                        <w:t>T.C.</w:t>
                      </w:r>
                    </w:p>
                    <w:p w:rsidR="00994305" w:rsidRDefault="00994305" w:rsidP="00994305">
                      <w:pPr>
                        <w:pStyle w:val="NormalWeb"/>
                        <w:spacing w:before="0" w:beforeAutospacing="0" w:after="0" w:afterAutospacing="0"/>
                        <w:jc w:val="center"/>
                      </w:pPr>
                      <w:r>
                        <w:rPr>
                          <w:rFonts w:ascii="Gulim" w:eastAsia="Gulim" w:hint="eastAsia"/>
                          <w:b/>
                          <w:bCs/>
                          <w:color w:val="1F497D"/>
                          <w:sz w:val="28"/>
                          <w:szCs w:val="28"/>
                          <w14:textOutline w14:w="9525" w14:cap="flat" w14:cmpd="sng" w14:algn="ctr">
                            <w14:solidFill>
                              <w14:srgbClr w14:val="1F497D"/>
                            </w14:solidFill>
                            <w14:prstDash w14:val="solid"/>
                            <w14:round/>
                          </w14:textOutline>
                          <w14:textFill>
                            <w14:gradFill>
                              <w14:gsLst>
                                <w14:gs w14:pos="0">
                                  <w14:srgbClr w14:val="1F497D"/>
                                </w14:gs>
                                <w14:gs w14:pos="100000">
                                  <w14:srgbClr w14:val="0E223A">
                                    <w14:shade w14:val="46275"/>
                                  </w14:srgbClr>
                                </w14:gs>
                              </w14:gsLst>
                              <w14:lin w14:ang="5400000" w14:scaled="1"/>
                            </w14:gradFill>
                          </w14:textFill>
                        </w:rPr>
                        <w:t>ZONGULDAK VAL</w:t>
                      </w:r>
                      <w:r>
                        <w:rPr>
                          <w:rFonts w:ascii="Gulim" w:eastAsia="Gulim" w:hint="eastAsia"/>
                          <w:b/>
                          <w:bCs/>
                          <w:color w:val="1F497D"/>
                          <w:sz w:val="28"/>
                          <w:szCs w:val="28"/>
                          <w14:textOutline w14:w="9525" w14:cap="flat" w14:cmpd="sng" w14:algn="ctr">
                            <w14:solidFill>
                              <w14:srgbClr w14:val="1F497D"/>
                            </w14:solidFill>
                            <w14:prstDash w14:val="solid"/>
                            <w14:round/>
                          </w14:textOutline>
                          <w14:textFill>
                            <w14:gradFill>
                              <w14:gsLst>
                                <w14:gs w14:pos="0">
                                  <w14:srgbClr w14:val="1F497D"/>
                                </w14:gs>
                                <w14:gs w14:pos="100000">
                                  <w14:srgbClr w14:val="0E223A">
                                    <w14:shade w14:val="46275"/>
                                  </w14:srgbClr>
                                </w14:gs>
                              </w14:gsLst>
                              <w14:lin w14:ang="5400000" w14:scaled="1"/>
                            </w14:gradFill>
                          </w14:textFill>
                        </w:rPr>
                        <w:t>İ</w:t>
                      </w:r>
                      <w:r>
                        <w:rPr>
                          <w:rFonts w:ascii="Gulim" w:eastAsia="Gulim" w:hint="eastAsia"/>
                          <w:b/>
                          <w:bCs/>
                          <w:color w:val="1F497D"/>
                          <w:sz w:val="28"/>
                          <w:szCs w:val="28"/>
                          <w14:textOutline w14:w="9525" w14:cap="flat" w14:cmpd="sng" w14:algn="ctr">
                            <w14:solidFill>
                              <w14:srgbClr w14:val="1F497D"/>
                            </w14:solidFill>
                            <w14:prstDash w14:val="solid"/>
                            <w14:round/>
                          </w14:textOutline>
                          <w14:textFill>
                            <w14:gradFill>
                              <w14:gsLst>
                                <w14:gs w14:pos="0">
                                  <w14:srgbClr w14:val="1F497D"/>
                                </w14:gs>
                                <w14:gs w14:pos="100000">
                                  <w14:srgbClr w14:val="0E223A">
                                    <w14:shade w14:val="46275"/>
                                  </w14:srgbClr>
                                </w14:gs>
                              </w14:gsLst>
                              <w14:lin w14:ang="5400000" w14:scaled="1"/>
                            </w14:gradFill>
                          </w14:textFill>
                        </w:rPr>
                        <w:t>L</w:t>
                      </w:r>
                      <w:r>
                        <w:rPr>
                          <w:rFonts w:ascii="Gulim" w:eastAsia="Gulim" w:hint="eastAsia"/>
                          <w:b/>
                          <w:bCs/>
                          <w:color w:val="1F497D"/>
                          <w:sz w:val="28"/>
                          <w:szCs w:val="28"/>
                          <w14:textOutline w14:w="9525" w14:cap="flat" w14:cmpd="sng" w14:algn="ctr">
                            <w14:solidFill>
                              <w14:srgbClr w14:val="1F497D"/>
                            </w14:solidFill>
                            <w14:prstDash w14:val="solid"/>
                            <w14:round/>
                          </w14:textOutline>
                          <w14:textFill>
                            <w14:gradFill>
                              <w14:gsLst>
                                <w14:gs w14:pos="0">
                                  <w14:srgbClr w14:val="1F497D"/>
                                </w14:gs>
                                <w14:gs w14:pos="100000">
                                  <w14:srgbClr w14:val="0E223A">
                                    <w14:shade w14:val="46275"/>
                                  </w14:srgbClr>
                                </w14:gs>
                              </w14:gsLst>
                              <w14:lin w14:ang="5400000" w14:scaled="1"/>
                            </w14:gradFill>
                          </w14:textFill>
                        </w:rPr>
                        <w:t>İĞİ</w:t>
                      </w:r>
                    </w:p>
                    <w:p w:rsidR="00994305" w:rsidRDefault="00994305" w:rsidP="00994305">
                      <w:pPr>
                        <w:pStyle w:val="NormalWeb"/>
                        <w:spacing w:before="0" w:beforeAutospacing="0" w:after="0" w:afterAutospacing="0"/>
                        <w:jc w:val="center"/>
                      </w:pPr>
                      <w:r>
                        <w:rPr>
                          <w:rFonts w:ascii="Gulim" w:eastAsia="Gulim" w:hint="eastAsia"/>
                          <w:b/>
                          <w:bCs/>
                          <w:color w:val="1F497D"/>
                          <w:sz w:val="28"/>
                          <w:szCs w:val="28"/>
                          <w14:textOutline w14:w="9525" w14:cap="flat" w14:cmpd="sng" w14:algn="ctr">
                            <w14:solidFill>
                              <w14:srgbClr w14:val="1F497D"/>
                            </w14:solidFill>
                            <w14:prstDash w14:val="solid"/>
                            <w14:round/>
                          </w14:textOutline>
                          <w14:textFill>
                            <w14:gradFill>
                              <w14:gsLst>
                                <w14:gs w14:pos="0">
                                  <w14:srgbClr w14:val="1F497D"/>
                                </w14:gs>
                                <w14:gs w14:pos="100000">
                                  <w14:srgbClr w14:val="0E223A">
                                    <w14:shade w14:val="46275"/>
                                  </w14:srgbClr>
                                </w14:gs>
                              </w14:gsLst>
                              <w14:lin w14:ang="5400000" w14:scaled="1"/>
                            </w14:gradFill>
                          </w14:textFill>
                        </w:rPr>
                        <w:t>İ</w:t>
                      </w:r>
                      <w:r>
                        <w:rPr>
                          <w:rFonts w:ascii="Gulim" w:eastAsia="Gulim" w:hint="eastAsia"/>
                          <w:b/>
                          <w:bCs/>
                          <w:color w:val="1F497D"/>
                          <w:sz w:val="28"/>
                          <w:szCs w:val="28"/>
                          <w14:textOutline w14:w="9525" w14:cap="flat" w14:cmpd="sng" w14:algn="ctr">
                            <w14:solidFill>
                              <w14:srgbClr w14:val="1F497D"/>
                            </w14:solidFill>
                            <w14:prstDash w14:val="solid"/>
                            <w14:round/>
                          </w14:textOutline>
                          <w14:textFill>
                            <w14:gradFill>
                              <w14:gsLst>
                                <w14:gs w14:pos="0">
                                  <w14:srgbClr w14:val="1F497D"/>
                                </w14:gs>
                                <w14:gs w14:pos="100000">
                                  <w14:srgbClr w14:val="0E223A">
                                    <w14:shade w14:val="46275"/>
                                  </w14:srgbClr>
                                </w14:gs>
                              </w14:gsLst>
                              <w14:lin w14:ang="5400000" w14:scaled="1"/>
                            </w14:gradFill>
                          </w14:textFill>
                        </w:rPr>
                        <w:t>l Planlama ve Koordinasyon M</w:t>
                      </w:r>
                      <w:r>
                        <w:rPr>
                          <w:rFonts w:ascii="Gulim" w:eastAsia="Gulim" w:hint="eastAsia"/>
                          <w:b/>
                          <w:bCs/>
                          <w:color w:val="1F497D"/>
                          <w:sz w:val="28"/>
                          <w:szCs w:val="28"/>
                          <w14:textOutline w14:w="9525" w14:cap="flat" w14:cmpd="sng" w14:algn="ctr">
                            <w14:solidFill>
                              <w14:srgbClr w14:val="1F497D"/>
                            </w14:solidFill>
                            <w14:prstDash w14:val="solid"/>
                            <w14:round/>
                          </w14:textOutline>
                          <w14:textFill>
                            <w14:gradFill>
                              <w14:gsLst>
                                <w14:gs w14:pos="0">
                                  <w14:srgbClr w14:val="1F497D"/>
                                </w14:gs>
                                <w14:gs w14:pos="100000">
                                  <w14:srgbClr w14:val="0E223A">
                                    <w14:shade w14:val="46275"/>
                                  </w14:srgbClr>
                                </w14:gs>
                              </w14:gsLst>
                              <w14:lin w14:ang="5400000" w14:scaled="1"/>
                            </w14:gradFill>
                          </w14:textFill>
                        </w:rPr>
                        <w:t>ü</w:t>
                      </w:r>
                      <w:r>
                        <w:rPr>
                          <w:rFonts w:ascii="Gulim" w:eastAsia="Gulim" w:hint="eastAsia"/>
                          <w:b/>
                          <w:bCs/>
                          <w:color w:val="1F497D"/>
                          <w:sz w:val="28"/>
                          <w:szCs w:val="28"/>
                          <w14:textOutline w14:w="9525" w14:cap="flat" w14:cmpd="sng" w14:algn="ctr">
                            <w14:solidFill>
                              <w14:srgbClr w14:val="1F497D"/>
                            </w14:solidFill>
                            <w14:prstDash w14:val="solid"/>
                            <w14:round/>
                          </w14:textOutline>
                          <w14:textFill>
                            <w14:gradFill>
                              <w14:gsLst>
                                <w14:gs w14:pos="0">
                                  <w14:srgbClr w14:val="1F497D"/>
                                </w14:gs>
                                <w14:gs w14:pos="100000">
                                  <w14:srgbClr w14:val="0E223A">
                                    <w14:shade w14:val="46275"/>
                                  </w14:srgbClr>
                                </w14:gs>
                              </w14:gsLst>
                              <w14:lin w14:ang="5400000" w14:scaled="1"/>
                            </w14:gradFill>
                          </w14:textFill>
                        </w:rPr>
                        <w:t>d</w:t>
                      </w:r>
                      <w:r>
                        <w:rPr>
                          <w:rFonts w:ascii="Gulim" w:eastAsia="Gulim" w:hint="eastAsia"/>
                          <w:b/>
                          <w:bCs/>
                          <w:color w:val="1F497D"/>
                          <w:sz w:val="28"/>
                          <w:szCs w:val="28"/>
                          <w14:textOutline w14:w="9525" w14:cap="flat" w14:cmpd="sng" w14:algn="ctr">
                            <w14:solidFill>
                              <w14:srgbClr w14:val="1F497D"/>
                            </w14:solidFill>
                            <w14:prstDash w14:val="solid"/>
                            <w14:round/>
                          </w14:textOutline>
                          <w14:textFill>
                            <w14:gradFill>
                              <w14:gsLst>
                                <w14:gs w14:pos="0">
                                  <w14:srgbClr w14:val="1F497D"/>
                                </w14:gs>
                                <w14:gs w14:pos="100000">
                                  <w14:srgbClr w14:val="0E223A">
                                    <w14:shade w14:val="46275"/>
                                  </w14:srgbClr>
                                </w14:gs>
                              </w14:gsLst>
                              <w14:lin w14:ang="5400000" w14:scaled="1"/>
                            </w14:gradFill>
                          </w14:textFill>
                        </w:rPr>
                        <w:t>ü</w:t>
                      </w:r>
                      <w:r>
                        <w:rPr>
                          <w:rFonts w:ascii="Gulim" w:eastAsia="Gulim" w:hint="eastAsia"/>
                          <w:b/>
                          <w:bCs/>
                          <w:color w:val="1F497D"/>
                          <w:sz w:val="28"/>
                          <w:szCs w:val="28"/>
                          <w14:textOutline w14:w="9525" w14:cap="flat" w14:cmpd="sng" w14:algn="ctr">
                            <w14:solidFill>
                              <w14:srgbClr w14:val="1F497D"/>
                            </w14:solidFill>
                            <w14:prstDash w14:val="solid"/>
                            <w14:round/>
                          </w14:textOutline>
                          <w14:textFill>
                            <w14:gradFill>
                              <w14:gsLst>
                                <w14:gs w14:pos="0">
                                  <w14:srgbClr w14:val="1F497D"/>
                                </w14:gs>
                                <w14:gs w14:pos="100000">
                                  <w14:srgbClr w14:val="0E223A">
                                    <w14:shade w14:val="46275"/>
                                  </w14:srgbClr>
                                </w14:gs>
                              </w14:gsLst>
                              <w14:lin w14:ang="5400000" w14:scaled="1"/>
                            </w14:gradFill>
                          </w14:textFill>
                        </w:rPr>
                        <w:t>rl</w:t>
                      </w:r>
                      <w:r>
                        <w:rPr>
                          <w:rFonts w:ascii="Gulim" w:eastAsia="Gulim" w:hint="eastAsia"/>
                          <w:b/>
                          <w:bCs/>
                          <w:color w:val="1F497D"/>
                          <w:sz w:val="28"/>
                          <w:szCs w:val="28"/>
                          <w14:textOutline w14:w="9525" w14:cap="flat" w14:cmpd="sng" w14:algn="ctr">
                            <w14:solidFill>
                              <w14:srgbClr w14:val="1F497D"/>
                            </w14:solidFill>
                            <w14:prstDash w14:val="solid"/>
                            <w14:round/>
                          </w14:textOutline>
                          <w14:textFill>
                            <w14:gradFill>
                              <w14:gsLst>
                                <w14:gs w14:pos="0">
                                  <w14:srgbClr w14:val="1F497D"/>
                                </w14:gs>
                                <w14:gs w14:pos="100000">
                                  <w14:srgbClr w14:val="0E223A">
                                    <w14:shade w14:val="46275"/>
                                  </w14:srgbClr>
                                </w14:gs>
                              </w14:gsLst>
                              <w14:lin w14:ang="5400000" w14:scaled="1"/>
                            </w14:gradFill>
                          </w14:textFill>
                        </w:rPr>
                        <w:t>üğü</w:t>
                      </w:r>
                    </w:p>
                  </w:txbxContent>
                </v:textbox>
              </v:shape>
            </w:pict>
          </mc:Fallback>
        </mc:AlternateContent>
      </w:r>
    </w:p>
    <w:p w:rsidR="00994305" w:rsidRPr="00294440" w:rsidRDefault="00994305" w:rsidP="00994305"/>
    <w:p w:rsidR="00994305" w:rsidRPr="00294440" w:rsidRDefault="00994305" w:rsidP="00994305"/>
    <w:p w:rsidR="00994305" w:rsidRPr="00294440" w:rsidRDefault="00994305" w:rsidP="00994305"/>
    <w:p w:rsidR="00994305" w:rsidRPr="00294440" w:rsidRDefault="00994305" w:rsidP="00994305"/>
    <w:p w:rsidR="00994305" w:rsidRPr="00294440" w:rsidRDefault="00994305" w:rsidP="00994305"/>
    <w:p w:rsidR="00994305" w:rsidRPr="00294440" w:rsidRDefault="00994305" w:rsidP="00994305"/>
    <w:p w:rsidR="00994305" w:rsidRPr="00294440" w:rsidRDefault="00994305" w:rsidP="00994305"/>
    <w:p w:rsidR="00994305" w:rsidRPr="00294440" w:rsidRDefault="00994305" w:rsidP="00994305"/>
    <w:p w:rsidR="00994305" w:rsidRPr="00294440" w:rsidRDefault="00994305" w:rsidP="00994305"/>
    <w:p w:rsidR="00994305" w:rsidRPr="00294440" w:rsidRDefault="00994305" w:rsidP="00994305"/>
    <w:p w:rsidR="00994305" w:rsidRPr="00294440" w:rsidRDefault="00994305" w:rsidP="00994305">
      <w:r>
        <w:rPr>
          <w:rFonts w:ascii="Arial Rounded MT Bold" w:hAnsi="Arial Rounded MT Bold"/>
          <w:noProof/>
          <w:lang w:eastAsia="tr-TR"/>
        </w:rPr>
        <w:drawing>
          <wp:anchor distT="9331" distB="399846" distL="303667" distR="118770" simplePos="0" relativeHeight="251668480" behindDoc="0" locked="0" layoutInCell="1" allowOverlap="1">
            <wp:simplePos x="0" y="0"/>
            <wp:positionH relativeFrom="column">
              <wp:posOffset>2010410</wp:posOffset>
            </wp:positionH>
            <wp:positionV relativeFrom="paragraph">
              <wp:posOffset>429895</wp:posOffset>
            </wp:positionV>
            <wp:extent cx="1961515" cy="1519555"/>
            <wp:effectExtent l="247650" t="0" r="635" b="423545"/>
            <wp:wrapNone/>
            <wp:docPr id="9" name="Resi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gif"/>
                    <pic:cNvPicPr/>
                  </pic:nvPicPr>
                  <pic:blipFill>
                    <a:blip r:embed="rId9"/>
                    <a:stretch>
                      <a:fillRect/>
                    </a:stretch>
                  </pic:blipFill>
                  <pic:spPr>
                    <a:xfrm>
                      <a:off x="0" y="0"/>
                      <a:ext cx="1961515" cy="1519555"/>
                    </a:xfrm>
                    <a:prstGeom prst="rect">
                      <a:avLst/>
                    </a:prstGeom>
                    <a:effectLst>
                      <a:outerShdw blurRad="76200" dist="12700" dir="8100000" sy="-23000" kx="800400" algn="br" rotWithShape="0">
                        <a:prstClr val="black">
                          <a:alpha val="20000"/>
                        </a:prstClr>
                      </a:outerShdw>
                      <a:softEdge rad="63500"/>
                    </a:effectLst>
                  </pic:spPr>
                </pic:pic>
              </a:graphicData>
            </a:graphic>
            <wp14:sizeRelH relativeFrom="page">
              <wp14:pctWidth>0</wp14:pctWidth>
            </wp14:sizeRelH>
            <wp14:sizeRelV relativeFrom="page">
              <wp14:pctHeight>0</wp14:pctHeight>
            </wp14:sizeRelV>
          </wp:anchor>
        </w:drawing>
      </w:r>
      <w:r>
        <w:rPr>
          <w:rFonts w:ascii="Arial Rounded MT Bold" w:hAnsi="Arial Rounded MT Bold"/>
          <w:noProof/>
          <w:lang w:eastAsia="tr-TR"/>
        </w:rPr>
        <w:drawing>
          <wp:anchor distT="12202" distB="329299" distL="310576" distR="119306" simplePos="0" relativeHeight="251662336" behindDoc="0" locked="0" layoutInCell="1" allowOverlap="1">
            <wp:simplePos x="0" y="0"/>
            <wp:positionH relativeFrom="column">
              <wp:posOffset>3275965</wp:posOffset>
            </wp:positionH>
            <wp:positionV relativeFrom="paragraph">
              <wp:posOffset>207010</wp:posOffset>
            </wp:positionV>
            <wp:extent cx="2141220" cy="1254125"/>
            <wp:effectExtent l="209550" t="0" r="11430" b="365125"/>
            <wp:wrapNone/>
            <wp:docPr id="11" name="Resim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10"/>
                    <a:stretch>
                      <a:fillRect/>
                    </a:stretch>
                  </pic:blipFill>
                  <pic:spPr>
                    <a:xfrm>
                      <a:off x="0" y="0"/>
                      <a:ext cx="2141220" cy="1254125"/>
                    </a:xfrm>
                    <a:prstGeom prst="rect">
                      <a:avLst/>
                    </a:prstGeom>
                    <a:effectLst>
                      <a:outerShdw blurRad="76200" dist="12700" dir="8100000" sy="-23000" kx="800400" algn="br" rotWithShape="0">
                        <a:prstClr val="black">
                          <a:alpha val="20000"/>
                        </a:prstClr>
                      </a:outerShdw>
                      <a:softEdge rad="63500"/>
                    </a:effectLst>
                  </pic:spPr>
                </pic:pic>
              </a:graphicData>
            </a:graphic>
            <wp14:sizeRelH relativeFrom="page">
              <wp14:pctWidth>0</wp14:pctWidth>
            </wp14:sizeRelH>
            <wp14:sizeRelV relativeFrom="page">
              <wp14:pctHeight>0</wp14:pctHeight>
            </wp14:sizeRelV>
          </wp:anchor>
        </w:drawing>
      </w:r>
      <w:r>
        <w:rPr>
          <w:rFonts w:ascii="Arial Rounded MT Bold" w:hAnsi="Arial Rounded MT Bold"/>
          <w:noProof/>
          <w:lang w:eastAsia="tr-TR"/>
        </w:rPr>
        <w:drawing>
          <wp:anchor distT="11314" distB="349224" distL="308917" distR="118962" simplePos="0" relativeHeight="251663360" behindDoc="0" locked="0" layoutInCell="1" allowOverlap="1">
            <wp:simplePos x="0" y="0"/>
            <wp:positionH relativeFrom="column">
              <wp:posOffset>1678305</wp:posOffset>
            </wp:positionH>
            <wp:positionV relativeFrom="paragraph">
              <wp:posOffset>106680</wp:posOffset>
            </wp:positionV>
            <wp:extent cx="2064385" cy="1316990"/>
            <wp:effectExtent l="209550" t="0" r="12065" b="359410"/>
            <wp:wrapNone/>
            <wp:docPr id="12" name="Resim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gif"/>
                    <pic:cNvPicPr/>
                  </pic:nvPicPr>
                  <pic:blipFill>
                    <a:blip r:embed="rId11"/>
                    <a:stretch>
                      <a:fillRect/>
                    </a:stretch>
                  </pic:blipFill>
                  <pic:spPr>
                    <a:xfrm>
                      <a:off x="0" y="0"/>
                      <a:ext cx="2064385" cy="1316990"/>
                    </a:xfrm>
                    <a:prstGeom prst="rect">
                      <a:avLst/>
                    </a:prstGeom>
                    <a:effectLst>
                      <a:outerShdw blurRad="76200" dist="12700" dir="8100000" sy="-23000" kx="800400" algn="br" rotWithShape="0">
                        <a:prstClr val="black">
                          <a:alpha val="20000"/>
                        </a:prstClr>
                      </a:outerShdw>
                      <a:softEdge rad="63500"/>
                    </a:effectLst>
                  </pic:spPr>
                </pic:pic>
              </a:graphicData>
            </a:graphic>
            <wp14:sizeRelH relativeFrom="page">
              <wp14:pctWidth>0</wp14:pctWidth>
            </wp14:sizeRelH>
            <wp14:sizeRelV relativeFrom="page">
              <wp14:pctHeight>0</wp14:pctHeight>
            </wp14:sizeRelV>
          </wp:anchor>
        </w:drawing>
      </w:r>
      <w:r>
        <w:rPr>
          <w:rFonts w:ascii="Arial Rounded MT Bold" w:hAnsi="Arial Rounded MT Bold"/>
          <w:noProof/>
          <w:lang w:eastAsia="tr-TR"/>
        </w:rPr>
        <w:drawing>
          <wp:anchor distT="11017" distB="357137" distL="319159" distR="120599" simplePos="0" relativeHeight="251664384" behindDoc="0" locked="0" layoutInCell="1" allowOverlap="1">
            <wp:simplePos x="0" y="0"/>
            <wp:positionH relativeFrom="column">
              <wp:posOffset>483235</wp:posOffset>
            </wp:positionH>
            <wp:positionV relativeFrom="paragraph">
              <wp:posOffset>427990</wp:posOffset>
            </wp:positionV>
            <wp:extent cx="2132330" cy="1346835"/>
            <wp:effectExtent l="209550" t="0" r="20320" b="386715"/>
            <wp:wrapNone/>
            <wp:docPr id="10" name="Resi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gif"/>
                    <pic:cNvPicPr/>
                  </pic:nvPicPr>
                  <pic:blipFill>
                    <a:blip r:embed="rId12"/>
                    <a:stretch>
                      <a:fillRect/>
                    </a:stretch>
                  </pic:blipFill>
                  <pic:spPr>
                    <a:xfrm>
                      <a:off x="0" y="0"/>
                      <a:ext cx="2132330" cy="1346835"/>
                    </a:xfrm>
                    <a:prstGeom prst="rect">
                      <a:avLst/>
                    </a:prstGeom>
                    <a:effectLst>
                      <a:outerShdw blurRad="76200" dist="12700" dir="8100000" sy="-23000" kx="800400" algn="br" rotWithShape="0">
                        <a:prstClr val="black">
                          <a:alpha val="20000"/>
                        </a:prstClr>
                      </a:outerShdw>
                      <a:softEdge rad="63500"/>
                    </a:effectLst>
                  </pic:spPr>
                </pic:pic>
              </a:graphicData>
            </a:graphic>
            <wp14:sizeRelH relativeFrom="page">
              <wp14:pctWidth>0</wp14:pctWidth>
            </wp14:sizeRelH>
            <wp14:sizeRelV relativeFrom="page">
              <wp14:pctHeight>0</wp14:pctHeight>
            </wp14:sizeRelV>
          </wp:anchor>
        </w:drawing>
      </w:r>
      <w:r>
        <w:rPr>
          <w:rFonts w:ascii="Arial Rounded MT Bold" w:hAnsi="Arial Rounded MT Bold"/>
          <w:noProof/>
          <w:lang w:eastAsia="tr-TR"/>
        </w:rPr>
        <w:drawing>
          <wp:anchor distT="10410" distB="373364" distL="325737" distR="120749" simplePos="0" relativeHeight="251661312" behindDoc="0" locked="0" layoutInCell="1" allowOverlap="1">
            <wp:simplePos x="0" y="0"/>
            <wp:positionH relativeFrom="column">
              <wp:posOffset>3225165</wp:posOffset>
            </wp:positionH>
            <wp:positionV relativeFrom="paragraph">
              <wp:posOffset>721360</wp:posOffset>
            </wp:positionV>
            <wp:extent cx="2204085" cy="1408430"/>
            <wp:effectExtent l="228600" t="0" r="5715" b="382270"/>
            <wp:wrapNone/>
            <wp:docPr id="7" name="Resi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gif"/>
                    <pic:cNvPicPr/>
                  </pic:nvPicPr>
                  <pic:blipFill>
                    <a:blip r:embed="rId13"/>
                    <a:stretch>
                      <a:fillRect/>
                    </a:stretch>
                  </pic:blipFill>
                  <pic:spPr>
                    <a:xfrm>
                      <a:off x="0" y="0"/>
                      <a:ext cx="2204085" cy="1408430"/>
                    </a:xfrm>
                    <a:prstGeom prst="rect">
                      <a:avLst/>
                    </a:prstGeom>
                    <a:effectLst>
                      <a:outerShdw blurRad="76200" dist="12700" dir="8100000" sy="-23000" kx="800400" algn="br" rotWithShape="0">
                        <a:prstClr val="black">
                          <a:alpha val="20000"/>
                        </a:prstClr>
                      </a:outerShdw>
                      <a:softEdge rad="63500"/>
                    </a:effectLst>
                  </pic:spPr>
                </pic:pic>
              </a:graphicData>
            </a:graphic>
            <wp14:sizeRelH relativeFrom="page">
              <wp14:pctWidth>0</wp14:pctWidth>
            </wp14:sizeRelH>
            <wp14:sizeRelV relativeFrom="page">
              <wp14:pctHeight>0</wp14:pctHeight>
            </wp14:sizeRelV>
          </wp:anchor>
        </w:drawing>
      </w:r>
      <w:r>
        <w:rPr>
          <w:rFonts w:ascii="Arial Rounded MT Bold" w:hAnsi="Arial Rounded MT Bold"/>
          <w:noProof/>
          <w:lang w:eastAsia="tr-TR"/>
        </w:rPr>
        <w:drawing>
          <wp:anchor distT="11625" distB="340910" distL="308513" distR="119345" simplePos="0" relativeHeight="251659264" behindDoc="0" locked="0" layoutInCell="1" allowOverlap="1">
            <wp:simplePos x="0" y="0"/>
            <wp:positionH relativeFrom="column">
              <wp:posOffset>519430</wp:posOffset>
            </wp:positionH>
            <wp:positionV relativeFrom="paragraph">
              <wp:posOffset>860425</wp:posOffset>
            </wp:positionV>
            <wp:extent cx="2106295" cy="1285875"/>
            <wp:effectExtent l="209550" t="0" r="27305" b="371475"/>
            <wp:wrapNone/>
            <wp:docPr id="6" name="Resi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gif"/>
                    <pic:cNvPicPr/>
                  </pic:nvPicPr>
                  <pic:blipFill>
                    <a:blip r:embed="rId14"/>
                    <a:stretch>
                      <a:fillRect/>
                    </a:stretch>
                  </pic:blipFill>
                  <pic:spPr>
                    <a:xfrm>
                      <a:off x="0" y="0"/>
                      <a:ext cx="2106295" cy="1285875"/>
                    </a:xfrm>
                    <a:prstGeom prst="rect">
                      <a:avLst/>
                    </a:prstGeom>
                    <a:effectLst>
                      <a:outerShdw blurRad="76200" dist="12700" dir="8100000" sy="-23000" kx="800400" algn="br" rotWithShape="0">
                        <a:prstClr val="black">
                          <a:alpha val="20000"/>
                        </a:prstClr>
                      </a:outerShdw>
                      <a:softEdge rad="63500"/>
                    </a:effectLst>
                  </pic:spPr>
                </pic:pic>
              </a:graphicData>
            </a:graphic>
            <wp14:sizeRelH relativeFrom="page">
              <wp14:pctWidth>0</wp14:pctWidth>
            </wp14:sizeRelH>
            <wp14:sizeRelV relativeFrom="page">
              <wp14:pctHeight>0</wp14:pctHeight>
            </wp14:sizeRelV>
          </wp:anchor>
        </w:drawing>
      </w:r>
      <w:r>
        <w:rPr>
          <w:rFonts w:ascii="Arial Rounded MT Bold" w:hAnsi="Arial Rounded MT Bold"/>
          <w:noProof/>
          <w:lang w:eastAsia="tr-TR"/>
        </w:rPr>
        <w:drawing>
          <wp:anchor distT="9406" distB="400186" distL="329137" distR="120630" simplePos="0" relativeHeight="251660288" behindDoc="0" locked="0" layoutInCell="1" allowOverlap="1">
            <wp:simplePos x="0" y="0"/>
            <wp:positionH relativeFrom="column">
              <wp:posOffset>1961515</wp:posOffset>
            </wp:positionH>
            <wp:positionV relativeFrom="paragraph">
              <wp:posOffset>1071245</wp:posOffset>
            </wp:positionV>
            <wp:extent cx="2239645" cy="1509395"/>
            <wp:effectExtent l="228600" t="0" r="8255" b="414655"/>
            <wp:wrapNone/>
            <wp:docPr id="3" name="Resi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gif"/>
                    <pic:cNvPicPr/>
                  </pic:nvPicPr>
                  <pic:blipFill>
                    <a:blip r:embed="rId15"/>
                    <a:stretch>
                      <a:fillRect/>
                    </a:stretch>
                  </pic:blipFill>
                  <pic:spPr>
                    <a:xfrm>
                      <a:off x="0" y="0"/>
                      <a:ext cx="2239645" cy="1509395"/>
                    </a:xfrm>
                    <a:prstGeom prst="rect">
                      <a:avLst/>
                    </a:prstGeom>
                    <a:effectLst>
                      <a:outerShdw blurRad="76200" dist="12700" dir="8100000" sy="-23000" kx="800400" algn="br" rotWithShape="0">
                        <a:prstClr val="black">
                          <a:alpha val="20000"/>
                        </a:prstClr>
                      </a:outerShdw>
                      <a:softEdge rad="63500"/>
                    </a:effectLst>
                  </pic:spPr>
                </pic:pic>
              </a:graphicData>
            </a:graphic>
            <wp14:sizeRelH relativeFrom="page">
              <wp14:pctWidth>0</wp14:pctWidth>
            </wp14:sizeRelH>
            <wp14:sizeRelV relativeFrom="page">
              <wp14:pctHeight>0</wp14:pctHeight>
            </wp14:sizeRelV>
          </wp:anchor>
        </w:drawing>
      </w:r>
    </w:p>
    <w:p w:rsidR="00994305" w:rsidRPr="00294440" w:rsidRDefault="00994305" w:rsidP="00994305"/>
    <w:p w:rsidR="00994305" w:rsidRPr="00294440" w:rsidRDefault="00994305" w:rsidP="00994305"/>
    <w:p w:rsidR="00994305" w:rsidRPr="00294440" w:rsidRDefault="00994305" w:rsidP="00994305"/>
    <w:p w:rsidR="00994305" w:rsidRPr="00294440" w:rsidRDefault="00994305" w:rsidP="00994305">
      <w:pPr>
        <w:jc w:val="center"/>
      </w:pPr>
    </w:p>
    <w:p w:rsidR="00994305" w:rsidRPr="00294440" w:rsidRDefault="00994305" w:rsidP="00994305"/>
    <w:p w:rsidR="00994305" w:rsidRPr="00294440" w:rsidRDefault="00994305" w:rsidP="00994305"/>
    <w:p w:rsidR="00994305" w:rsidRDefault="00994305" w:rsidP="00994305"/>
    <w:p w:rsidR="00994305" w:rsidRPr="00EF7F89" w:rsidRDefault="00994305" w:rsidP="00994305">
      <w:pPr>
        <w:rPr>
          <w:b/>
        </w:rPr>
      </w:pPr>
    </w:p>
    <w:p w:rsidR="00994305" w:rsidRDefault="00994305">
      <w:pPr>
        <w:rPr>
          <w:color w:val="000000"/>
          <w:sz w:val="30"/>
          <w:szCs w:val="30"/>
          <w:lang w:eastAsia="tr-TR"/>
        </w:rPr>
      </w:pPr>
      <w:r w:rsidRPr="00294440">
        <w:rPr>
          <w:rFonts w:ascii="Monotype Corsiva" w:hAnsi="Monotype Corsiva"/>
          <w:noProof/>
          <w:color w:val="1F497D"/>
          <w:lang w:eastAsia="tr-TR"/>
        </w:rPr>
        <mc:AlternateContent>
          <mc:Choice Requires="wps">
            <w:drawing>
              <wp:anchor distT="0" distB="0" distL="114300" distR="114300" simplePos="0" relativeHeight="251665408" behindDoc="0" locked="0" layoutInCell="1" allowOverlap="1">
                <wp:simplePos x="0" y="0"/>
                <wp:positionH relativeFrom="column">
                  <wp:posOffset>1555750</wp:posOffset>
                </wp:positionH>
                <wp:positionV relativeFrom="paragraph">
                  <wp:posOffset>1878965</wp:posOffset>
                </wp:positionV>
                <wp:extent cx="3695700" cy="857250"/>
                <wp:effectExtent l="78740" t="83820" r="6985" b="11430"/>
                <wp:wrapNone/>
                <wp:docPr id="16"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95700" cy="857250"/>
                        </a:xfrm>
                        <a:prstGeom prst="rect">
                          <a:avLst/>
                        </a:prstGeom>
                      </wps:spPr>
                      <wps:txbx>
                        <w:txbxContent>
                          <w:p w:rsidR="00994305" w:rsidRDefault="00994305" w:rsidP="00994305">
                            <w:pPr>
                              <w:pStyle w:val="NormalWeb"/>
                              <w:spacing w:before="0" w:beforeAutospacing="0" w:after="0" w:afterAutospacing="0"/>
                              <w:jc w:val="center"/>
                            </w:pPr>
                            <w:r>
                              <w:rPr>
                                <w:rFonts w:ascii="Tahoma" w:eastAsia="Tahoma" w:hAnsi="Tahoma" w:cs="Tahoma"/>
                                <w:b/>
                                <w:bCs/>
                                <w:shadow/>
                                <w:color w:val="000000"/>
                                <w:sz w:val="56"/>
                                <w:szCs w:val="56"/>
                                <w14:shadow w14:blurRad="0" w14:dist="107823" w14:dir="13500000" w14:sx="100000" w14:sy="100000" w14:kx="0" w14:ky="0" w14:algn="ctr">
                                  <w14:srgbClr w14:val="D8D8D8">
                                    <w14:alpha w14:val="50000"/>
                                  </w14:srgbClr>
                                </w14:shadow>
                                <w14:textOutline w14:w="9525" w14:cap="flat" w14:cmpd="sng" w14:algn="ctr">
                                  <w14:solidFill>
                                    <w14:srgbClr w14:val="000000"/>
                                  </w14:solidFill>
                                  <w14:prstDash w14:val="solid"/>
                                  <w14:round/>
                                </w14:textOutline>
                              </w:rPr>
                              <w:t>2017 YILI</w:t>
                            </w:r>
                          </w:p>
                          <w:p w:rsidR="00994305" w:rsidRDefault="00994305" w:rsidP="00994305">
                            <w:pPr>
                              <w:pStyle w:val="NormalWeb"/>
                              <w:spacing w:before="0" w:beforeAutospacing="0" w:after="0" w:afterAutospacing="0"/>
                              <w:jc w:val="center"/>
                            </w:pPr>
                            <w:r>
                              <w:rPr>
                                <w:rFonts w:ascii="Tahoma" w:eastAsia="Tahoma" w:hAnsi="Tahoma" w:cs="Tahoma"/>
                                <w:b/>
                                <w:bCs/>
                                <w:shadow/>
                                <w:color w:val="000000"/>
                                <w:sz w:val="56"/>
                                <w:szCs w:val="56"/>
                                <w14:shadow w14:blurRad="0" w14:dist="107823" w14:dir="13500000" w14:sx="100000" w14:sy="100000" w14:kx="0" w14:ky="0" w14:algn="ctr">
                                  <w14:srgbClr w14:val="D8D8D8">
                                    <w14:alpha w14:val="50000"/>
                                  </w14:srgbClr>
                                </w14:shadow>
                                <w14:textOutline w14:w="9525" w14:cap="flat" w14:cmpd="sng" w14:algn="ctr">
                                  <w14:solidFill>
                                    <w14:srgbClr w14:val="000000"/>
                                  </w14:solidFill>
                                  <w14:prstDash w14:val="solid"/>
                                  <w14:round/>
                                </w14:textOutline>
                              </w:rPr>
                              <w:t>ZONGULDAK  BRİFİNGİ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 o:spid="_x0000_s1027" type="#_x0000_t202" style="position:absolute;margin-left:122.5pt;margin-top:147.95pt;width:291pt;height: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" filled="f" stroked="f">
                <o:lock v:ext="edit" shapetype="t"/>
                <v:textbox style="mso-fit-shape-to-text:t">
                  <w:txbxContent>
                    <w:p w:rsidR="00994305" w:rsidRDefault="00994305" w:rsidP="00994305">
                      <w:pPr>
                        <w:pStyle w:val="NormalWeb"/>
                        <w:spacing w:before="0" w:beforeAutospacing="0" w:after="0" w:afterAutospacing="0"/>
                        <w:jc w:val="center"/>
                      </w:pPr>
                      <w:r>
                        <w:rPr>
                          <w:rFonts w:ascii="Tahoma" w:eastAsia="Tahoma" w:hAnsi="Tahoma" w:cs="Tahoma"/>
                          <w:b/>
                          <w:bCs/>
                          <w:shadow/>
                          <w:color w:val="000000"/>
                          <w:sz w:val="56"/>
                          <w:szCs w:val="56"/>
                          <w14:shadow w14:blurRad="0" w14:dist="107823" w14:dir="13500000" w14:sx="100000" w14:sy="100000" w14:kx="0" w14:ky="0" w14:algn="ctr">
                            <w14:srgbClr w14:val="D8D8D8">
                              <w14:alpha w14:val="50000"/>
                            </w14:srgbClr>
                          </w14:shadow>
                          <w14:textOutline w14:w="9525" w14:cap="flat" w14:cmpd="sng" w14:algn="ctr">
                            <w14:solidFill>
                              <w14:srgbClr w14:val="000000"/>
                            </w14:solidFill>
                            <w14:prstDash w14:val="solid"/>
                            <w14:round/>
                          </w14:textOutline>
                        </w:rPr>
                        <w:t>2017 YILI</w:t>
                      </w:r>
                    </w:p>
                    <w:p w:rsidR="00994305" w:rsidRDefault="00994305" w:rsidP="00994305">
                      <w:pPr>
                        <w:pStyle w:val="NormalWeb"/>
                        <w:spacing w:before="0" w:beforeAutospacing="0" w:after="0" w:afterAutospacing="0"/>
                        <w:jc w:val="center"/>
                      </w:pPr>
                      <w:r>
                        <w:rPr>
                          <w:rFonts w:ascii="Tahoma" w:eastAsia="Tahoma" w:hAnsi="Tahoma" w:cs="Tahoma"/>
                          <w:b/>
                          <w:bCs/>
                          <w:shadow/>
                          <w:color w:val="000000"/>
                          <w:sz w:val="56"/>
                          <w:szCs w:val="56"/>
                          <w14:shadow w14:blurRad="0" w14:dist="107823" w14:dir="13500000" w14:sx="100000" w14:sy="100000" w14:kx="0" w14:ky="0" w14:algn="ctr">
                            <w14:srgbClr w14:val="D8D8D8">
                              <w14:alpha w14:val="50000"/>
                            </w14:srgbClr>
                          </w14:shadow>
                          <w14:textOutline w14:w="9525" w14:cap="flat" w14:cmpd="sng" w14:algn="ctr">
                            <w14:solidFill>
                              <w14:srgbClr w14:val="000000"/>
                            </w14:solidFill>
                            <w14:prstDash w14:val="solid"/>
                            <w14:round/>
                          </w14:textOutline>
                        </w:rPr>
                        <w:t>ZONGULDAK  BRİFİNGİ</w:t>
                      </w:r>
                    </w:p>
                  </w:txbxContent>
                </v:textbox>
              </v:shape>
            </w:pict>
          </mc:Fallback>
        </mc:AlternateContent>
      </w:r>
      <w:r>
        <w:rPr>
          <w:noProof/>
          <w:lang w:eastAsia="tr-TR"/>
        </w:rPr>
        <mc:AlternateContent>
          <mc:Choice Requires="wps">
            <w:drawing>
              <wp:anchor distT="0" distB="0" distL="114300" distR="114300" simplePos="0" relativeHeight="251669504" behindDoc="0" locked="0" layoutInCell="1" allowOverlap="1">
                <wp:simplePos x="0" y="0"/>
                <wp:positionH relativeFrom="column">
                  <wp:posOffset>2422525</wp:posOffset>
                </wp:positionH>
                <wp:positionV relativeFrom="paragraph">
                  <wp:posOffset>4303395</wp:posOffset>
                </wp:positionV>
                <wp:extent cx="790575" cy="180975"/>
                <wp:effectExtent l="78740" t="79375" r="6985" b="6350"/>
                <wp:wrapNone/>
                <wp:docPr id="15"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90575" cy="180975"/>
                        </a:xfrm>
                        <a:prstGeom prst="rect">
                          <a:avLst/>
                        </a:prstGeom>
                      </wps:spPr>
                      <wps:txbx>
                        <w:txbxContent>
                          <w:p w:rsidR="00994305" w:rsidRDefault="00994305" w:rsidP="00994305">
                            <w:pPr>
                              <w:pStyle w:val="NormalWeb"/>
                              <w:spacing w:before="0" w:beforeAutospacing="0" w:after="0" w:afterAutospacing="0"/>
                              <w:jc w:val="center"/>
                            </w:pPr>
                            <w:r>
                              <w:rPr>
                                <w:rFonts w:ascii="Tahoma" w:eastAsia="Tahoma" w:hAnsi="Tahoma" w:cs="Tahoma"/>
                                <w:b/>
                                <w:bCs/>
                                <w:shadow/>
                                <w:color w:val="000000"/>
                                <w14:shadow w14:blurRad="0" w14:dist="107823" w14:dir="13500000" w14:sx="100000" w14:sy="100000" w14:kx="0" w14:ky="0" w14:algn="ctr">
                                  <w14:srgbClr w14:val="D8D8D8">
                                    <w14:alpha w14:val="50000"/>
                                  </w14:srgbClr>
                                </w14:shadow>
                                <w14:textOutline w14:w="9525" w14:cap="flat" w14:cmpd="sng" w14:algn="ctr">
                                  <w14:solidFill>
                                    <w14:srgbClr w14:val="000000"/>
                                  </w14:solidFill>
                                  <w14:prstDash w14:val="solid"/>
                                  <w14:round/>
                                </w14:textOutline>
                              </w:rPr>
                              <w:t>OCAK 2017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2" o:spid="_x0000_s1028" type="#_x0000_t202" style="position:absolute;margin-left:190.75pt;margin-top:338.85pt;width:62.25pt;height:1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" filled="f" stroked="f">
                <o:lock v:ext="edit" shapetype="t"/>
                <v:textbox style="mso-fit-shape-to-text:t">
                  <w:txbxContent>
                    <w:p w:rsidR="00994305" w:rsidRDefault="00994305" w:rsidP="00994305">
                      <w:pPr>
                        <w:pStyle w:val="NormalWeb"/>
                        <w:spacing w:before="0" w:beforeAutospacing="0" w:after="0" w:afterAutospacing="0"/>
                        <w:jc w:val="center"/>
                      </w:pPr>
                      <w:r>
                        <w:rPr>
                          <w:rFonts w:ascii="Tahoma" w:eastAsia="Tahoma" w:hAnsi="Tahoma" w:cs="Tahoma"/>
                          <w:b/>
                          <w:bCs/>
                          <w:shadow/>
                          <w:color w:val="000000"/>
                          <w14:shadow w14:blurRad="0" w14:dist="107823" w14:dir="13500000" w14:sx="100000" w14:sy="100000" w14:kx="0" w14:ky="0" w14:algn="ctr">
                            <w14:srgbClr w14:val="D8D8D8">
                              <w14:alpha w14:val="50000"/>
                            </w14:srgbClr>
                          </w14:shadow>
                          <w14:textOutline w14:w="9525" w14:cap="flat" w14:cmpd="sng" w14:algn="ctr">
                            <w14:solidFill>
                              <w14:srgbClr w14:val="000000"/>
                            </w14:solidFill>
                            <w14:prstDash w14:val="solid"/>
                            <w14:round/>
                          </w14:textOutline>
                        </w:rPr>
                        <w:t>OCAK 2017</w:t>
                      </w:r>
                    </w:p>
                  </w:txbxContent>
                </v:textbox>
              </v:shape>
            </w:pict>
          </mc:Fallback>
        </mc:AlternateContent>
      </w:r>
      <w:r>
        <w:rPr>
          <w:noProof/>
          <w:lang w:eastAsia="tr-TR"/>
        </w:rPr>
        <mc:AlternateContent>
          <mc:Choice Requires="wps">
            <w:drawing>
              <wp:anchor distT="0" distB="0" distL="114300" distR="114300" simplePos="0" relativeHeight="251667456" behindDoc="0" locked="0" layoutInCell="1" allowOverlap="1">
                <wp:simplePos x="0" y="0"/>
                <wp:positionH relativeFrom="column">
                  <wp:posOffset>4625975</wp:posOffset>
                </wp:positionH>
                <wp:positionV relativeFrom="paragraph">
                  <wp:posOffset>4727575</wp:posOffset>
                </wp:positionV>
                <wp:extent cx="1638300" cy="190500"/>
                <wp:effectExtent l="5715" t="8255" r="41910" b="39370"/>
                <wp:wrapNone/>
                <wp:docPr id="14"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638300" cy="1905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94305" w:rsidRDefault="00994305" w:rsidP="00994305">
                            <w:pPr>
                              <w:pStyle w:val="NormalWeb"/>
                              <w:spacing w:before="0" w:beforeAutospacing="0" w:after="0" w:afterAutospacing="0"/>
                              <w:jc w:val="center"/>
                            </w:pPr>
                            <w:r>
                              <w:rPr>
                                <w:shadow/>
                                <w:color w:val="0F243E"/>
                                <w14:shadow w14:blurRad="0" w14:dist="53848" w14:dir="2700000" w14:sx="100000" w14:sy="100000" w14:kx="0" w14:ky="0" w14:algn="ctr">
                                  <w14:srgbClr w14:val="C0C0C0">
                                    <w14:alpha w14:val="20000"/>
                                  </w14:srgbClr>
                                </w14:shadow>
                              </w:rPr>
                              <w:t>ilplanlama@zonguldak.gov.tr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0" o:spid="_x0000_s1029" type="#_x0000_t202" style="position:absolute;margin-left:364.25pt;margin-top:372.25pt;width:129pt;height: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" filled="f" stroked="f">
                <v:stroke joinstyle="round"/>
                <o:lock v:ext="edit" shapetype="t"/>
                <v:textbox style="mso-fit-shape-to-text:t">
                  <w:txbxContent>
                    <w:p w:rsidR="00994305" w:rsidRDefault="00994305" w:rsidP="00994305">
                      <w:pPr>
                        <w:pStyle w:val="NormalWeb"/>
                        <w:spacing w:before="0" w:beforeAutospacing="0" w:after="0" w:afterAutospacing="0"/>
                        <w:jc w:val="center"/>
                      </w:pPr>
                      <w:r>
                        <w:rPr>
                          <w:shadow/>
                          <w:color w:val="0F243E"/>
                          <w14:shadow w14:blurRad="0" w14:dist="53848" w14:dir="2700000" w14:sx="100000" w14:sy="100000" w14:kx="0" w14:ky="0" w14:algn="ctr">
                            <w14:srgbClr w14:val="C0C0C0">
                              <w14:alpha w14:val="20000"/>
                            </w14:srgbClr>
                          </w14:shadow>
                        </w:rPr>
                        <w:t>ilplanlama@zonguldak.gov.tr</w:t>
                      </w:r>
                    </w:p>
                  </w:txbxContent>
                </v:textbox>
              </v:shape>
            </w:pict>
          </mc:Fallback>
        </mc:AlternateContent>
      </w:r>
      <w:r>
        <w:rPr>
          <w:noProof/>
          <w:lang w:eastAsia="tr-TR"/>
        </w:rPr>
        <mc:AlternateContent>
          <mc:Choice Requires="wps">
            <w:drawing>
              <wp:anchor distT="0" distB="0" distL="114300" distR="114300" simplePos="0" relativeHeight="251666432" behindDoc="0" locked="0" layoutInCell="1" allowOverlap="1">
                <wp:simplePos x="0" y="0"/>
                <wp:positionH relativeFrom="column">
                  <wp:posOffset>-82550</wp:posOffset>
                </wp:positionH>
                <wp:positionV relativeFrom="paragraph">
                  <wp:posOffset>4727575</wp:posOffset>
                </wp:positionV>
                <wp:extent cx="1638300" cy="190500"/>
                <wp:effectExtent l="2540" t="8255" r="45085" b="39370"/>
                <wp:wrapNone/>
                <wp:docPr id="13"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638300" cy="1905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94305" w:rsidRDefault="00994305" w:rsidP="00994305">
                            <w:pPr>
                              <w:pStyle w:val="NormalWeb"/>
                              <w:spacing w:before="0" w:beforeAutospacing="0" w:after="0" w:afterAutospacing="0"/>
                              <w:jc w:val="center"/>
                            </w:pPr>
                            <w:r>
                              <w:rPr>
                                <w:shadow/>
                                <w:color w:val="0F243E"/>
                                <w14:shadow w14:blurRad="0" w14:dist="53848" w14:dir="2700000" w14:sx="100000" w14:sy="100000" w14:kx="0" w14:ky="0" w14:algn="ctr">
                                  <w14:srgbClr w14:val="C0C0C0">
                                    <w14:alpha w14:val="20000"/>
                                  </w14:srgbClr>
                                </w14:shadow>
                              </w:rPr>
                              <w:t>www.zonguldak.gov.tr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9" o:spid="_x0000_s1030" type="#_x0000_t202" style="position:absolute;margin-left:-6.5pt;margin-top:372.25pt;width:129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" filled="f" stroked="f">
                <v:stroke joinstyle="round"/>
                <o:lock v:ext="edit" shapetype="t"/>
                <v:textbox style="mso-fit-shape-to-text:t">
                  <w:txbxContent>
                    <w:p w:rsidR="00994305" w:rsidRDefault="00994305" w:rsidP="00994305">
                      <w:pPr>
                        <w:pStyle w:val="NormalWeb"/>
                        <w:spacing w:before="0" w:beforeAutospacing="0" w:after="0" w:afterAutospacing="0"/>
                        <w:jc w:val="center"/>
                      </w:pPr>
                      <w:r>
                        <w:rPr>
                          <w:shadow/>
                          <w:color w:val="0F243E"/>
                          <w14:shadow w14:blurRad="0" w14:dist="53848" w14:dir="2700000" w14:sx="100000" w14:sy="100000" w14:kx="0" w14:ky="0" w14:algn="ctr">
                            <w14:srgbClr w14:val="C0C0C0">
                              <w14:alpha w14:val="20000"/>
                            </w14:srgbClr>
                          </w14:shadow>
                        </w:rPr>
                        <w:t>www.zonguldak.gov.tr</w:t>
                      </w:r>
                    </w:p>
                  </w:txbxContent>
                </v:textbox>
              </v:shape>
            </w:pict>
          </mc:Fallback>
        </mc:AlternateContent>
      </w:r>
      <w:r>
        <w:rPr>
          <w:color w:val="000000"/>
          <w:sz w:val="30"/>
          <w:szCs w:val="30"/>
        </w:rPr>
        <w:br w:type="page"/>
      </w:r>
    </w:p>
    <w:p w:rsidR="00366B2D" w:rsidRPr="00DD1750" w:rsidRDefault="00366B2D" w:rsidP="00D955A5">
      <w:pPr>
        <w:pStyle w:val="AralkYok"/>
        <w:tabs>
          <w:tab w:val="left" w:pos="1065"/>
        </w:tabs>
        <w:rPr>
          <w:rFonts w:ascii="Times New Roman" w:hAnsi="Times New Roman"/>
          <w:color w:val="000000"/>
          <w:sz w:val="30"/>
          <w:szCs w:val="30"/>
        </w:rPr>
      </w:pPr>
    </w:p>
    <w:p w:rsidR="00837857" w:rsidRPr="00DD1750" w:rsidRDefault="00103656" w:rsidP="00D955A5">
      <w:pPr>
        <w:pStyle w:val="AralkYok"/>
        <w:tabs>
          <w:tab w:val="left" w:pos="1065"/>
        </w:tabs>
        <w:rPr>
          <w:rFonts w:ascii="Times New Roman" w:hAnsi="Times New Roman"/>
          <w:b/>
          <w:sz w:val="30"/>
          <w:szCs w:val="30"/>
        </w:rPr>
      </w:pPr>
      <w:r w:rsidRPr="00DD1750">
        <w:rPr>
          <w:rFonts w:ascii="Times New Roman" w:hAnsi="Times New Roman"/>
          <w:b/>
          <w:color w:val="000000"/>
          <w:sz w:val="30"/>
          <w:szCs w:val="30"/>
        </w:rPr>
        <w:t>İÇİNDEKİLER</w:t>
      </w:r>
    </w:p>
    <w:p w:rsidR="00103656" w:rsidRPr="00DD1750" w:rsidRDefault="00103656" w:rsidP="00103656">
      <w:pPr>
        <w:rPr>
          <w:lang w:eastAsia="tr-TR"/>
        </w:rPr>
      </w:pPr>
    </w:p>
    <w:p w:rsidR="00185CE5" w:rsidRDefault="001D575A">
      <w:pPr>
        <w:pStyle w:val="T1"/>
        <w:rPr>
          <w:rFonts w:asciiTheme="minorHAnsi" w:eastAsiaTheme="minorEastAsia" w:hAnsiTheme="minorHAnsi" w:cstheme="minorBidi"/>
          <w:noProof/>
        </w:rPr>
      </w:pPr>
      <w:r w:rsidRPr="00DD1750">
        <w:rPr>
          <w:rFonts w:ascii="Times New Roman" w:hAnsi="Times New Roman"/>
          <w:sz w:val="24"/>
          <w:szCs w:val="24"/>
        </w:rPr>
        <w:fldChar w:fldCharType="begin"/>
      </w:r>
      <w:r w:rsidR="00837857" w:rsidRPr="00DD1750">
        <w:rPr>
          <w:rFonts w:ascii="Times New Roman" w:hAnsi="Times New Roman"/>
          <w:sz w:val="24"/>
          <w:szCs w:val="24"/>
        </w:rPr>
        <w:instrText xml:space="preserve"> TOC \o "1-3" \h \z \u </w:instrText>
      </w:r>
      <w:r w:rsidRPr="00DD1750">
        <w:rPr>
          <w:rFonts w:ascii="Times New Roman" w:hAnsi="Times New Roman"/>
          <w:sz w:val="24"/>
          <w:szCs w:val="24"/>
        </w:rPr>
        <w:fldChar w:fldCharType="separate"/>
      </w:r>
      <w:hyperlink w:anchor="_Toc474918732" w:history="1">
        <w:r w:rsidR="00185CE5" w:rsidRPr="00A14F3B">
          <w:rPr>
            <w:rStyle w:val="Kpr"/>
            <w:rFonts w:ascii="Times New Roman" w:hAnsi="Times New Roman"/>
            <w:noProof/>
          </w:rPr>
          <w:t>A.İLİN GENEL OLARAK TANITIMI</w:t>
        </w:r>
        <w:r w:rsidR="00185CE5">
          <w:rPr>
            <w:noProof/>
            <w:webHidden/>
          </w:rPr>
          <w:tab/>
        </w:r>
        <w:r w:rsidR="00185CE5">
          <w:rPr>
            <w:noProof/>
            <w:webHidden/>
          </w:rPr>
          <w:fldChar w:fldCharType="begin"/>
        </w:r>
        <w:r w:rsidR="00185CE5">
          <w:rPr>
            <w:noProof/>
            <w:webHidden/>
          </w:rPr>
          <w:instrText xml:space="preserve"> PAGEREF _Toc474918732 \h </w:instrText>
        </w:r>
        <w:r w:rsidR="00185CE5">
          <w:rPr>
            <w:noProof/>
            <w:webHidden/>
          </w:rPr>
        </w:r>
        <w:r w:rsidR="00185CE5">
          <w:rPr>
            <w:noProof/>
            <w:webHidden/>
          </w:rPr>
          <w:fldChar w:fldCharType="separate"/>
        </w:r>
        <w:r w:rsidR="00EC6604">
          <w:rPr>
            <w:noProof/>
            <w:webHidden/>
          </w:rPr>
          <w:t>1</w:t>
        </w:r>
        <w:r w:rsidR="00185CE5">
          <w:rPr>
            <w:noProof/>
            <w:webHidden/>
          </w:rPr>
          <w:fldChar w:fldCharType="end"/>
        </w:r>
      </w:hyperlink>
    </w:p>
    <w:p w:rsidR="00185CE5" w:rsidRDefault="00637598">
      <w:pPr>
        <w:pStyle w:val="T2"/>
        <w:tabs>
          <w:tab w:val="right" w:leader="dot" w:pos="9459"/>
        </w:tabs>
        <w:rPr>
          <w:rFonts w:asciiTheme="minorHAnsi" w:eastAsiaTheme="minorEastAsia" w:hAnsiTheme="minorHAnsi" w:cstheme="minorBidi"/>
          <w:noProof/>
        </w:rPr>
      </w:pPr>
      <w:hyperlink w:anchor="_Toc474918733" w:history="1">
        <w:r w:rsidR="00185CE5" w:rsidRPr="00A14F3B">
          <w:rPr>
            <w:rStyle w:val="Kpr"/>
            <w:rFonts w:ascii="Times New Roman" w:hAnsi="Times New Roman"/>
            <w:noProof/>
          </w:rPr>
          <w:t>1. İLİN TARİHİ</w:t>
        </w:r>
        <w:r w:rsidR="00185CE5">
          <w:rPr>
            <w:noProof/>
            <w:webHidden/>
          </w:rPr>
          <w:tab/>
        </w:r>
        <w:r w:rsidR="00185CE5">
          <w:rPr>
            <w:noProof/>
            <w:webHidden/>
          </w:rPr>
          <w:fldChar w:fldCharType="begin"/>
        </w:r>
        <w:r w:rsidR="00185CE5">
          <w:rPr>
            <w:noProof/>
            <w:webHidden/>
          </w:rPr>
          <w:instrText xml:space="preserve"> PAGEREF _Toc474918733 \h </w:instrText>
        </w:r>
        <w:r w:rsidR="00185CE5">
          <w:rPr>
            <w:noProof/>
            <w:webHidden/>
          </w:rPr>
        </w:r>
        <w:r w:rsidR="00185CE5">
          <w:rPr>
            <w:noProof/>
            <w:webHidden/>
          </w:rPr>
          <w:fldChar w:fldCharType="separate"/>
        </w:r>
        <w:r w:rsidR="00EC6604">
          <w:rPr>
            <w:noProof/>
            <w:webHidden/>
          </w:rPr>
          <w:t>1</w:t>
        </w:r>
        <w:r w:rsidR="00185CE5">
          <w:rPr>
            <w:noProof/>
            <w:webHidden/>
          </w:rPr>
          <w:fldChar w:fldCharType="end"/>
        </w:r>
      </w:hyperlink>
    </w:p>
    <w:p w:rsidR="00185CE5" w:rsidRDefault="00637598">
      <w:pPr>
        <w:pStyle w:val="T2"/>
        <w:tabs>
          <w:tab w:val="right" w:leader="dot" w:pos="9459"/>
        </w:tabs>
        <w:rPr>
          <w:rFonts w:asciiTheme="minorHAnsi" w:eastAsiaTheme="minorEastAsia" w:hAnsiTheme="minorHAnsi" w:cstheme="minorBidi"/>
          <w:noProof/>
        </w:rPr>
      </w:pPr>
      <w:hyperlink w:anchor="_Toc474918734" w:history="1">
        <w:r w:rsidR="00185CE5" w:rsidRPr="00A14F3B">
          <w:rPr>
            <w:rStyle w:val="Kpr"/>
            <w:rFonts w:ascii="Times New Roman" w:hAnsi="Times New Roman"/>
            <w:noProof/>
          </w:rPr>
          <w:t>2. İLİN COĞRAFİ KONUMU VE YERYÜZÜ ŞEKİLLLERİ</w:t>
        </w:r>
        <w:r w:rsidR="00185CE5">
          <w:rPr>
            <w:noProof/>
            <w:webHidden/>
          </w:rPr>
          <w:tab/>
        </w:r>
        <w:r w:rsidR="00185CE5">
          <w:rPr>
            <w:noProof/>
            <w:webHidden/>
          </w:rPr>
          <w:fldChar w:fldCharType="begin"/>
        </w:r>
        <w:r w:rsidR="00185CE5">
          <w:rPr>
            <w:noProof/>
            <w:webHidden/>
          </w:rPr>
          <w:instrText xml:space="preserve"> PAGEREF _Toc474918734 \h </w:instrText>
        </w:r>
        <w:r w:rsidR="00185CE5">
          <w:rPr>
            <w:noProof/>
            <w:webHidden/>
          </w:rPr>
        </w:r>
        <w:r w:rsidR="00185CE5">
          <w:rPr>
            <w:noProof/>
            <w:webHidden/>
          </w:rPr>
          <w:fldChar w:fldCharType="separate"/>
        </w:r>
        <w:r w:rsidR="00EC6604">
          <w:rPr>
            <w:noProof/>
            <w:webHidden/>
          </w:rPr>
          <w:t>2</w:t>
        </w:r>
        <w:r w:rsidR="00185CE5">
          <w:rPr>
            <w:noProof/>
            <w:webHidden/>
          </w:rPr>
          <w:fldChar w:fldCharType="end"/>
        </w:r>
      </w:hyperlink>
    </w:p>
    <w:p w:rsidR="00185CE5" w:rsidRDefault="00637598">
      <w:pPr>
        <w:pStyle w:val="T3"/>
        <w:tabs>
          <w:tab w:val="right" w:leader="dot" w:pos="9459"/>
        </w:tabs>
        <w:rPr>
          <w:rFonts w:asciiTheme="minorHAnsi" w:eastAsiaTheme="minorEastAsia" w:hAnsiTheme="minorHAnsi" w:cstheme="minorBidi"/>
          <w:noProof/>
        </w:rPr>
      </w:pPr>
      <w:hyperlink w:anchor="_Toc474918735" w:history="1">
        <w:r w:rsidR="00185CE5" w:rsidRPr="00A14F3B">
          <w:rPr>
            <w:rStyle w:val="Kpr"/>
            <w:rFonts w:ascii="Times New Roman" w:hAnsi="Times New Roman"/>
            <w:noProof/>
          </w:rPr>
          <w:t>2.1 Dağlar</w:t>
        </w:r>
        <w:r w:rsidR="00185CE5">
          <w:rPr>
            <w:noProof/>
            <w:webHidden/>
          </w:rPr>
          <w:tab/>
        </w:r>
        <w:r w:rsidR="00185CE5">
          <w:rPr>
            <w:noProof/>
            <w:webHidden/>
          </w:rPr>
          <w:fldChar w:fldCharType="begin"/>
        </w:r>
        <w:r w:rsidR="00185CE5">
          <w:rPr>
            <w:noProof/>
            <w:webHidden/>
          </w:rPr>
          <w:instrText xml:space="preserve"> PAGEREF _Toc474918735 \h </w:instrText>
        </w:r>
        <w:r w:rsidR="00185CE5">
          <w:rPr>
            <w:noProof/>
            <w:webHidden/>
          </w:rPr>
        </w:r>
        <w:r w:rsidR="00185CE5">
          <w:rPr>
            <w:noProof/>
            <w:webHidden/>
          </w:rPr>
          <w:fldChar w:fldCharType="separate"/>
        </w:r>
        <w:r w:rsidR="00EC6604">
          <w:rPr>
            <w:noProof/>
            <w:webHidden/>
          </w:rPr>
          <w:t>2</w:t>
        </w:r>
        <w:r w:rsidR="00185CE5">
          <w:rPr>
            <w:noProof/>
            <w:webHidden/>
          </w:rPr>
          <w:fldChar w:fldCharType="end"/>
        </w:r>
      </w:hyperlink>
    </w:p>
    <w:p w:rsidR="00185CE5" w:rsidRDefault="00637598">
      <w:pPr>
        <w:pStyle w:val="T3"/>
        <w:tabs>
          <w:tab w:val="right" w:leader="dot" w:pos="9459"/>
        </w:tabs>
        <w:rPr>
          <w:rFonts w:asciiTheme="minorHAnsi" w:eastAsiaTheme="minorEastAsia" w:hAnsiTheme="minorHAnsi" w:cstheme="minorBidi"/>
          <w:noProof/>
        </w:rPr>
      </w:pPr>
      <w:hyperlink w:anchor="_Toc474918736" w:history="1">
        <w:r w:rsidR="00185CE5" w:rsidRPr="00A14F3B">
          <w:rPr>
            <w:rStyle w:val="Kpr"/>
            <w:rFonts w:ascii="Times New Roman" w:hAnsi="Times New Roman"/>
            <w:noProof/>
          </w:rPr>
          <w:t>2.2 Vadiler, Platolar, Ovalar</w:t>
        </w:r>
        <w:r w:rsidR="00185CE5">
          <w:rPr>
            <w:noProof/>
            <w:webHidden/>
          </w:rPr>
          <w:tab/>
        </w:r>
        <w:r w:rsidR="00185CE5">
          <w:rPr>
            <w:noProof/>
            <w:webHidden/>
          </w:rPr>
          <w:fldChar w:fldCharType="begin"/>
        </w:r>
        <w:r w:rsidR="00185CE5">
          <w:rPr>
            <w:noProof/>
            <w:webHidden/>
          </w:rPr>
          <w:instrText xml:space="preserve"> PAGEREF _Toc474918736 \h </w:instrText>
        </w:r>
        <w:r w:rsidR="00185CE5">
          <w:rPr>
            <w:noProof/>
            <w:webHidden/>
          </w:rPr>
        </w:r>
        <w:r w:rsidR="00185CE5">
          <w:rPr>
            <w:noProof/>
            <w:webHidden/>
          </w:rPr>
          <w:fldChar w:fldCharType="separate"/>
        </w:r>
        <w:r w:rsidR="00EC6604">
          <w:rPr>
            <w:noProof/>
            <w:webHidden/>
          </w:rPr>
          <w:t>2</w:t>
        </w:r>
        <w:r w:rsidR="00185CE5">
          <w:rPr>
            <w:noProof/>
            <w:webHidden/>
          </w:rPr>
          <w:fldChar w:fldCharType="end"/>
        </w:r>
      </w:hyperlink>
    </w:p>
    <w:p w:rsidR="00185CE5" w:rsidRDefault="00637598">
      <w:pPr>
        <w:pStyle w:val="T3"/>
        <w:tabs>
          <w:tab w:val="right" w:leader="dot" w:pos="9459"/>
        </w:tabs>
        <w:rPr>
          <w:rFonts w:asciiTheme="minorHAnsi" w:eastAsiaTheme="minorEastAsia" w:hAnsiTheme="minorHAnsi" w:cstheme="minorBidi"/>
          <w:noProof/>
        </w:rPr>
      </w:pPr>
      <w:hyperlink w:anchor="_Toc474918737" w:history="1">
        <w:r w:rsidR="00185CE5" w:rsidRPr="00A14F3B">
          <w:rPr>
            <w:rStyle w:val="Kpr"/>
            <w:rFonts w:ascii="Times New Roman" w:hAnsi="Times New Roman"/>
            <w:noProof/>
          </w:rPr>
          <w:t>2.3 Kıyılar</w:t>
        </w:r>
        <w:r w:rsidR="00185CE5">
          <w:rPr>
            <w:noProof/>
            <w:webHidden/>
          </w:rPr>
          <w:tab/>
        </w:r>
        <w:r w:rsidR="00185CE5">
          <w:rPr>
            <w:noProof/>
            <w:webHidden/>
          </w:rPr>
          <w:fldChar w:fldCharType="begin"/>
        </w:r>
        <w:r w:rsidR="00185CE5">
          <w:rPr>
            <w:noProof/>
            <w:webHidden/>
          </w:rPr>
          <w:instrText xml:space="preserve"> PAGEREF _Toc474918737 \h </w:instrText>
        </w:r>
        <w:r w:rsidR="00185CE5">
          <w:rPr>
            <w:noProof/>
            <w:webHidden/>
          </w:rPr>
        </w:r>
        <w:r w:rsidR="00185CE5">
          <w:rPr>
            <w:noProof/>
            <w:webHidden/>
          </w:rPr>
          <w:fldChar w:fldCharType="separate"/>
        </w:r>
        <w:r w:rsidR="00EC6604">
          <w:rPr>
            <w:noProof/>
            <w:webHidden/>
          </w:rPr>
          <w:t>3</w:t>
        </w:r>
        <w:r w:rsidR="00185CE5">
          <w:rPr>
            <w:noProof/>
            <w:webHidden/>
          </w:rPr>
          <w:fldChar w:fldCharType="end"/>
        </w:r>
      </w:hyperlink>
    </w:p>
    <w:p w:rsidR="00185CE5" w:rsidRDefault="00637598">
      <w:pPr>
        <w:pStyle w:val="T3"/>
        <w:tabs>
          <w:tab w:val="right" w:leader="dot" w:pos="9459"/>
        </w:tabs>
        <w:rPr>
          <w:rFonts w:asciiTheme="minorHAnsi" w:eastAsiaTheme="minorEastAsia" w:hAnsiTheme="minorHAnsi" w:cstheme="minorBidi"/>
          <w:noProof/>
        </w:rPr>
      </w:pPr>
      <w:hyperlink w:anchor="_Toc474918738" w:history="1">
        <w:r w:rsidR="00185CE5" w:rsidRPr="00A14F3B">
          <w:rPr>
            <w:rStyle w:val="Kpr"/>
            <w:rFonts w:ascii="Times New Roman" w:hAnsi="Times New Roman"/>
            <w:noProof/>
          </w:rPr>
          <w:t>2.4 Baraj Gölleri ve Göletler</w:t>
        </w:r>
        <w:r w:rsidR="00185CE5">
          <w:rPr>
            <w:noProof/>
            <w:webHidden/>
          </w:rPr>
          <w:tab/>
        </w:r>
        <w:r w:rsidR="00185CE5">
          <w:rPr>
            <w:noProof/>
            <w:webHidden/>
          </w:rPr>
          <w:fldChar w:fldCharType="begin"/>
        </w:r>
        <w:r w:rsidR="00185CE5">
          <w:rPr>
            <w:noProof/>
            <w:webHidden/>
          </w:rPr>
          <w:instrText xml:space="preserve"> PAGEREF _Toc474918738 \h </w:instrText>
        </w:r>
        <w:r w:rsidR="00185CE5">
          <w:rPr>
            <w:noProof/>
            <w:webHidden/>
          </w:rPr>
        </w:r>
        <w:r w:rsidR="00185CE5">
          <w:rPr>
            <w:noProof/>
            <w:webHidden/>
          </w:rPr>
          <w:fldChar w:fldCharType="separate"/>
        </w:r>
        <w:r w:rsidR="00EC6604">
          <w:rPr>
            <w:noProof/>
            <w:webHidden/>
          </w:rPr>
          <w:t>3</w:t>
        </w:r>
        <w:r w:rsidR="00185CE5">
          <w:rPr>
            <w:noProof/>
            <w:webHidden/>
          </w:rPr>
          <w:fldChar w:fldCharType="end"/>
        </w:r>
      </w:hyperlink>
    </w:p>
    <w:p w:rsidR="00185CE5" w:rsidRDefault="00637598">
      <w:pPr>
        <w:pStyle w:val="T3"/>
        <w:tabs>
          <w:tab w:val="right" w:leader="dot" w:pos="9459"/>
        </w:tabs>
        <w:rPr>
          <w:rFonts w:asciiTheme="minorHAnsi" w:eastAsiaTheme="minorEastAsia" w:hAnsiTheme="minorHAnsi" w:cstheme="minorBidi"/>
          <w:noProof/>
        </w:rPr>
      </w:pPr>
      <w:hyperlink w:anchor="_Toc474918739" w:history="1">
        <w:r w:rsidR="00185CE5" w:rsidRPr="00A14F3B">
          <w:rPr>
            <w:rStyle w:val="Kpr"/>
            <w:rFonts w:ascii="Times New Roman" w:hAnsi="Times New Roman"/>
            <w:noProof/>
          </w:rPr>
          <w:t>2.5 Bitki Örtüsü</w:t>
        </w:r>
        <w:r w:rsidR="00185CE5">
          <w:rPr>
            <w:noProof/>
            <w:webHidden/>
          </w:rPr>
          <w:tab/>
        </w:r>
        <w:r w:rsidR="00185CE5">
          <w:rPr>
            <w:noProof/>
            <w:webHidden/>
          </w:rPr>
          <w:fldChar w:fldCharType="begin"/>
        </w:r>
        <w:r w:rsidR="00185CE5">
          <w:rPr>
            <w:noProof/>
            <w:webHidden/>
          </w:rPr>
          <w:instrText xml:space="preserve"> PAGEREF _Toc474918739 \h </w:instrText>
        </w:r>
        <w:r w:rsidR="00185CE5">
          <w:rPr>
            <w:noProof/>
            <w:webHidden/>
          </w:rPr>
        </w:r>
        <w:r w:rsidR="00185CE5">
          <w:rPr>
            <w:noProof/>
            <w:webHidden/>
          </w:rPr>
          <w:fldChar w:fldCharType="separate"/>
        </w:r>
        <w:r w:rsidR="00EC6604">
          <w:rPr>
            <w:noProof/>
            <w:webHidden/>
          </w:rPr>
          <w:t>3</w:t>
        </w:r>
        <w:r w:rsidR="00185CE5">
          <w:rPr>
            <w:noProof/>
            <w:webHidden/>
          </w:rPr>
          <w:fldChar w:fldCharType="end"/>
        </w:r>
      </w:hyperlink>
    </w:p>
    <w:p w:rsidR="00185CE5" w:rsidRDefault="00637598">
      <w:pPr>
        <w:pStyle w:val="T2"/>
        <w:tabs>
          <w:tab w:val="right" w:leader="dot" w:pos="9459"/>
        </w:tabs>
        <w:rPr>
          <w:rFonts w:asciiTheme="minorHAnsi" w:eastAsiaTheme="minorEastAsia" w:hAnsiTheme="minorHAnsi" w:cstheme="minorBidi"/>
          <w:noProof/>
        </w:rPr>
      </w:pPr>
      <w:hyperlink w:anchor="_Toc474918740" w:history="1">
        <w:r w:rsidR="00185CE5" w:rsidRPr="00A14F3B">
          <w:rPr>
            <w:rStyle w:val="Kpr"/>
            <w:rFonts w:ascii="Times New Roman" w:hAnsi="Times New Roman"/>
            <w:noProof/>
          </w:rPr>
          <w:t>3. İDARİ YAPI VE NÜFUS DURUMU</w:t>
        </w:r>
        <w:r w:rsidR="00185CE5">
          <w:rPr>
            <w:noProof/>
            <w:webHidden/>
          </w:rPr>
          <w:tab/>
        </w:r>
        <w:r w:rsidR="00185CE5">
          <w:rPr>
            <w:noProof/>
            <w:webHidden/>
          </w:rPr>
          <w:fldChar w:fldCharType="begin"/>
        </w:r>
        <w:r w:rsidR="00185CE5">
          <w:rPr>
            <w:noProof/>
            <w:webHidden/>
          </w:rPr>
          <w:instrText xml:space="preserve"> PAGEREF _Toc474918740 \h </w:instrText>
        </w:r>
        <w:r w:rsidR="00185CE5">
          <w:rPr>
            <w:noProof/>
            <w:webHidden/>
          </w:rPr>
        </w:r>
        <w:r w:rsidR="00185CE5">
          <w:rPr>
            <w:noProof/>
            <w:webHidden/>
          </w:rPr>
          <w:fldChar w:fldCharType="separate"/>
        </w:r>
        <w:r w:rsidR="00EC6604">
          <w:rPr>
            <w:noProof/>
            <w:webHidden/>
          </w:rPr>
          <w:t>4</w:t>
        </w:r>
        <w:r w:rsidR="00185CE5">
          <w:rPr>
            <w:noProof/>
            <w:webHidden/>
          </w:rPr>
          <w:fldChar w:fldCharType="end"/>
        </w:r>
      </w:hyperlink>
    </w:p>
    <w:p w:rsidR="00185CE5" w:rsidRDefault="00637598">
      <w:pPr>
        <w:pStyle w:val="T2"/>
        <w:tabs>
          <w:tab w:val="right" w:leader="dot" w:pos="9459"/>
        </w:tabs>
        <w:rPr>
          <w:rFonts w:asciiTheme="minorHAnsi" w:eastAsiaTheme="minorEastAsia" w:hAnsiTheme="minorHAnsi" w:cstheme="minorBidi"/>
          <w:noProof/>
        </w:rPr>
      </w:pPr>
      <w:hyperlink w:anchor="_Toc474918741" w:history="1">
        <w:r w:rsidR="00185CE5" w:rsidRPr="00A14F3B">
          <w:rPr>
            <w:rStyle w:val="Kpr"/>
            <w:rFonts w:ascii="Times New Roman" w:hAnsi="Times New Roman"/>
            <w:noProof/>
          </w:rPr>
          <w:t>4. SOSYAL YAPI VE İSTİHDAM DURUMU</w:t>
        </w:r>
        <w:r w:rsidR="00185CE5">
          <w:rPr>
            <w:noProof/>
            <w:webHidden/>
          </w:rPr>
          <w:tab/>
        </w:r>
        <w:r w:rsidR="00185CE5">
          <w:rPr>
            <w:noProof/>
            <w:webHidden/>
          </w:rPr>
          <w:fldChar w:fldCharType="begin"/>
        </w:r>
        <w:r w:rsidR="00185CE5">
          <w:rPr>
            <w:noProof/>
            <w:webHidden/>
          </w:rPr>
          <w:instrText xml:space="preserve"> PAGEREF _Toc474918741 \h </w:instrText>
        </w:r>
        <w:r w:rsidR="00185CE5">
          <w:rPr>
            <w:noProof/>
            <w:webHidden/>
          </w:rPr>
        </w:r>
        <w:r w:rsidR="00185CE5">
          <w:rPr>
            <w:noProof/>
            <w:webHidden/>
          </w:rPr>
          <w:fldChar w:fldCharType="separate"/>
        </w:r>
        <w:r w:rsidR="00EC6604">
          <w:rPr>
            <w:noProof/>
            <w:webHidden/>
          </w:rPr>
          <w:t>5</w:t>
        </w:r>
        <w:r w:rsidR="00185CE5">
          <w:rPr>
            <w:noProof/>
            <w:webHidden/>
          </w:rPr>
          <w:fldChar w:fldCharType="end"/>
        </w:r>
      </w:hyperlink>
    </w:p>
    <w:p w:rsidR="00185CE5" w:rsidRDefault="00637598">
      <w:pPr>
        <w:pStyle w:val="T3"/>
        <w:tabs>
          <w:tab w:val="right" w:leader="dot" w:pos="9459"/>
        </w:tabs>
        <w:rPr>
          <w:rFonts w:asciiTheme="minorHAnsi" w:eastAsiaTheme="minorEastAsia" w:hAnsiTheme="minorHAnsi" w:cstheme="minorBidi"/>
          <w:noProof/>
        </w:rPr>
      </w:pPr>
      <w:hyperlink w:anchor="_Toc474918742" w:history="1">
        <w:r w:rsidR="00185CE5" w:rsidRPr="00A14F3B">
          <w:rPr>
            <w:rStyle w:val="Kpr"/>
            <w:rFonts w:ascii="Times New Roman" w:hAnsi="Times New Roman"/>
            <w:noProof/>
          </w:rPr>
          <w:t>4.1 SGK’nın 2016 Yılı Verileri</w:t>
        </w:r>
        <w:r w:rsidR="00185CE5">
          <w:rPr>
            <w:noProof/>
            <w:webHidden/>
          </w:rPr>
          <w:tab/>
        </w:r>
        <w:r w:rsidR="00185CE5">
          <w:rPr>
            <w:noProof/>
            <w:webHidden/>
          </w:rPr>
          <w:fldChar w:fldCharType="begin"/>
        </w:r>
        <w:r w:rsidR="00185CE5">
          <w:rPr>
            <w:noProof/>
            <w:webHidden/>
          </w:rPr>
          <w:instrText xml:space="preserve"> PAGEREF _Toc474918742 \h </w:instrText>
        </w:r>
        <w:r w:rsidR="00185CE5">
          <w:rPr>
            <w:noProof/>
            <w:webHidden/>
          </w:rPr>
        </w:r>
        <w:r w:rsidR="00185CE5">
          <w:rPr>
            <w:noProof/>
            <w:webHidden/>
          </w:rPr>
          <w:fldChar w:fldCharType="separate"/>
        </w:r>
        <w:r w:rsidR="00EC6604">
          <w:rPr>
            <w:noProof/>
            <w:webHidden/>
          </w:rPr>
          <w:t>6</w:t>
        </w:r>
        <w:r w:rsidR="00185CE5">
          <w:rPr>
            <w:noProof/>
            <w:webHidden/>
          </w:rPr>
          <w:fldChar w:fldCharType="end"/>
        </w:r>
      </w:hyperlink>
    </w:p>
    <w:p w:rsidR="00185CE5" w:rsidRDefault="00637598">
      <w:pPr>
        <w:pStyle w:val="T3"/>
        <w:tabs>
          <w:tab w:val="right" w:leader="dot" w:pos="9459"/>
        </w:tabs>
        <w:rPr>
          <w:rFonts w:asciiTheme="minorHAnsi" w:eastAsiaTheme="minorEastAsia" w:hAnsiTheme="minorHAnsi" w:cstheme="minorBidi"/>
          <w:noProof/>
        </w:rPr>
      </w:pPr>
      <w:hyperlink w:anchor="_Toc474918743" w:history="1">
        <w:r w:rsidR="00185CE5" w:rsidRPr="00A14F3B">
          <w:rPr>
            <w:rStyle w:val="Kpr"/>
            <w:rFonts w:ascii="Times New Roman" w:hAnsi="Times New Roman"/>
            <w:noProof/>
          </w:rPr>
          <w:t>4.2 Sosyal Hizmet Kurumlarına Ait Bilgiler</w:t>
        </w:r>
        <w:r w:rsidR="00185CE5">
          <w:rPr>
            <w:noProof/>
            <w:webHidden/>
          </w:rPr>
          <w:tab/>
        </w:r>
        <w:r w:rsidR="00185CE5">
          <w:rPr>
            <w:noProof/>
            <w:webHidden/>
          </w:rPr>
          <w:fldChar w:fldCharType="begin"/>
        </w:r>
        <w:r w:rsidR="00185CE5">
          <w:rPr>
            <w:noProof/>
            <w:webHidden/>
          </w:rPr>
          <w:instrText xml:space="preserve"> PAGEREF _Toc474918743 \h </w:instrText>
        </w:r>
        <w:r w:rsidR="00185CE5">
          <w:rPr>
            <w:noProof/>
            <w:webHidden/>
          </w:rPr>
        </w:r>
        <w:r w:rsidR="00185CE5">
          <w:rPr>
            <w:noProof/>
            <w:webHidden/>
          </w:rPr>
          <w:fldChar w:fldCharType="separate"/>
        </w:r>
        <w:r w:rsidR="00EC6604">
          <w:rPr>
            <w:noProof/>
            <w:webHidden/>
          </w:rPr>
          <w:t>7</w:t>
        </w:r>
        <w:r w:rsidR="00185CE5">
          <w:rPr>
            <w:noProof/>
            <w:webHidden/>
          </w:rPr>
          <w:fldChar w:fldCharType="end"/>
        </w:r>
      </w:hyperlink>
    </w:p>
    <w:p w:rsidR="00185CE5" w:rsidRDefault="00637598">
      <w:pPr>
        <w:pStyle w:val="T2"/>
        <w:tabs>
          <w:tab w:val="right" w:leader="dot" w:pos="9459"/>
        </w:tabs>
        <w:rPr>
          <w:rFonts w:asciiTheme="minorHAnsi" w:eastAsiaTheme="minorEastAsia" w:hAnsiTheme="minorHAnsi" w:cstheme="minorBidi"/>
          <w:noProof/>
        </w:rPr>
      </w:pPr>
      <w:hyperlink w:anchor="_Toc474918744" w:history="1">
        <w:r w:rsidR="00185CE5" w:rsidRPr="00A14F3B">
          <w:rPr>
            <w:rStyle w:val="Kpr"/>
            <w:rFonts w:ascii="Times New Roman" w:hAnsi="Times New Roman"/>
            <w:noProof/>
          </w:rPr>
          <w:t>5. EĞİTİM VE ÖĞRETİME AİT VERİLER</w:t>
        </w:r>
        <w:r w:rsidR="00185CE5">
          <w:rPr>
            <w:noProof/>
            <w:webHidden/>
          </w:rPr>
          <w:tab/>
        </w:r>
        <w:r w:rsidR="00185CE5">
          <w:rPr>
            <w:noProof/>
            <w:webHidden/>
          </w:rPr>
          <w:fldChar w:fldCharType="begin"/>
        </w:r>
        <w:r w:rsidR="00185CE5">
          <w:rPr>
            <w:noProof/>
            <w:webHidden/>
          </w:rPr>
          <w:instrText xml:space="preserve"> PAGEREF _Toc474918744 \h </w:instrText>
        </w:r>
        <w:r w:rsidR="00185CE5">
          <w:rPr>
            <w:noProof/>
            <w:webHidden/>
          </w:rPr>
        </w:r>
        <w:r w:rsidR="00185CE5">
          <w:rPr>
            <w:noProof/>
            <w:webHidden/>
          </w:rPr>
          <w:fldChar w:fldCharType="separate"/>
        </w:r>
        <w:r w:rsidR="00EC6604">
          <w:rPr>
            <w:noProof/>
            <w:webHidden/>
          </w:rPr>
          <w:t>8</w:t>
        </w:r>
        <w:r w:rsidR="00185CE5">
          <w:rPr>
            <w:noProof/>
            <w:webHidden/>
          </w:rPr>
          <w:fldChar w:fldCharType="end"/>
        </w:r>
      </w:hyperlink>
    </w:p>
    <w:p w:rsidR="00185CE5" w:rsidRDefault="00637598">
      <w:pPr>
        <w:pStyle w:val="T3"/>
        <w:tabs>
          <w:tab w:val="right" w:leader="dot" w:pos="9459"/>
        </w:tabs>
        <w:rPr>
          <w:rFonts w:asciiTheme="minorHAnsi" w:eastAsiaTheme="minorEastAsia" w:hAnsiTheme="minorHAnsi" w:cstheme="minorBidi"/>
          <w:noProof/>
        </w:rPr>
      </w:pPr>
      <w:hyperlink w:anchor="_Toc474918745" w:history="1">
        <w:r w:rsidR="00185CE5" w:rsidRPr="00A14F3B">
          <w:rPr>
            <w:rStyle w:val="Kpr"/>
            <w:rFonts w:ascii="Times New Roman" w:hAnsi="Times New Roman"/>
            <w:noProof/>
          </w:rPr>
          <w:t>5.1 2016 Yılına İlişkin Önemli Eğitim İstatistikleri</w:t>
        </w:r>
        <w:r w:rsidR="00185CE5">
          <w:rPr>
            <w:noProof/>
            <w:webHidden/>
          </w:rPr>
          <w:tab/>
        </w:r>
        <w:r w:rsidR="00185CE5">
          <w:rPr>
            <w:noProof/>
            <w:webHidden/>
          </w:rPr>
          <w:fldChar w:fldCharType="begin"/>
        </w:r>
        <w:r w:rsidR="00185CE5">
          <w:rPr>
            <w:noProof/>
            <w:webHidden/>
          </w:rPr>
          <w:instrText xml:space="preserve"> PAGEREF _Toc474918745 \h </w:instrText>
        </w:r>
        <w:r w:rsidR="00185CE5">
          <w:rPr>
            <w:noProof/>
            <w:webHidden/>
          </w:rPr>
        </w:r>
        <w:r w:rsidR="00185CE5">
          <w:rPr>
            <w:noProof/>
            <w:webHidden/>
          </w:rPr>
          <w:fldChar w:fldCharType="separate"/>
        </w:r>
        <w:r w:rsidR="00EC6604">
          <w:rPr>
            <w:noProof/>
            <w:webHidden/>
          </w:rPr>
          <w:t>9</w:t>
        </w:r>
        <w:r w:rsidR="00185CE5">
          <w:rPr>
            <w:noProof/>
            <w:webHidden/>
          </w:rPr>
          <w:fldChar w:fldCharType="end"/>
        </w:r>
      </w:hyperlink>
    </w:p>
    <w:p w:rsidR="00185CE5" w:rsidRDefault="00637598">
      <w:pPr>
        <w:pStyle w:val="T3"/>
        <w:tabs>
          <w:tab w:val="right" w:leader="dot" w:pos="9459"/>
        </w:tabs>
        <w:rPr>
          <w:rFonts w:asciiTheme="minorHAnsi" w:eastAsiaTheme="minorEastAsia" w:hAnsiTheme="minorHAnsi" w:cstheme="minorBidi"/>
          <w:noProof/>
        </w:rPr>
      </w:pPr>
      <w:hyperlink w:anchor="_Toc474918746" w:history="1">
        <w:r w:rsidR="00185CE5" w:rsidRPr="00A14F3B">
          <w:rPr>
            <w:rStyle w:val="Kpr"/>
            <w:rFonts w:ascii="Times New Roman" w:hAnsi="Times New Roman"/>
            <w:noProof/>
          </w:rPr>
          <w:t>5.2 Yüksek Öğrenim</w:t>
        </w:r>
        <w:r w:rsidR="00185CE5">
          <w:rPr>
            <w:noProof/>
            <w:webHidden/>
          </w:rPr>
          <w:tab/>
        </w:r>
        <w:r w:rsidR="00185CE5">
          <w:rPr>
            <w:noProof/>
            <w:webHidden/>
          </w:rPr>
          <w:fldChar w:fldCharType="begin"/>
        </w:r>
        <w:r w:rsidR="00185CE5">
          <w:rPr>
            <w:noProof/>
            <w:webHidden/>
          </w:rPr>
          <w:instrText xml:space="preserve"> PAGEREF _Toc474918746 \h </w:instrText>
        </w:r>
        <w:r w:rsidR="00185CE5">
          <w:rPr>
            <w:noProof/>
            <w:webHidden/>
          </w:rPr>
        </w:r>
        <w:r w:rsidR="00185CE5">
          <w:rPr>
            <w:noProof/>
            <w:webHidden/>
          </w:rPr>
          <w:fldChar w:fldCharType="separate"/>
        </w:r>
        <w:r w:rsidR="00EC6604">
          <w:rPr>
            <w:noProof/>
            <w:webHidden/>
          </w:rPr>
          <w:t>10</w:t>
        </w:r>
        <w:r w:rsidR="00185CE5">
          <w:rPr>
            <w:noProof/>
            <w:webHidden/>
          </w:rPr>
          <w:fldChar w:fldCharType="end"/>
        </w:r>
      </w:hyperlink>
    </w:p>
    <w:p w:rsidR="00185CE5" w:rsidRDefault="00637598">
      <w:pPr>
        <w:pStyle w:val="T2"/>
        <w:tabs>
          <w:tab w:val="right" w:leader="dot" w:pos="9459"/>
        </w:tabs>
        <w:rPr>
          <w:rFonts w:asciiTheme="minorHAnsi" w:eastAsiaTheme="minorEastAsia" w:hAnsiTheme="minorHAnsi" w:cstheme="minorBidi"/>
          <w:noProof/>
        </w:rPr>
      </w:pPr>
      <w:hyperlink w:anchor="_Toc474918747" w:history="1">
        <w:r w:rsidR="00185CE5" w:rsidRPr="00A14F3B">
          <w:rPr>
            <w:rStyle w:val="Kpr"/>
            <w:rFonts w:ascii="Times New Roman" w:hAnsi="Times New Roman"/>
            <w:noProof/>
          </w:rPr>
          <w:t>6.SAĞLIK DURUMU</w:t>
        </w:r>
        <w:r w:rsidR="00185CE5">
          <w:rPr>
            <w:noProof/>
            <w:webHidden/>
          </w:rPr>
          <w:tab/>
        </w:r>
        <w:r w:rsidR="00185CE5">
          <w:rPr>
            <w:noProof/>
            <w:webHidden/>
          </w:rPr>
          <w:fldChar w:fldCharType="begin"/>
        </w:r>
        <w:r w:rsidR="00185CE5">
          <w:rPr>
            <w:noProof/>
            <w:webHidden/>
          </w:rPr>
          <w:instrText xml:space="preserve"> PAGEREF _Toc474918747 \h </w:instrText>
        </w:r>
        <w:r w:rsidR="00185CE5">
          <w:rPr>
            <w:noProof/>
            <w:webHidden/>
          </w:rPr>
        </w:r>
        <w:r w:rsidR="00185CE5">
          <w:rPr>
            <w:noProof/>
            <w:webHidden/>
          </w:rPr>
          <w:fldChar w:fldCharType="separate"/>
        </w:r>
        <w:r w:rsidR="00EC6604">
          <w:rPr>
            <w:noProof/>
            <w:webHidden/>
          </w:rPr>
          <w:t>11</w:t>
        </w:r>
        <w:r w:rsidR="00185CE5">
          <w:rPr>
            <w:noProof/>
            <w:webHidden/>
          </w:rPr>
          <w:fldChar w:fldCharType="end"/>
        </w:r>
      </w:hyperlink>
    </w:p>
    <w:p w:rsidR="00185CE5" w:rsidRDefault="00637598">
      <w:pPr>
        <w:pStyle w:val="T3"/>
        <w:tabs>
          <w:tab w:val="right" w:leader="dot" w:pos="9459"/>
        </w:tabs>
        <w:rPr>
          <w:rFonts w:asciiTheme="minorHAnsi" w:eastAsiaTheme="minorEastAsia" w:hAnsiTheme="minorHAnsi" w:cstheme="minorBidi"/>
          <w:noProof/>
        </w:rPr>
      </w:pPr>
      <w:hyperlink w:anchor="_Toc474918748" w:history="1">
        <w:r w:rsidR="00185CE5" w:rsidRPr="00A14F3B">
          <w:rPr>
            <w:rStyle w:val="Kpr"/>
            <w:rFonts w:ascii="Times New Roman" w:hAnsi="Times New Roman"/>
            <w:noProof/>
          </w:rPr>
          <w:t>6.1 Zonguldak Kamu Hastaneleri Birliğine Bağlı Devlet Hastaneleri ve ADSM</w:t>
        </w:r>
        <w:r w:rsidR="00185CE5">
          <w:rPr>
            <w:noProof/>
            <w:webHidden/>
          </w:rPr>
          <w:tab/>
        </w:r>
        <w:r w:rsidR="00185CE5">
          <w:rPr>
            <w:noProof/>
            <w:webHidden/>
          </w:rPr>
          <w:fldChar w:fldCharType="begin"/>
        </w:r>
        <w:r w:rsidR="00185CE5">
          <w:rPr>
            <w:noProof/>
            <w:webHidden/>
          </w:rPr>
          <w:instrText xml:space="preserve"> PAGEREF _Toc474918748 \h </w:instrText>
        </w:r>
        <w:r w:rsidR="00185CE5">
          <w:rPr>
            <w:noProof/>
            <w:webHidden/>
          </w:rPr>
        </w:r>
        <w:r w:rsidR="00185CE5">
          <w:rPr>
            <w:noProof/>
            <w:webHidden/>
          </w:rPr>
          <w:fldChar w:fldCharType="separate"/>
        </w:r>
        <w:r w:rsidR="00EC6604">
          <w:rPr>
            <w:noProof/>
            <w:webHidden/>
          </w:rPr>
          <w:t>11</w:t>
        </w:r>
        <w:r w:rsidR="00185CE5">
          <w:rPr>
            <w:noProof/>
            <w:webHidden/>
          </w:rPr>
          <w:fldChar w:fldCharType="end"/>
        </w:r>
      </w:hyperlink>
    </w:p>
    <w:p w:rsidR="00185CE5" w:rsidRDefault="00637598">
      <w:pPr>
        <w:pStyle w:val="T2"/>
        <w:tabs>
          <w:tab w:val="right" w:leader="dot" w:pos="9459"/>
        </w:tabs>
        <w:rPr>
          <w:rFonts w:asciiTheme="minorHAnsi" w:eastAsiaTheme="minorEastAsia" w:hAnsiTheme="minorHAnsi" w:cstheme="minorBidi"/>
          <w:noProof/>
        </w:rPr>
      </w:pPr>
      <w:hyperlink w:anchor="_Toc474918749" w:history="1">
        <w:r w:rsidR="00185CE5" w:rsidRPr="00A14F3B">
          <w:rPr>
            <w:rStyle w:val="Kpr"/>
            <w:rFonts w:ascii="Times New Roman" w:hAnsi="Times New Roman"/>
            <w:noProof/>
          </w:rPr>
          <w:t>7.EKONOMİK DURUM</w:t>
        </w:r>
        <w:r w:rsidR="00185CE5">
          <w:rPr>
            <w:noProof/>
            <w:webHidden/>
          </w:rPr>
          <w:tab/>
        </w:r>
        <w:r w:rsidR="00185CE5">
          <w:rPr>
            <w:noProof/>
            <w:webHidden/>
          </w:rPr>
          <w:fldChar w:fldCharType="begin"/>
        </w:r>
        <w:r w:rsidR="00185CE5">
          <w:rPr>
            <w:noProof/>
            <w:webHidden/>
          </w:rPr>
          <w:instrText xml:space="preserve"> PAGEREF _Toc474918749 \h </w:instrText>
        </w:r>
        <w:r w:rsidR="00185CE5">
          <w:rPr>
            <w:noProof/>
            <w:webHidden/>
          </w:rPr>
        </w:r>
        <w:r w:rsidR="00185CE5">
          <w:rPr>
            <w:noProof/>
            <w:webHidden/>
          </w:rPr>
          <w:fldChar w:fldCharType="separate"/>
        </w:r>
        <w:r w:rsidR="00EC6604">
          <w:rPr>
            <w:noProof/>
            <w:webHidden/>
          </w:rPr>
          <w:t>12</w:t>
        </w:r>
        <w:r w:rsidR="00185CE5">
          <w:rPr>
            <w:noProof/>
            <w:webHidden/>
          </w:rPr>
          <w:fldChar w:fldCharType="end"/>
        </w:r>
      </w:hyperlink>
    </w:p>
    <w:p w:rsidR="00185CE5" w:rsidRDefault="00637598">
      <w:pPr>
        <w:pStyle w:val="T3"/>
        <w:tabs>
          <w:tab w:val="right" w:leader="dot" w:pos="9459"/>
        </w:tabs>
        <w:rPr>
          <w:rFonts w:asciiTheme="minorHAnsi" w:eastAsiaTheme="minorEastAsia" w:hAnsiTheme="minorHAnsi" w:cstheme="minorBidi"/>
          <w:noProof/>
        </w:rPr>
      </w:pPr>
      <w:hyperlink w:anchor="_Toc474918750" w:history="1">
        <w:r w:rsidR="00185CE5" w:rsidRPr="00A14F3B">
          <w:rPr>
            <w:rStyle w:val="Kpr"/>
            <w:rFonts w:ascii="Times New Roman" w:hAnsi="Times New Roman"/>
            <w:noProof/>
          </w:rPr>
          <w:t>7.1 Genel Bilgiler</w:t>
        </w:r>
        <w:r w:rsidR="00185CE5">
          <w:rPr>
            <w:noProof/>
            <w:webHidden/>
          </w:rPr>
          <w:tab/>
        </w:r>
        <w:r w:rsidR="00185CE5">
          <w:rPr>
            <w:noProof/>
            <w:webHidden/>
          </w:rPr>
          <w:fldChar w:fldCharType="begin"/>
        </w:r>
        <w:r w:rsidR="00185CE5">
          <w:rPr>
            <w:noProof/>
            <w:webHidden/>
          </w:rPr>
          <w:instrText xml:space="preserve"> PAGEREF _Toc474918750 \h </w:instrText>
        </w:r>
        <w:r w:rsidR="00185CE5">
          <w:rPr>
            <w:noProof/>
            <w:webHidden/>
          </w:rPr>
        </w:r>
        <w:r w:rsidR="00185CE5">
          <w:rPr>
            <w:noProof/>
            <w:webHidden/>
          </w:rPr>
          <w:fldChar w:fldCharType="separate"/>
        </w:r>
        <w:r w:rsidR="00EC6604">
          <w:rPr>
            <w:noProof/>
            <w:webHidden/>
          </w:rPr>
          <w:t>12</w:t>
        </w:r>
        <w:r w:rsidR="00185CE5">
          <w:rPr>
            <w:noProof/>
            <w:webHidden/>
          </w:rPr>
          <w:fldChar w:fldCharType="end"/>
        </w:r>
      </w:hyperlink>
    </w:p>
    <w:p w:rsidR="00185CE5" w:rsidRDefault="00637598">
      <w:pPr>
        <w:pStyle w:val="T3"/>
        <w:tabs>
          <w:tab w:val="right" w:leader="dot" w:pos="9459"/>
        </w:tabs>
        <w:rPr>
          <w:rFonts w:asciiTheme="minorHAnsi" w:eastAsiaTheme="minorEastAsia" w:hAnsiTheme="minorHAnsi" w:cstheme="minorBidi"/>
          <w:noProof/>
        </w:rPr>
      </w:pPr>
      <w:hyperlink w:anchor="_Toc474918751" w:history="1">
        <w:r w:rsidR="00185CE5" w:rsidRPr="00A14F3B">
          <w:rPr>
            <w:rStyle w:val="Kpr"/>
            <w:rFonts w:ascii="Times New Roman" w:hAnsi="Times New Roman"/>
            <w:noProof/>
          </w:rPr>
          <w:t>7.2 Kamu Yatırımları</w:t>
        </w:r>
        <w:r w:rsidR="00185CE5">
          <w:rPr>
            <w:noProof/>
            <w:webHidden/>
          </w:rPr>
          <w:tab/>
        </w:r>
        <w:r w:rsidR="00185CE5">
          <w:rPr>
            <w:noProof/>
            <w:webHidden/>
          </w:rPr>
          <w:fldChar w:fldCharType="begin"/>
        </w:r>
        <w:r w:rsidR="00185CE5">
          <w:rPr>
            <w:noProof/>
            <w:webHidden/>
          </w:rPr>
          <w:instrText xml:space="preserve"> PAGEREF _Toc474918751 \h </w:instrText>
        </w:r>
        <w:r w:rsidR="00185CE5">
          <w:rPr>
            <w:noProof/>
            <w:webHidden/>
          </w:rPr>
        </w:r>
        <w:r w:rsidR="00185CE5">
          <w:rPr>
            <w:noProof/>
            <w:webHidden/>
          </w:rPr>
          <w:fldChar w:fldCharType="separate"/>
        </w:r>
        <w:r w:rsidR="00EC6604">
          <w:rPr>
            <w:noProof/>
            <w:webHidden/>
          </w:rPr>
          <w:t>13</w:t>
        </w:r>
        <w:r w:rsidR="00185CE5">
          <w:rPr>
            <w:noProof/>
            <w:webHidden/>
          </w:rPr>
          <w:fldChar w:fldCharType="end"/>
        </w:r>
      </w:hyperlink>
    </w:p>
    <w:p w:rsidR="00185CE5" w:rsidRDefault="00637598">
      <w:pPr>
        <w:pStyle w:val="T3"/>
        <w:tabs>
          <w:tab w:val="right" w:leader="dot" w:pos="9459"/>
        </w:tabs>
        <w:rPr>
          <w:rFonts w:asciiTheme="minorHAnsi" w:eastAsiaTheme="minorEastAsia" w:hAnsiTheme="minorHAnsi" w:cstheme="minorBidi"/>
          <w:noProof/>
        </w:rPr>
      </w:pPr>
      <w:hyperlink w:anchor="_Toc474918752" w:history="1">
        <w:r w:rsidR="00185CE5" w:rsidRPr="00A14F3B">
          <w:rPr>
            <w:rStyle w:val="Kpr"/>
            <w:rFonts w:ascii="Times New Roman" w:hAnsi="Times New Roman"/>
            <w:noProof/>
          </w:rPr>
          <w:t>7.3 Dış Ticaret Gelişmeleri</w:t>
        </w:r>
        <w:r w:rsidR="00185CE5">
          <w:rPr>
            <w:noProof/>
            <w:webHidden/>
          </w:rPr>
          <w:tab/>
        </w:r>
        <w:r w:rsidR="00185CE5">
          <w:rPr>
            <w:noProof/>
            <w:webHidden/>
          </w:rPr>
          <w:fldChar w:fldCharType="begin"/>
        </w:r>
        <w:r w:rsidR="00185CE5">
          <w:rPr>
            <w:noProof/>
            <w:webHidden/>
          </w:rPr>
          <w:instrText xml:space="preserve"> PAGEREF _Toc474918752 \h </w:instrText>
        </w:r>
        <w:r w:rsidR="00185CE5">
          <w:rPr>
            <w:noProof/>
            <w:webHidden/>
          </w:rPr>
        </w:r>
        <w:r w:rsidR="00185CE5">
          <w:rPr>
            <w:noProof/>
            <w:webHidden/>
          </w:rPr>
          <w:fldChar w:fldCharType="separate"/>
        </w:r>
        <w:r w:rsidR="00EC6604">
          <w:rPr>
            <w:noProof/>
            <w:webHidden/>
          </w:rPr>
          <w:t>14</w:t>
        </w:r>
        <w:r w:rsidR="00185CE5">
          <w:rPr>
            <w:noProof/>
            <w:webHidden/>
          </w:rPr>
          <w:fldChar w:fldCharType="end"/>
        </w:r>
      </w:hyperlink>
    </w:p>
    <w:p w:rsidR="00185CE5" w:rsidRDefault="00637598">
      <w:pPr>
        <w:pStyle w:val="T3"/>
        <w:tabs>
          <w:tab w:val="right" w:leader="dot" w:pos="9459"/>
        </w:tabs>
        <w:rPr>
          <w:rFonts w:asciiTheme="minorHAnsi" w:eastAsiaTheme="minorEastAsia" w:hAnsiTheme="minorHAnsi" w:cstheme="minorBidi"/>
          <w:noProof/>
        </w:rPr>
      </w:pPr>
      <w:hyperlink w:anchor="_Toc474918753" w:history="1">
        <w:r w:rsidR="00185CE5" w:rsidRPr="00A14F3B">
          <w:rPr>
            <w:rStyle w:val="Kpr"/>
            <w:rFonts w:ascii="Times New Roman" w:hAnsi="Times New Roman"/>
            <w:noProof/>
          </w:rPr>
          <w:t>7.4 İlimizden Merkezi Yönetim Bütçesine Yapılan Gelir-Gider Durumu</w:t>
        </w:r>
        <w:r w:rsidR="00185CE5">
          <w:rPr>
            <w:noProof/>
            <w:webHidden/>
          </w:rPr>
          <w:tab/>
        </w:r>
        <w:r w:rsidR="00185CE5">
          <w:rPr>
            <w:noProof/>
            <w:webHidden/>
          </w:rPr>
          <w:fldChar w:fldCharType="begin"/>
        </w:r>
        <w:r w:rsidR="00185CE5">
          <w:rPr>
            <w:noProof/>
            <w:webHidden/>
          </w:rPr>
          <w:instrText xml:space="preserve"> PAGEREF _Toc474918753 \h </w:instrText>
        </w:r>
        <w:r w:rsidR="00185CE5">
          <w:rPr>
            <w:noProof/>
            <w:webHidden/>
          </w:rPr>
        </w:r>
        <w:r w:rsidR="00185CE5">
          <w:rPr>
            <w:noProof/>
            <w:webHidden/>
          </w:rPr>
          <w:fldChar w:fldCharType="separate"/>
        </w:r>
        <w:r w:rsidR="00EC6604">
          <w:rPr>
            <w:noProof/>
            <w:webHidden/>
          </w:rPr>
          <w:t>17</w:t>
        </w:r>
        <w:r w:rsidR="00185CE5">
          <w:rPr>
            <w:noProof/>
            <w:webHidden/>
          </w:rPr>
          <w:fldChar w:fldCharType="end"/>
        </w:r>
      </w:hyperlink>
    </w:p>
    <w:p w:rsidR="00185CE5" w:rsidRDefault="00637598">
      <w:pPr>
        <w:pStyle w:val="T3"/>
        <w:tabs>
          <w:tab w:val="right" w:leader="dot" w:pos="9459"/>
        </w:tabs>
        <w:rPr>
          <w:rFonts w:asciiTheme="minorHAnsi" w:eastAsiaTheme="minorEastAsia" w:hAnsiTheme="minorHAnsi" w:cstheme="minorBidi"/>
          <w:noProof/>
        </w:rPr>
      </w:pPr>
      <w:hyperlink w:anchor="_Toc474918754" w:history="1">
        <w:r w:rsidR="00185CE5" w:rsidRPr="00A14F3B">
          <w:rPr>
            <w:rStyle w:val="Kpr"/>
            <w:rFonts w:ascii="Times New Roman" w:hAnsi="Times New Roman"/>
            <w:noProof/>
          </w:rPr>
          <w:t>7.5 İlimizde Yatırım Yapılabilir Alanlar</w:t>
        </w:r>
        <w:r w:rsidR="00185CE5">
          <w:rPr>
            <w:noProof/>
            <w:webHidden/>
          </w:rPr>
          <w:tab/>
        </w:r>
        <w:r w:rsidR="00185CE5">
          <w:rPr>
            <w:noProof/>
            <w:webHidden/>
          </w:rPr>
          <w:fldChar w:fldCharType="begin"/>
        </w:r>
        <w:r w:rsidR="00185CE5">
          <w:rPr>
            <w:noProof/>
            <w:webHidden/>
          </w:rPr>
          <w:instrText xml:space="preserve"> PAGEREF _Toc474918754 \h </w:instrText>
        </w:r>
        <w:r w:rsidR="00185CE5">
          <w:rPr>
            <w:noProof/>
            <w:webHidden/>
          </w:rPr>
        </w:r>
        <w:r w:rsidR="00185CE5">
          <w:rPr>
            <w:noProof/>
            <w:webHidden/>
          </w:rPr>
          <w:fldChar w:fldCharType="separate"/>
        </w:r>
        <w:r w:rsidR="00EC6604">
          <w:rPr>
            <w:noProof/>
            <w:webHidden/>
          </w:rPr>
          <w:t>18</w:t>
        </w:r>
        <w:r w:rsidR="00185CE5">
          <w:rPr>
            <w:noProof/>
            <w:webHidden/>
          </w:rPr>
          <w:fldChar w:fldCharType="end"/>
        </w:r>
      </w:hyperlink>
    </w:p>
    <w:p w:rsidR="00185CE5" w:rsidRDefault="00637598">
      <w:pPr>
        <w:pStyle w:val="T2"/>
        <w:tabs>
          <w:tab w:val="right" w:leader="dot" w:pos="9459"/>
        </w:tabs>
        <w:rPr>
          <w:rFonts w:asciiTheme="minorHAnsi" w:eastAsiaTheme="minorEastAsia" w:hAnsiTheme="minorHAnsi" w:cstheme="minorBidi"/>
          <w:noProof/>
        </w:rPr>
      </w:pPr>
      <w:hyperlink w:anchor="_Toc474918755" w:history="1">
        <w:r w:rsidR="00185CE5" w:rsidRPr="00A14F3B">
          <w:rPr>
            <w:rStyle w:val="Kpr"/>
            <w:rFonts w:ascii="Times New Roman" w:hAnsi="Times New Roman"/>
            <w:noProof/>
          </w:rPr>
          <w:t>8. ULAŞTIRMA VE ALTYAPI DURUMU</w:t>
        </w:r>
        <w:r w:rsidR="00185CE5">
          <w:rPr>
            <w:noProof/>
            <w:webHidden/>
          </w:rPr>
          <w:tab/>
        </w:r>
        <w:r w:rsidR="00185CE5">
          <w:rPr>
            <w:noProof/>
            <w:webHidden/>
          </w:rPr>
          <w:fldChar w:fldCharType="begin"/>
        </w:r>
        <w:r w:rsidR="00185CE5">
          <w:rPr>
            <w:noProof/>
            <w:webHidden/>
          </w:rPr>
          <w:instrText xml:space="preserve"> PAGEREF _Toc474918755 \h </w:instrText>
        </w:r>
        <w:r w:rsidR="00185CE5">
          <w:rPr>
            <w:noProof/>
            <w:webHidden/>
          </w:rPr>
        </w:r>
        <w:r w:rsidR="00185CE5">
          <w:rPr>
            <w:noProof/>
            <w:webHidden/>
          </w:rPr>
          <w:fldChar w:fldCharType="separate"/>
        </w:r>
        <w:r w:rsidR="00EC6604">
          <w:rPr>
            <w:noProof/>
            <w:webHidden/>
          </w:rPr>
          <w:t>21</w:t>
        </w:r>
        <w:r w:rsidR="00185CE5">
          <w:rPr>
            <w:noProof/>
            <w:webHidden/>
          </w:rPr>
          <w:fldChar w:fldCharType="end"/>
        </w:r>
      </w:hyperlink>
    </w:p>
    <w:p w:rsidR="00185CE5" w:rsidRDefault="00637598" w:rsidP="00185CE5">
      <w:pPr>
        <w:pStyle w:val="T3"/>
        <w:tabs>
          <w:tab w:val="right" w:leader="dot" w:pos="9459"/>
        </w:tabs>
        <w:rPr>
          <w:rFonts w:asciiTheme="minorHAnsi" w:eastAsiaTheme="minorEastAsia" w:hAnsiTheme="minorHAnsi" w:cstheme="minorBidi"/>
          <w:noProof/>
        </w:rPr>
      </w:pPr>
      <w:hyperlink w:anchor="_Toc474918756" w:history="1">
        <w:r w:rsidR="00185CE5" w:rsidRPr="00A14F3B">
          <w:rPr>
            <w:rStyle w:val="Kpr"/>
            <w:rFonts w:ascii="Times New Roman" w:hAnsi="Times New Roman"/>
            <w:noProof/>
          </w:rPr>
          <w:t>8.1 Karayolları</w:t>
        </w:r>
        <w:r w:rsidR="00185CE5">
          <w:rPr>
            <w:noProof/>
            <w:webHidden/>
          </w:rPr>
          <w:tab/>
        </w:r>
        <w:r w:rsidR="00185CE5">
          <w:rPr>
            <w:noProof/>
            <w:webHidden/>
          </w:rPr>
          <w:fldChar w:fldCharType="begin"/>
        </w:r>
        <w:r w:rsidR="00185CE5">
          <w:rPr>
            <w:noProof/>
            <w:webHidden/>
          </w:rPr>
          <w:instrText xml:space="preserve"> PAGEREF _Toc474918756 \h </w:instrText>
        </w:r>
        <w:r w:rsidR="00185CE5">
          <w:rPr>
            <w:noProof/>
            <w:webHidden/>
          </w:rPr>
        </w:r>
        <w:r w:rsidR="00185CE5">
          <w:rPr>
            <w:noProof/>
            <w:webHidden/>
          </w:rPr>
          <w:fldChar w:fldCharType="separate"/>
        </w:r>
        <w:r w:rsidR="00EC6604">
          <w:rPr>
            <w:noProof/>
            <w:webHidden/>
          </w:rPr>
          <w:t>22</w:t>
        </w:r>
        <w:r w:rsidR="00185CE5">
          <w:rPr>
            <w:noProof/>
            <w:webHidden/>
          </w:rPr>
          <w:fldChar w:fldCharType="end"/>
        </w:r>
      </w:hyperlink>
    </w:p>
    <w:p w:rsidR="00185CE5" w:rsidRDefault="00637598">
      <w:pPr>
        <w:pStyle w:val="T3"/>
        <w:tabs>
          <w:tab w:val="right" w:leader="dot" w:pos="9459"/>
        </w:tabs>
        <w:rPr>
          <w:rFonts w:asciiTheme="minorHAnsi" w:eastAsiaTheme="minorEastAsia" w:hAnsiTheme="minorHAnsi" w:cstheme="minorBidi"/>
          <w:noProof/>
        </w:rPr>
      </w:pPr>
      <w:hyperlink w:anchor="_Toc474918761" w:history="1">
        <w:r w:rsidR="00185CE5" w:rsidRPr="00A14F3B">
          <w:rPr>
            <w:rStyle w:val="Kpr"/>
            <w:rFonts w:ascii="Times New Roman" w:hAnsi="Times New Roman"/>
            <w:noProof/>
          </w:rPr>
          <w:t>8.2 KöyYolları</w:t>
        </w:r>
        <w:r w:rsidR="00185CE5">
          <w:rPr>
            <w:noProof/>
            <w:webHidden/>
          </w:rPr>
          <w:tab/>
        </w:r>
        <w:r w:rsidR="00185CE5">
          <w:rPr>
            <w:noProof/>
            <w:webHidden/>
          </w:rPr>
          <w:fldChar w:fldCharType="begin"/>
        </w:r>
        <w:r w:rsidR="00185CE5">
          <w:rPr>
            <w:noProof/>
            <w:webHidden/>
          </w:rPr>
          <w:instrText xml:space="preserve"> PAGEREF _Toc474918761 \h </w:instrText>
        </w:r>
        <w:r w:rsidR="00185CE5">
          <w:rPr>
            <w:noProof/>
            <w:webHidden/>
          </w:rPr>
        </w:r>
        <w:r w:rsidR="00185CE5">
          <w:rPr>
            <w:noProof/>
            <w:webHidden/>
          </w:rPr>
          <w:fldChar w:fldCharType="separate"/>
        </w:r>
        <w:r w:rsidR="00EC6604">
          <w:rPr>
            <w:noProof/>
            <w:webHidden/>
          </w:rPr>
          <w:t>25</w:t>
        </w:r>
        <w:r w:rsidR="00185CE5">
          <w:rPr>
            <w:noProof/>
            <w:webHidden/>
          </w:rPr>
          <w:fldChar w:fldCharType="end"/>
        </w:r>
      </w:hyperlink>
    </w:p>
    <w:p w:rsidR="00185CE5" w:rsidRDefault="00637598">
      <w:pPr>
        <w:pStyle w:val="T3"/>
        <w:tabs>
          <w:tab w:val="right" w:leader="dot" w:pos="9459"/>
        </w:tabs>
        <w:rPr>
          <w:rFonts w:asciiTheme="minorHAnsi" w:eastAsiaTheme="minorEastAsia" w:hAnsiTheme="minorHAnsi" w:cstheme="minorBidi"/>
          <w:noProof/>
        </w:rPr>
      </w:pPr>
      <w:hyperlink w:anchor="_Toc474918762" w:history="1">
        <w:r w:rsidR="00185CE5" w:rsidRPr="00A14F3B">
          <w:rPr>
            <w:rStyle w:val="Kpr"/>
            <w:rFonts w:ascii="Times New Roman" w:hAnsi="Times New Roman"/>
            <w:noProof/>
          </w:rPr>
          <w:t>8.3 Demiryolları</w:t>
        </w:r>
        <w:r w:rsidR="00185CE5">
          <w:rPr>
            <w:noProof/>
            <w:webHidden/>
          </w:rPr>
          <w:tab/>
        </w:r>
        <w:r w:rsidR="00185CE5">
          <w:rPr>
            <w:noProof/>
            <w:webHidden/>
          </w:rPr>
          <w:fldChar w:fldCharType="begin"/>
        </w:r>
        <w:r w:rsidR="00185CE5">
          <w:rPr>
            <w:noProof/>
            <w:webHidden/>
          </w:rPr>
          <w:instrText xml:space="preserve"> PAGEREF _Toc474918762 \h </w:instrText>
        </w:r>
        <w:r w:rsidR="00185CE5">
          <w:rPr>
            <w:noProof/>
            <w:webHidden/>
          </w:rPr>
        </w:r>
        <w:r w:rsidR="00185CE5">
          <w:rPr>
            <w:noProof/>
            <w:webHidden/>
          </w:rPr>
          <w:fldChar w:fldCharType="separate"/>
        </w:r>
        <w:r w:rsidR="00EC6604">
          <w:rPr>
            <w:noProof/>
            <w:webHidden/>
          </w:rPr>
          <w:t>25</w:t>
        </w:r>
        <w:r w:rsidR="00185CE5">
          <w:rPr>
            <w:noProof/>
            <w:webHidden/>
          </w:rPr>
          <w:fldChar w:fldCharType="end"/>
        </w:r>
      </w:hyperlink>
    </w:p>
    <w:p w:rsidR="00185CE5" w:rsidRDefault="00637598">
      <w:pPr>
        <w:pStyle w:val="T3"/>
        <w:tabs>
          <w:tab w:val="right" w:leader="dot" w:pos="9459"/>
        </w:tabs>
        <w:rPr>
          <w:rFonts w:asciiTheme="minorHAnsi" w:eastAsiaTheme="minorEastAsia" w:hAnsiTheme="minorHAnsi" w:cstheme="minorBidi"/>
          <w:noProof/>
        </w:rPr>
      </w:pPr>
      <w:hyperlink w:anchor="_Toc474918763" w:history="1">
        <w:r w:rsidR="00185CE5" w:rsidRPr="00A14F3B">
          <w:rPr>
            <w:rStyle w:val="Kpr"/>
            <w:rFonts w:ascii="Times New Roman" w:hAnsi="Times New Roman"/>
            <w:noProof/>
          </w:rPr>
          <w:t>8.4 Denizyolu</w:t>
        </w:r>
        <w:r w:rsidR="00185CE5">
          <w:rPr>
            <w:noProof/>
            <w:webHidden/>
          </w:rPr>
          <w:tab/>
        </w:r>
        <w:r w:rsidR="00185CE5">
          <w:rPr>
            <w:noProof/>
            <w:webHidden/>
          </w:rPr>
          <w:fldChar w:fldCharType="begin"/>
        </w:r>
        <w:r w:rsidR="00185CE5">
          <w:rPr>
            <w:noProof/>
            <w:webHidden/>
          </w:rPr>
          <w:instrText xml:space="preserve"> PAGEREF _Toc474918763 \h </w:instrText>
        </w:r>
        <w:r w:rsidR="00185CE5">
          <w:rPr>
            <w:noProof/>
            <w:webHidden/>
          </w:rPr>
        </w:r>
        <w:r w:rsidR="00185CE5">
          <w:rPr>
            <w:noProof/>
            <w:webHidden/>
          </w:rPr>
          <w:fldChar w:fldCharType="separate"/>
        </w:r>
        <w:r w:rsidR="00EC6604">
          <w:rPr>
            <w:noProof/>
            <w:webHidden/>
          </w:rPr>
          <w:t>25</w:t>
        </w:r>
        <w:r w:rsidR="00185CE5">
          <w:rPr>
            <w:noProof/>
            <w:webHidden/>
          </w:rPr>
          <w:fldChar w:fldCharType="end"/>
        </w:r>
      </w:hyperlink>
    </w:p>
    <w:p w:rsidR="00185CE5" w:rsidRDefault="00637598">
      <w:pPr>
        <w:pStyle w:val="T3"/>
        <w:tabs>
          <w:tab w:val="right" w:leader="dot" w:pos="9459"/>
        </w:tabs>
        <w:rPr>
          <w:rFonts w:asciiTheme="minorHAnsi" w:eastAsiaTheme="minorEastAsia" w:hAnsiTheme="minorHAnsi" w:cstheme="minorBidi"/>
          <w:noProof/>
        </w:rPr>
      </w:pPr>
      <w:hyperlink w:anchor="_Toc474918764" w:history="1">
        <w:r w:rsidR="00185CE5" w:rsidRPr="00A14F3B">
          <w:rPr>
            <w:rStyle w:val="Kpr"/>
            <w:rFonts w:ascii="Times New Roman" w:hAnsi="Times New Roman"/>
            <w:noProof/>
          </w:rPr>
          <w:t>8.5 Havayolu</w:t>
        </w:r>
        <w:r w:rsidR="00185CE5">
          <w:rPr>
            <w:noProof/>
            <w:webHidden/>
          </w:rPr>
          <w:tab/>
        </w:r>
        <w:r w:rsidR="00185CE5">
          <w:rPr>
            <w:noProof/>
            <w:webHidden/>
          </w:rPr>
          <w:fldChar w:fldCharType="begin"/>
        </w:r>
        <w:r w:rsidR="00185CE5">
          <w:rPr>
            <w:noProof/>
            <w:webHidden/>
          </w:rPr>
          <w:instrText xml:space="preserve"> PAGEREF _Toc474918764 \h </w:instrText>
        </w:r>
        <w:r w:rsidR="00185CE5">
          <w:rPr>
            <w:noProof/>
            <w:webHidden/>
          </w:rPr>
        </w:r>
        <w:r w:rsidR="00185CE5">
          <w:rPr>
            <w:noProof/>
            <w:webHidden/>
          </w:rPr>
          <w:fldChar w:fldCharType="separate"/>
        </w:r>
        <w:r w:rsidR="00EC6604">
          <w:rPr>
            <w:noProof/>
            <w:webHidden/>
          </w:rPr>
          <w:t>26</w:t>
        </w:r>
        <w:r w:rsidR="00185CE5">
          <w:rPr>
            <w:noProof/>
            <w:webHidden/>
          </w:rPr>
          <w:fldChar w:fldCharType="end"/>
        </w:r>
      </w:hyperlink>
    </w:p>
    <w:p w:rsidR="00185CE5" w:rsidRDefault="00637598">
      <w:pPr>
        <w:pStyle w:val="T2"/>
        <w:tabs>
          <w:tab w:val="right" w:leader="dot" w:pos="9459"/>
        </w:tabs>
        <w:rPr>
          <w:rFonts w:asciiTheme="minorHAnsi" w:eastAsiaTheme="minorEastAsia" w:hAnsiTheme="minorHAnsi" w:cstheme="minorBidi"/>
          <w:noProof/>
        </w:rPr>
      </w:pPr>
      <w:hyperlink w:anchor="_Toc474918765" w:history="1">
        <w:r w:rsidR="00185CE5" w:rsidRPr="00A14F3B">
          <w:rPr>
            <w:rStyle w:val="Kpr"/>
            <w:rFonts w:ascii="Times New Roman" w:hAnsi="Times New Roman"/>
            <w:noProof/>
          </w:rPr>
          <w:t>9. TARIM</w:t>
        </w:r>
        <w:r w:rsidR="00185CE5">
          <w:rPr>
            <w:noProof/>
            <w:webHidden/>
          </w:rPr>
          <w:tab/>
        </w:r>
        <w:r w:rsidR="00185CE5">
          <w:rPr>
            <w:noProof/>
            <w:webHidden/>
          </w:rPr>
          <w:fldChar w:fldCharType="begin"/>
        </w:r>
        <w:r w:rsidR="00185CE5">
          <w:rPr>
            <w:noProof/>
            <w:webHidden/>
          </w:rPr>
          <w:instrText xml:space="preserve"> PAGEREF _Toc474918765 \h </w:instrText>
        </w:r>
        <w:r w:rsidR="00185CE5">
          <w:rPr>
            <w:noProof/>
            <w:webHidden/>
          </w:rPr>
        </w:r>
        <w:r w:rsidR="00185CE5">
          <w:rPr>
            <w:noProof/>
            <w:webHidden/>
          </w:rPr>
          <w:fldChar w:fldCharType="separate"/>
        </w:r>
        <w:r w:rsidR="00EC6604">
          <w:rPr>
            <w:noProof/>
            <w:webHidden/>
          </w:rPr>
          <w:t>26</w:t>
        </w:r>
        <w:r w:rsidR="00185CE5">
          <w:rPr>
            <w:noProof/>
            <w:webHidden/>
          </w:rPr>
          <w:fldChar w:fldCharType="end"/>
        </w:r>
      </w:hyperlink>
    </w:p>
    <w:p w:rsidR="00185CE5" w:rsidRDefault="00637598">
      <w:pPr>
        <w:pStyle w:val="T2"/>
        <w:tabs>
          <w:tab w:val="right" w:leader="dot" w:pos="9459"/>
        </w:tabs>
        <w:rPr>
          <w:rFonts w:asciiTheme="minorHAnsi" w:eastAsiaTheme="minorEastAsia" w:hAnsiTheme="minorHAnsi" w:cstheme="minorBidi"/>
          <w:noProof/>
        </w:rPr>
      </w:pPr>
      <w:hyperlink w:anchor="_Toc474918766" w:history="1">
        <w:r w:rsidR="00185CE5" w:rsidRPr="00A14F3B">
          <w:rPr>
            <w:rStyle w:val="Kpr"/>
            <w:rFonts w:ascii="Times New Roman" w:hAnsi="Times New Roman"/>
            <w:noProof/>
          </w:rPr>
          <w:t>10. KÜLTÜR VE TURİZM</w:t>
        </w:r>
        <w:r w:rsidR="00185CE5">
          <w:rPr>
            <w:noProof/>
            <w:webHidden/>
          </w:rPr>
          <w:tab/>
        </w:r>
        <w:r w:rsidR="00185CE5">
          <w:rPr>
            <w:noProof/>
            <w:webHidden/>
          </w:rPr>
          <w:fldChar w:fldCharType="begin"/>
        </w:r>
        <w:r w:rsidR="00185CE5">
          <w:rPr>
            <w:noProof/>
            <w:webHidden/>
          </w:rPr>
          <w:instrText xml:space="preserve"> PAGEREF _Toc474918766 \h </w:instrText>
        </w:r>
        <w:r w:rsidR="00185CE5">
          <w:rPr>
            <w:noProof/>
            <w:webHidden/>
          </w:rPr>
        </w:r>
        <w:r w:rsidR="00185CE5">
          <w:rPr>
            <w:noProof/>
            <w:webHidden/>
          </w:rPr>
          <w:fldChar w:fldCharType="separate"/>
        </w:r>
        <w:r w:rsidR="00EC6604">
          <w:rPr>
            <w:noProof/>
            <w:webHidden/>
          </w:rPr>
          <w:t>28</w:t>
        </w:r>
        <w:r w:rsidR="00185CE5">
          <w:rPr>
            <w:noProof/>
            <w:webHidden/>
          </w:rPr>
          <w:fldChar w:fldCharType="end"/>
        </w:r>
      </w:hyperlink>
    </w:p>
    <w:p w:rsidR="00185CE5" w:rsidRDefault="00637598">
      <w:pPr>
        <w:pStyle w:val="T3"/>
        <w:tabs>
          <w:tab w:val="right" w:leader="dot" w:pos="9459"/>
        </w:tabs>
        <w:rPr>
          <w:rFonts w:asciiTheme="minorHAnsi" w:eastAsiaTheme="minorEastAsia" w:hAnsiTheme="minorHAnsi" w:cstheme="minorBidi"/>
          <w:noProof/>
        </w:rPr>
      </w:pPr>
      <w:hyperlink w:anchor="_Toc474918767" w:history="1">
        <w:r w:rsidR="00185CE5" w:rsidRPr="00A14F3B">
          <w:rPr>
            <w:rStyle w:val="Kpr"/>
            <w:rFonts w:ascii="Times New Roman" w:hAnsi="Times New Roman"/>
            <w:noProof/>
          </w:rPr>
          <w:t>10.1 Mağara Turizmi</w:t>
        </w:r>
        <w:r w:rsidR="00185CE5">
          <w:rPr>
            <w:noProof/>
            <w:webHidden/>
          </w:rPr>
          <w:tab/>
        </w:r>
        <w:r w:rsidR="00185CE5">
          <w:rPr>
            <w:noProof/>
            <w:webHidden/>
          </w:rPr>
          <w:fldChar w:fldCharType="begin"/>
        </w:r>
        <w:r w:rsidR="00185CE5">
          <w:rPr>
            <w:noProof/>
            <w:webHidden/>
          </w:rPr>
          <w:instrText xml:space="preserve"> PAGEREF _Toc474918767 \h </w:instrText>
        </w:r>
        <w:r w:rsidR="00185CE5">
          <w:rPr>
            <w:noProof/>
            <w:webHidden/>
          </w:rPr>
        </w:r>
        <w:r w:rsidR="00185CE5">
          <w:rPr>
            <w:noProof/>
            <w:webHidden/>
          </w:rPr>
          <w:fldChar w:fldCharType="separate"/>
        </w:r>
        <w:r w:rsidR="00EC6604">
          <w:rPr>
            <w:noProof/>
            <w:webHidden/>
          </w:rPr>
          <w:t>29</w:t>
        </w:r>
        <w:r w:rsidR="00185CE5">
          <w:rPr>
            <w:noProof/>
            <w:webHidden/>
          </w:rPr>
          <w:fldChar w:fldCharType="end"/>
        </w:r>
      </w:hyperlink>
    </w:p>
    <w:p w:rsidR="00185CE5" w:rsidRDefault="00637598">
      <w:pPr>
        <w:pStyle w:val="T3"/>
        <w:tabs>
          <w:tab w:val="right" w:leader="dot" w:pos="9459"/>
        </w:tabs>
        <w:rPr>
          <w:rFonts w:asciiTheme="minorHAnsi" w:eastAsiaTheme="minorEastAsia" w:hAnsiTheme="minorHAnsi" w:cstheme="minorBidi"/>
          <w:noProof/>
        </w:rPr>
      </w:pPr>
      <w:hyperlink w:anchor="_Toc474918768" w:history="1">
        <w:r w:rsidR="00185CE5" w:rsidRPr="00A14F3B">
          <w:rPr>
            <w:rStyle w:val="Kpr"/>
            <w:rFonts w:ascii="Times New Roman" w:hAnsi="Times New Roman"/>
            <w:noProof/>
          </w:rPr>
          <w:t>10.2 Botanik Turizmi</w:t>
        </w:r>
        <w:r w:rsidR="00185CE5">
          <w:rPr>
            <w:noProof/>
            <w:webHidden/>
          </w:rPr>
          <w:tab/>
        </w:r>
        <w:r w:rsidR="00185CE5">
          <w:rPr>
            <w:noProof/>
            <w:webHidden/>
          </w:rPr>
          <w:fldChar w:fldCharType="begin"/>
        </w:r>
        <w:r w:rsidR="00185CE5">
          <w:rPr>
            <w:noProof/>
            <w:webHidden/>
          </w:rPr>
          <w:instrText xml:space="preserve"> PAGEREF _Toc474918768 \h </w:instrText>
        </w:r>
        <w:r w:rsidR="00185CE5">
          <w:rPr>
            <w:noProof/>
            <w:webHidden/>
          </w:rPr>
        </w:r>
        <w:r w:rsidR="00185CE5">
          <w:rPr>
            <w:noProof/>
            <w:webHidden/>
          </w:rPr>
          <w:fldChar w:fldCharType="separate"/>
        </w:r>
        <w:r w:rsidR="00EC6604">
          <w:rPr>
            <w:noProof/>
            <w:webHidden/>
          </w:rPr>
          <w:t>30</w:t>
        </w:r>
        <w:r w:rsidR="00185CE5">
          <w:rPr>
            <w:noProof/>
            <w:webHidden/>
          </w:rPr>
          <w:fldChar w:fldCharType="end"/>
        </w:r>
      </w:hyperlink>
    </w:p>
    <w:p w:rsidR="00185CE5" w:rsidRDefault="00637598">
      <w:pPr>
        <w:pStyle w:val="T3"/>
        <w:tabs>
          <w:tab w:val="right" w:leader="dot" w:pos="9459"/>
        </w:tabs>
        <w:rPr>
          <w:rFonts w:asciiTheme="minorHAnsi" w:eastAsiaTheme="minorEastAsia" w:hAnsiTheme="minorHAnsi" w:cstheme="minorBidi"/>
          <w:noProof/>
        </w:rPr>
      </w:pPr>
      <w:hyperlink w:anchor="_Toc474918769" w:history="1">
        <w:r w:rsidR="00185CE5" w:rsidRPr="00A14F3B">
          <w:rPr>
            <w:rStyle w:val="Kpr"/>
            <w:rFonts w:ascii="Times New Roman" w:hAnsi="Times New Roman"/>
            <w:noProof/>
          </w:rPr>
          <w:t>10.3 Deniz Turizmi</w:t>
        </w:r>
        <w:r w:rsidR="00185CE5">
          <w:rPr>
            <w:noProof/>
            <w:webHidden/>
          </w:rPr>
          <w:tab/>
        </w:r>
        <w:r w:rsidR="00185CE5">
          <w:rPr>
            <w:noProof/>
            <w:webHidden/>
          </w:rPr>
          <w:fldChar w:fldCharType="begin"/>
        </w:r>
        <w:r w:rsidR="00185CE5">
          <w:rPr>
            <w:noProof/>
            <w:webHidden/>
          </w:rPr>
          <w:instrText xml:space="preserve"> PAGEREF _Toc474918769 \h </w:instrText>
        </w:r>
        <w:r w:rsidR="00185CE5">
          <w:rPr>
            <w:noProof/>
            <w:webHidden/>
          </w:rPr>
        </w:r>
        <w:r w:rsidR="00185CE5">
          <w:rPr>
            <w:noProof/>
            <w:webHidden/>
          </w:rPr>
          <w:fldChar w:fldCharType="separate"/>
        </w:r>
        <w:r w:rsidR="00EC6604">
          <w:rPr>
            <w:noProof/>
            <w:webHidden/>
          </w:rPr>
          <w:t>30</w:t>
        </w:r>
        <w:r w:rsidR="00185CE5">
          <w:rPr>
            <w:noProof/>
            <w:webHidden/>
          </w:rPr>
          <w:fldChar w:fldCharType="end"/>
        </w:r>
      </w:hyperlink>
    </w:p>
    <w:p w:rsidR="00185CE5" w:rsidRDefault="00637598">
      <w:pPr>
        <w:pStyle w:val="T3"/>
        <w:tabs>
          <w:tab w:val="right" w:leader="dot" w:pos="9459"/>
        </w:tabs>
        <w:rPr>
          <w:rFonts w:asciiTheme="minorHAnsi" w:eastAsiaTheme="minorEastAsia" w:hAnsiTheme="minorHAnsi" w:cstheme="minorBidi"/>
          <w:noProof/>
        </w:rPr>
      </w:pPr>
      <w:hyperlink w:anchor="_Toc474918770" w:history="1">
        <w:r w:rsidR="00185CE5" w:rsidRPr="00A14F3B">
          <w:rPr>
            <w:rStyle w:val="Kpr"/>
            <w:rFonts w:ascii="Times New Roman" w:hAnsi="Times New Roman"/>
            <w:noProof/>
          </w:rPr>
          <w:t>10.4 Kültür Turizmi</w:t>
        </w:r>
        <w:r w:rsidR="00185CE5">
          <w:rPr>
            <w:noProof/>
            <w:webHidden/>
          </w:rPr>
          <w:tab/>
        </w:r>
        <w:r w:rsidR="00185CE5">
          <w:rPr>
            <w:noProof/>
            <w:webHidden/>
          </w:rPr>
          <w:fldChar w:fldCharType="begin"/>
        </w:r>
        <w:r w:rsidR="00185CE5">
          <w:rPr>
            <w:noProof/>
            <w:webHidden/>
          </w:rPr>
          <w:instrText xml:space="preserve"> PAGEREF _Toc474918770 \h </w:instrText>
        </w:r>
        <w:r w:rsidR="00185CE5">
          <w:rPr>
            <w:noProof/>
            <w:webHidden/>
          </w:rPr>
        </w:r>
        <w:r w:rsidR="00185CE5">
          <w:rPr>
            <w:noProof/>
            <w:webHidden/>
          </w:rPr>
          <w:fldChar w:fldCharType="separate"/>
        </w:r>
        <w:r w:rsidR="00EC6604">
          <w:rPr>
            <w:noProof/>
            <w:webHidden/>
          </w:rPr>
          <w:t>31</w:t>
        </w:r>
        <w:r w:rsidR="00185CE5">
          <w:rPr>
            <w:noProof/>
            <w:webHidden/>
          </w:rPr>
          <w:fldChar w:fldCharType="end"/>
        </w:r>
      </w:hyperlink>
    </w:p>
    <w:p w:rsidR="00185CE5" w:rsidRDefault="00637598">
      <w:pPr>
        <w:pStyle w:val="T3"/>
        <w:tabs>
          <w:tab w:val="right" w:leader="dot" w:pos="9459"/>
        </w:tabs>
        <w:rPr>
          <w:rFonts w:asciiTheme="minorHAnsi" w:eastAsiaTheme="minorEastAsia" w:hAnsiTheme="minorHAnsi" w:cstheme="minorBidi"/>
          <w:noProof/>
        </w:rPr>
      </w:pPr>
      <w:hyperlink w:anchor="_Toc474918771" w:history="1">
        <w:r w:rsidR="00185CE5" w:rsidRPr="00A14F3B">
          <w:rPr>
            <w:rStyle w:val="Kpr"/>
            <w:rFonts w:ascii="Times New Roman" w:hAnsi="Times New Roman"/>
            <w:noProof/>
            <w:lang w:val="en-AU"/>
          </w:rPr>
          <w:t>10.5 Ekoturizm</w:t>
        </w:r>
        <w:r w:rsidR="00185CE5">
          <w:rPr>
            <w:noProof/>
            <w:webHidden/>
          </w:rPr>
          <w:tab/>
        </w:r>
        <w:r w:rsidR="00185CE5">
          <w:rPr>
            <w:noProof/>
            <w:webHidden/>
          </w:rPr>
          <w:fldChar w:fldCharType="begin"/>
        </w:r>
        <w:r w:rsidR="00185CE5">
          <w:rPr>
            <w:noProof/>
            <w:webHidden/>
          </w:rPr>
          <w:instrText xml:space="preserve"> PAGEREF _Toc474918771 \h </w:instrText>
        </w:r>
        <w:r w:rsidR="00185CE5">
          <w:rPr>
            <w:noProof/>
            <w:webHidden/>
          </w:rPr>
        </w:r>
        <w:r w:rsidR="00185CE5">
          <w:rPr>
            <w:noProof/>
            <w:webHidden/>
          </w:rPr>
          <w:fldChar w:fldCharType="separate"/>
        </w:r>
        <w:r w:rsidR="00EC6604">
          <w:rPr>
            <w:noProof/>
            <w:webHidden/>
          </w:rPr>
          <w:t>32</w:t>
        </w:r>
        <w:r w:rsidR="00185CE5">
          <w:rPr>
            <w:noProof/>
            <w:webHidden/>
          </w:rPr>
          <w:fldChar w:fldCharType="end"/>
        </w:r>
      </w:hyperlink>
    </w:p>
    <w:p w:rsidR="00185CE5" w:rsidRDefault="00637598">
      <w:pPr>
        <w:pStyle w:val="T1"/>
        <w:rPr>
          <w:rFonts w:asciiTheme="minorHAnsi" w:eastAsiaTheme="minorEastAsia" w:hAnsiTheme="minorHAnsi" w:cstheme="minorBidi"/>
          <w:noProof/>
        </w:rPr>
      </w:pPr>
      <w:hyperlink w:anchor="_Toc474918772" w:history="1">
        <w:r w:rsidR="00185CE5" w:rsidRPr="00A14F3B">
          <w:rPr>
            <w:rStyle w:val="Kpr"/>
            <w:rFonts w:ascii="Times New Roman" w:hAnsi="Times New Roman"/>
            <w:noProof/>
          </w:rPr>
          <w:t>B. İLÇELERİMİZ</w:t>
        </w:r>
        <w:r w:rsidR="00185CE5">
          <w:rPr>
            <w:noProof/>
            <w:webHidden/>
          </w:rPr>
          <w:tab/>
        </w:r>
        <w:r w:rsidR="00185CE5">
          <w:rPr>
            <w:noProof/>
            <w:webHidden/>
          </w:rPr>
          <w:fldChar w:fldCharType="begin"/>
        </w:r>
        <w:r w:rsidR="00185CE5">
          <w:rPr>
            <w:noProof/>
            <w:webHidden/>
          </w:rPr>
          <w:instrText xml:space="preserve"> PAGEREF _Toc474918772 \h </w:instrText>
        </w:r>
        <w:r w:rsidR="00185CE5">
          <w:rPr>
            <w:noProof/>
            <w:webHidden/>
          </w:rPr>
        </w:r>
        <w:r w:rsidR="00185CE5">
          <w:rPr>
            <w:noProof/>
            <w:webHidden/>
          </w:rPr>
          <w:fldChar w:fldCharType="separate"/>
        </w:r>
        <w:r w:rsidR="00EC6604">
          <w:rPr>
            <w:noProof/>
            <w:webHidden/>
          </w:rPr>
          <w:t>33</w:t>
        </w:r>
        <w:r w:rsidR="00185CE5">
          <w:rPr>
            <w:noProof/>
            <w:webHidden/>
          </w:rPr>
          <w:fldChar w:fldCharType="end"/>
        </w:r>
      </w:hyperlink>
    </w:p>
    <w:p w:rsidR="00185CE5" w:rsidRDefault="00637598">
      <w:pPr>
        <w:pStyle w:val="T1"/>
        <w:rPr>
          <w:rFonts w:asciiTheme="minorHAnsi" w:eastAsiaTheme="minorEastAsia" w:hAnsiTheme="minorHAnsi" w:cstheme="minorBidi"/>
          <w:noProof/>
        </w:rPr>
      </w:pPr>
      <w:hyperlink w:anchor="_Toc474918773" w:history="1">
        <w:r w:rsidR="00185CE5" w:rsidRPr="00A14F3B">
          <w:rPr>
            <w:rStyle w:val="Kpr"/>
            <w:rFonts w:ascii="Times New Roman" w:hAnsi="Times New Roman"/>
            <w:noProof/>
          </w:rPr>
          <w:t>C. YEREL YÖNETİMLER</w:t>
        </w:r>
        <w:r w:rsidR="00185CE5">
          <w:rPr>
            <w:noProof/>
            <w:webHidden/>
          </w:rPr>
          <w:tab/>
        </w:r>
        <w:r w:rsidR="00185CE5">
          <w:rPr>
            <w:noProof/>
            <w:webHidden/>
          </w:rPr>
          <w:fldChar w:fldCharType="begin"/>
        </w:r>
        <w:r w:rsidR="00185CE5">
          <w:rPr>
            <w:noProof/>
            <w:webHidden/>
          </w:rPr>
          <w:instrText xml:space="preserve"> PAGEREF _Toc474918773 \h </w:instrText>
        </w:r>
        <w:r w:rsidR="00185CE5">
          <w:rPr>
            <w:noProof/>
            <w:webHidden/>
          </w:rPr>
        </w:r>
        <w:r w:rsidR="00185CE5">
          <w:rPr>
            <w:noProof/>
            <w:webHidden/>
          </w:rPr>
          <w:fldChar w:fldCharType="separate"/>
        </w:r>
        <w:r w:rsidR="00EC6604">
          <w:rPr>
            <w:noProof/>
            <w:webHidden/>
          </w:rPr>
          <w:t>37</w:t>
        </w:r>
        <w:r w:rsidR="00185CE5">
          <w:rPr>
            <w:noProof/>
            <w:webHidden/>
          </w:rPr>
          <w:fldChar w:fldCharType="end"/>
        </w:r>
      </w:hyperlink>
    </w:p>
    <w:p w:rsidR="00185CE5" w:rsidRDefault="00637598">
      <w:pPr>
        <w:pStyle w:val="T2"/>
        <w:tabs>
          <w:tab w:val="right" w:leader="dot" w:pos="9459"/>
        </w:tabs>
        <w:rPr>
          <w:rFonts w:asciiTheme="minorHAnsi" w:eastAsiaTheme="minorEastAsia" w:hAnsiTheme="minorHAnsi" w:cstheme="minorBidi"/>
          <w:noProof/>
        </w:rPr>
      </w:pPr>
      <w:hyperlink w:anchor="_Toc474918774" w:history="1">
        <w:r w:rsidR="00185CE5" w:rsidRPr="00A14F3B">
          <w:rPr>
            <w:rStyle w:val="Kpr"/>
            <w:rFonts w:ascii="Times New Roman" w:hAnsi="Times New Roman"/>
            <w:noProof/>
          </w:rPr>
          <w:t>1. İL ÖZEL İDARESİ</w:t>
        </w:r>
        <w:r w:rsidR="00185CE5">
          <w:rPr>
            <w:noProof/>
            <w:webHidden/>
          </w:rPr>
          <w:tab/>
        </w:r>
        <w:r w:rsidR="00185CE5">
          <w:rPr>
            <w:noProof/>
            <w:webHidden/>
          </w:rPr>
          <w:fldChar w:fldCharType="begin"/>
        </w:r>
        <w:r w:rsidR="00185CE5">
          <w:rPr>
            <w:noProof/>
            <w:webHidden/>
          </w:rPr>
          <w:instrText xml:space="preserve"> PAGEREF _Toc474918774 \h </w:instrText>
        </w:r>
        <w:r w:rsidR="00185CE5">
          <w:rPr>
            <w:noProof/>
            <w:webHidden/>
          </w:rPr>
        </w:r>
        <w:r w:rsidR="00185CE5">
          <w:rPr>
            <w:noProof/>
            <w:webHidden/>
          </w:rPr>
          <w:fldChar w:fldCharType="separate"/>
        </w:r>
        <w:r w:rsidR="00EC6604">
          <w:rPr>
            <w:noProof/>
            <w:webHidden/>
          </w:rPr>
          <w:t>37</w:t>
        </w:r>
        <w:r w:rsidR="00185CE5">
          <w:rPr>
            <w:noProof/>
            <w:webHidden/>
          </w:rPr>
          <w:fldChar w:fldCharType="end"/>
        </w:r>
      </w:hyperlink>
    </w:p>
    <w:p w:rsidR="00185CE5" w:rsidRDefault="00637598">
      <w:pPr>
        <w:pStyle w:val="T2"/>
        <w:tabs>
          <w:tab w:val="right" w:leader="dot" w:pos="9459"/>
        </w:tabs>
        <w:rPr>
          <w:rFonts w:asciiTheme="minorHAnsi" w:eastAsiaTheme="minorEastAsia" w:hAnsiTheme="minorHAnsi" w:cstheme="minorBidi"/>
          <w:noProof/>
        </w:rPr>
      </w:pPr>
      <w:hyperlink w:anchor="_Toc474918775" w:history="1">
        <w:r w:rsidR="00185CE5" w:rsidRPr="00A14F3B">
          <w:rPr>
            <w:rStyle w:val="Kpr"/>
            <w:rFonts w:ascii="Times New Roman" w:hAnsi="Times New Roman"/>
            <w:noProof/>
          </w:rPr>
          <w:t>2. BELEDİYELER</w:t>
        </w:r>
        <w:r w:rsidR="00185CE5">
          <w:rPr>
            <w:noProof/>
            <w:webHidden/>
          </w:rPr>
          <w:tab/>
        </w:r>
        <w:r w:rsidR="00185CE5">
          <w:rPr>
            <w:noProof/>
            <w:webHidden/>
          </w:rPr>
          <w:fldChar w:fldCharType="begin"/>
        </w:r>
        <w:r w:rsidR="00185CE5">
          <w:rPr>
            <w:noProof/>
            <w:webHidden/>
          </w:rPr>
          <w:instrText xml:space="preserve"> PAGEREF _Toc474918775 \h </w:instrText>
        </w:r>
        <w:r w:rsidR="00185CE5">
          <w:rPr>
            <w:noProof/>
            <w:webHidden/>
          </w:rPr>
        </w:r>
        <w:r w:rsidR="00185CE5">
          <w:rPr>
            <w:noProof/>
            <w:webHidden/>
          </w:rPr>
          <w:fldChar w:fldCharType="separate"/>
        </w:r>
        <w:r w:rsidR="00EC6604">
          <w:rPr>
            <w:noProof/>
            <w:webHidden/>
          </w:rPr>
          <w:t>39</w:t>
        </w:r>
        <w:r w:rsidR="00185CE5">
          <w:rPr>
            <w:noProof/>
            <w:webHidden/>
          </w:rPr>
          <w:fldChar w:fldCharType="end"/>
        </w:r>
      </w:hyperlink>
    </w:p>
    <w:p w:rsidR="00185CE5" w:rsidRDefault="00637598" w:rsidP="00D36304">
      <w:pPr>
        <w:pStyle w:val="T2"/>
        <w:tabs>
          <w:tab w:val="right" w:leader="dot" w:pos="9459"/>
        </w:tabs>
        <w:rPr>
          <w:rFonts w:asciiTheme="minorHAnsi" w:eastAsiaTheme="minorEastAsia" w:hAnsiTheme="minorHAnsi" w:cstheme="minorBidi"/>
          <w:noProof/>
        </w:rPr>
      </w:pPr>
      <w:hyperlink w:anchor="_Toc474918776" w:history="1">
        <w:r w:rsidR="00185CE5" w:rsidRPr="00A14F3B">
          <w:rPr>
            <w:rStyle w:val="Kpr"/>
            <w:rFonts w:ascii="Times New Roman" w:hAnsi="Times New Roman"/>
            <w:noProof/>
          </w:rPr>
          <w:t>3. KÖYLER</w:t>
        </w:r>
        <w:r w:rsidR="00185CE5">
          <w:rPr>
            <w:noProof/>
            <w:webHidden/>
          </w:rPr>
          <w:tab/>
        </w:r>
        <w:r w:rsidR="00185CE5">
          <w:rPr>
            <w:noProof/>
            <w:webHidden/>
          </w:rPr>
          <w:fldChar w:fldCharType="begin"/>
        </w:r>
        <w:r w:rsidR="00185CE5">
          <w:rPr>
            <w:noProof/>
            <w:webHidden/>
          </w:rPr>
          <w:instrText xml:space="preserve"> PAGEREF _Toc474918776 \h </w:instrText>
        </w:r>
        <w:r w:rsidR="00185CE5">
          <w:rPr>
            <w:noProof/>
            <w:webHidden/>
          </w:rPr>
        </w:r>
        <w:r w:rsidR="00185CE5">
          <w:rPr>
            <w:noProof/>
            <w:webHidden/>
          </w:rPr>
          <w:fldChar w:fldCharType="separate"/>
        </w:r>
        <w:r w:rsidR="00EC6604">
          <w:rPr>
            <w:noProof/>
            <w:webHidden/>
          </w:rPr>
          <w:t>40</w:t>
        </w:r>
        <w:r w:rsidR="00185CE5">
          <w:rPr>
            <w:noProof/>
            <w:webHidden/>
          </w:rPr>
          <w:fldChar w:fldCharType="end"/>
        </w:r>
      </w:hyperlink>
    </w:p>
    <w:p w:rsidR="00185CE5" w:rsidRDefault="00637598">
      <w:pPr>
        <w:pStyle w:val="T1"/>
        <w:rPr>
          <w:rFonts w:asciiTheme="minorHAnsi" w:eastAsiaTheme="minorEastAsia" w:hAnsiTheme="minorHAnsi" w:cstheme="minorBidi"/>
          <w:noProof/>
        </w:rPr>
      </w:pPr>
      <w:hyperlink w:anchor="_Toc474918780" w:history="1">
        <w:r w:rsidR="00D36304">
          <w:rPr>
            <w:rStyle w:val="Kpr"/>
            <w:rFonts w:ascii="Times New Roman" w:hAnsi="Times New Roman"/>
            <w:noProof/>
          </w:rPr>
          <w:t>D</w:t>
        </w:r>
        <w:r w:rsidR="00185CE5" w:rsidRPr="00A14F3B">
          <w:rPr>
            <w:rStyle w:val="Kpr"/>
            <w:rFonts w:ascii="Times New Roman" w:hAnsi="Times New Roman"/>
            <w:noProof/>
          </w:rPr>
          <w:t>. YÜRÜTÜLMEKTE OLAN ÖNEMLİ PROJELER</w:t>
        </w:r>
        <w:r w:rsidR="00185CE5">
          <w:rPr>
            <w:noProof/>
            <w:webHidden/>
          </w:rPr>
          <w:tab/>
        </w:r>
        <w:r w:rsidR="00185CE5">
          <w:rPr>
            <w:noProof/>
            <w:webHidden/>
          </w:rPr>
          <w:fldChar w:fldCharType="begin"/>
        </w:r>
        <w:r w:rsidR="00185CE5">
          <w:rPr>
            <w:noProof/>
            <w:webHidden/>
          </w:rPr>
          <w:instrText xml:space="preserve"> PAGEREF _Toc474918780 \h </w:instrText>
        </w:r>
        <w:r w:rsidR="00185CE5">
          <w:rPr>
            <w:noProof/>
            <w:webHidden/>
          </w:rPr>
        </w:r>
        <w:r w:rsidR="00185CE5">
          <w:rPr>
            <w:noProof/>
            <w:webHidden/>
          </w:rPr>
          <w:fldChar w:fldCharType="separate"/>
        </w:r>
        <w:r w:rsidR="00EC6604">
          <w:rPr>
            <w:noProof/>
            <w:webHidden/>
          </w:rPr>
          <w:t>42</w:t>
        </w:r>
        <w:r w:rsidR="00185CE5">
          <w:rPr>
            <w:noProof/>
            <w:webHidden/>
          </w:rPr>
          <w:fldChar w:fldCharType="end"/>
        </w:r>
      </w:hyperlink>
    </w:p>
    <w:p w:rsidR="00185CE5" w:rsidRDefault="00185CE5">
      <w:pPr>
        <w:pStyle w:val="T1"/>
        <w:rPr>
          <w:rFonts w:asciiTheme="minorHAnsi" w:eastAsiaTheme="minorEastAsia" w:hAnsiTheme="minorHAnsi" w:cstheme="minorBidi"/>
          <w:noProof/>
        </w:rPr>
      </w:pPr>
    </w:p>
    <w:p w:rsidR="002231DB" w:rsidRPr="00DD1750" w:rsidRDefault="001D575A" w:rsidP="004C7164">
      <w:r w:rsidRPr="00DD1750">
        <w:rPr>
          <w:b/>
          <w:bCs/>
          <w:sz w:val="24"/>
          <w:szCs w:val="24"/>
        </w:rPr>
        <w:fldChar w:fldCharType="end"/>
      </w:r>
    </w:p>
    <w:p w:rsidR="004C4C23" w:rsidRPr="00DD1750" w:rsidRDefault="004C4C23" w:rsidP="00F97161">
      <w:pPr>
        <w:pStyle w:val="TBal"/>
        <w:rPr>
          <w:rFonts w:ascii="Times New Roman" w:hAnsi="Times New Roman"/>
          <w:color w:val="auto"/>
          <w:sz w:val="30"/>
          <w:szCs w:val="30"/>
        </w:rPr>
      </w:pPr>
    </w:p>
    <w:p w:rsidR="009440CE" w:rsidRPr="00DD1750" w:rsidRDefault="006C1C77" w:rsidP="00F97161">
      <w:pPr>
        <w:pStyle w:val="TBal"/>
        <w:rPr>
          <w:rFonts w:ascii="Times New Roman" w:hAnsi="Times New Roman"/>
          <w:b/>
          <w:color w:val="auto"/>
          <w:sz w:val="30"/>
          <w:szCs w:val="30"/>
        </w:rPr>
      </w:pPr>
      <w:r w:rsidRPr="00DD1750">
        <w:rPr>
          <w:rFonts w:ascii="Times New Roman" w:hAnsi="Times New Roman"/>
          <w:b/>
          <w:color w:val="auto"/>
          <w:sz w:val="30"/>
          <w:szCs w:val="30"/>
        </w:rPr>
        <w:t>TABLO LİSTESİ</w:t>
      </w:r>
    </w:p>
    <w:p w:rsidR="009440CE" w:rsidRPr="00DD1750" w:rsidRDefault="009440CE" w:rsidP="000B3D70">
      <w:pPr>
        <w:rPr>
          <w:sz w:val="24"/>
          <w:szCs w:val="24"/>
        </w:rPr>
      </w:pPr>
    </w:p>
    <w:p w:rsidR="00F00476" w:rsidRDefault="001D575A">
      <w:pPr>
        <w:pStyle w:val="ekillerTablosu"/>
        <w:tabs>
          <w:tab w:val="right" w:leader="dot" w:pos="9459"/>
        </w:tabs>
        <w:rPr>
          <w:rFonts w:asciiTheme="minorHAnsi" w:eastAsiaTheme="minorEastAsia" w:hAnsiTheme="minorHAnsi" w:cstheme="minorBidi"/>
          <w:noProof/>
          <w:sz w:val="22"/>
          <w:szCs w:val="22"/>
          <w:lang w:eastAsia="tr-TR"/>
        </w:rPr>
      </w:pPr>
      <w:r w:rsidRPr="00DD1750">
        <w:rPr>
          <w:sz w:val="24"/>
          <w:szCs w:val="24"/>
        </w:rPr>
        <w:fldChar w:fldCharType="begin"/>
      </w:r>
      <w:r w:rsidR="009440CE" w:rsidRPr="00DD1750">
        <w:rPr>
          <w:sz w:val="24"/>
          <w:szCs w:val="24"/>
        </w:rPr>
        <w:instrText xml:space="preserve"> TOC \h \z \c "Tablo" </w:instrText>
      </w:r>
      <w:r w:rsidRPr="00DD1750">
        <w:rPr>
          <w:sz w:val="24"/>
          <w:szCs w:val="24"/>
        </w:rPr>
        <w:fldChar w:fldCharType="separate"/>
      </w:r>
      <w:hyperlink w:anchor="_Toc474918990" w:history="1">
        <w:r w:rsidR="00F00476" w:rsidRPr="00BD2007">
          <w:rPr>
            <w:rStyle w:val="Kpr"/>
            <w:noProof/>
          </w:rPr>
          <w:t>TABLO-1 İLÇELER İTİBARİYLE ŞEHİR VE KÖY NÜFUSLARI (2016)</w:t>
        </w:r>
        <w:r w:rsidR="00F00476">
          <w:rPr>
            <w:noProof/>
            <w:webHidden/>
          </w:rPr>
          <w:tab/>
        </w:r>
        <w:r w:rsidR="00F00476">
          <w:rPr>
            <w:noProof/>
            <w:webHidden/>
          </w:rPr>
          <w:fldChar w:fldCharType="begin"/>
        </w:r>
        <w:r w:rsidR="00F00476">
          <w:rPr>
            <w:noProof/>
            <w:webHidden/>
          </w:rPr>
          <w:instrText xml:space="preserve"> PAGEREF _Toc474918990 \h </w:instrText>
        </w:r>
        <w:r w:rsidR="00F00476">
          <w:rPr>
            <w:noProof/>
            <w:webHidden/>
          </w:rPr>
        </w:r>
        <w:r w:rsidR="00F00476">
          <w:rPr>
            <w:noProof/>
            <w:webHidden/>
          </w:rPr>
          <w:fldChar w:fldCharType="separate"/>
        </w:r>
        <w:r w:rsidR="00EC6604">
          <w:rPr>
            <w:noProof/>
            <w:webHidden/>
          </w:rPr>
          <w:t>4</w:t>
        </w:r>
        <w:r w:rsidR="00F00476">
          <w:rPr>
            <w:noProof/>
            <w:webHidden/>
          </w:rPr>
          <w:fldChar w:fldCharType="end"/>
        </w:r>
      </w:hyperlink>
    </w:p>
    <w:p w:rsidR="00F00476" w:rsidRDefault="00637598">
      <w:pPr>
        <w:pStyle w:val="ekillerTablosu"/>
        <w:tabs>
          <w:tab w:val="right" w:leader="dot" w:pos="9459"/>
        </w:tabs>
        <w:rPr>
          <w:rFonts w:asciiTheme="minorHAnsi" w:eastAsiaTheme="minorEastAsia" w:hAnsiTheme="minorHAnsi" w:cstheme="minorBidi"/>
          <w:noProof/>
          <w:sz w:val="22"/>
          <w:szCs w:val="22"/>
          <w:lang w:eastAsia="tr-TR"/>
        </w:rPr>
      </w:pPr>
      <w:hyperlink w:anchor="_Toc474918991" w:history="1">
        <w:r w:rsidR="00F00476" w:rsidRPr="00BD2007">
          <w:rPr>
            <w:rStyle w:val="Kpr"/>
            <w:noProof/>
          </w:rPr>
          <w:t>TABLO-2 ZONGULDAK İL NÜFUSUNUN GELİŞME ENDEKSİ</w:t>
        </w:r>
        <w:r w:rsidR="00F00476">
          <w:rPr>
            <w:noProof/>
            <w:webHidden/>
          </w:rPr>
          <w:tab/>
        </w:r>
        <w:r w:rsidR="00F00476">
          <w:rPr>
            <w:noProof/>
            <w:webHidden/>
          </w:rPr>
          <w:fldChar w:fldCharType="begin"/>
        </w:r>
        <w:r w:rsidR="00F00476">
          <w:rPr>
            <w:noProof/>
            <w:webHidden/>
          </w:rPr>
          <w:instrText xml:space="preserve"> PAGEREF _Toc474918991 \h </w:instrText>
        </w:r>
        <w:r w:rsidR="00F00476">
          <w:rPr>
            <w:noProof/>
            <w:webHidden/>
          </w:rPr>
        </w:r>
        <w:r w:rsidR="00F00476">
          <w:rPr>
            <w:noProof/>
            <w:webHidden/>
          </w:rPr>
          <w:fldChar w:fldCharType="separate"/>
        </w:r>
        <w:r w:rsidR="00EC6604">
          <w:rPr>
            <w:noProof/>
            <w:webHidden/>
          </w:rPr>
          <w:t>5</w:t>
        </w:r>
        <w:r w:rsidR="00F00476">
          <w:rPr>
            <w:noProof/>
            <w:webHidden/>
          </w:rPr>
          <w:fldChar w:fldCharType="end"/>
        </w:r>
      </w:hyperlink>
    </w:p>
    <w:p w:rsidR="00F00476" w:rsidRDefault="00637598">
      <w:pPr>
        <w:pStyle w:val="ekillerTablosu"/>
        <w:tabs>
          <w:tab w:val="right" w:leader="dot" w:pos="9459"/>
        </w:tabs>
        <w:rPr>
          <w:rFonts w:asciiTheme="minorHAnsi" w:eastAsiaTheme="minorEastAsia" w:hAnsiTheme="minorHAnsi" w:cstheme="minorBidi"/>
          <w:noProof/>
          <w:sz w:val="22"/>
          <w:szCs w:val="22"/>
          <w:lang w:eastAsia="tr-TR"/>
        </w:rPr>
      </w:pPr>
      <w:hyperlink w:anchor="_Toc474918992" w:history="1">
        <w:r w:rsidR="00F00476" w:rsidRPr="00BD2007">
          <w:rPr>
            <w:rStyle w:val="Kpr"/>
            <w:noProof/>
          </w:rPr>
          <w:t>TABLO-3 AKTİF VE PASİF SİGORTALI SAYISI</w:t>
        </w:r>
        <w:r w:rsidR="00F00476">
          <w:rPr>
            <w:noProof/>
            <w:webHidden/>
          </w:rPr>
          <w:tab/>
        </w:r>
        <w:r w:rsidR="00F00476">
          <w:rPr>
            <w:noProof/>
            <w:webHidden/>
          </w:rPr>
          <w:fldChar w:fldCharType="begin"/>
        </w:r>
        <w:r w:rsidR="00F00476">
          <w:rPr>
            <w:noProof/>
            <w:webHidden/>
          </w:rPr>
          <w:instrText xml:space="preserve"> PAGEREF _Toc474918992 \h </w:instrText>
        </w:r>
        <w:r w:rsidR="00F00476">
          <w:rPr>
            <w:noProof/>
            <w:webHidden/>
          </w:rPr>
        </w:r>
        <w:r w:rsidR="00F00476">
          <w:rPr>
            <w:noProof/>
            <w:webHidden/>
          </w:rPr>
          <w:fldChar w:fldCharType="separate"/>
        </w:r>
        <w:r w:rsidR="00EC6604">
          <w:rPr>
            <w:noProof/>
            <w:webHidden/>
          </w:rPr>
          <w:t>6</w:t>
        </w:r>
        <w:r w:rsidR="00F00476">
          <w:rPr>
            <w:noProof/>
            <w:webHidden/>
          </w:rPr>
          <w:fldChar w:fldCharType="end"/>
        </w:r>
      </w:hyperlink>
    </w:p>
    <w:p w:rsidR="00F00476" w:rsidRDefault="00637598">
      <w:pPr>
        <w:pStyle w:val="ekillerTablosu"/>
        <w:tabs>
          <w:tab w:val="right" w:leader="dot" w:pos="9459"/>
        </w:tabs>
        <w:rPr>
          <w:rFonts w:asciiTheme="minorHAnsi" w:eastAsiaTheme="minorEastAsia" w:hAnsiTheme="minorHAnsi" w:cstheme="minorBidi"/>
          <w:noProof/>
          <w:sz w:val="22"/>
          <w:szCs w:val="22"/>
          <w:lang w:eastAsia="tr-TR"/>
        </w:rPr>
      </w:pPr>
      <w:hyperlink w:anchor="_Toc474918993" w:history="1">
        <w:r w:rsidR="00F00476" w:rsidRPr="00BD2007">
          <w:rPr>
            <w:rStyle w:val="Kpr"/>
            <w:noProof/>
          </w:rPr>
          <w:t>TABLO-4 YETİŞTİRME YURDU VE ÇOCUK YUVALARI</w:t>
        </w:r>
        <w:r w:rsidR="00F00476">
          <w:rPr>
            <w:noProof/>
            <w:webHidden/>
          </w:rPr>
          <w:tab/>
        </w:r>
        <w:r w:rsidR="00F00476">
          <w:rPr>
            <w:noProof/>
            <w:webHidden/>
          </w:rPr>
          <w:fldChar w:fldCharType="begin"/>
        </w:r>
        <w:r w:rsidR="00F00476">
          <w:rPr>
            <w:noProof/>
            <w:webHidden/>
          </w:rPr>
          <w:instrText xml:space="preserve"> PAGEREF _Toc474918993 \h </w:instrText>
        </w:r>
        <w:r w:rsidR="00F00476">
          <w:rPr>
            <w:noProof/>
            <w:webHidden/>
          </w:rPr>
        </w:r>
        <w:r w:rsidR="00F00476">
          <w:rPr>
            <w:noProof/>
            <w:webHidden/>
          </w:rPr>
          <w:fldChar w:fldCharType="separate"/>
        </w:r>
        <w:r w:rsidR="00EC6604">
          <w:rPr>
            <w:noProof/>
            <w:webHidden/>
          </w:rPr>
          <w:t>7</w:t>
        </w:r>
        <w:r w:rsidR="00F00476">
          <w:rPr>
            <w:noProof/>
            <w:webHidden/>
          </w:rPr>
          <w:fldChar w:fldCharType="end"/>
        </w:r>
      </w:hyperlink>
    </w:p>
    <w:p w:rsidR="00F00476" w:rsidRDefault="00637598">
      <w:pPr>
        <w:pStyle w:val="ekillerTablosu"/>
        <w:tabs>
          <w:tab w:val="right" w:leader="dot" w:pos="9459"/>
        </w:tabs>
        <w:rPr>
          <w:rFonts w:asciiTheme="minorHAnsi" w:eastAsiaTheme="minorEastAsia" w:hAnsiTheme="minorHAnsi" w:cstheme="minorBidi"/>
          <w:noProof/>
          <w:sz w:val="22"/>
          <w:szCs w:val="22"/>
          <w:lang w:eastAsia="tr-TR"/>
        </w:rPr>
      </w:pPr>
      <w:hyperlink w:anchor="_Toc474918994" w:history="1">
        <w:r w:rsidR="00F00476" w:rsidRPr="00BD2007">
          <w:rPr>
            <w:rStyle w:val="Kpr"/>
            <w:noProof/>
          </w:rPr>
          <w:t>TABLO-5 HUZUREVLERİ</w:t>
        </w:r>
        <w:r w:rsidR="00F00476">
          <w:rPr>
            <w:noProof/>
            <w:webHidden/>
          </w:rPr>
          <w:tab/>
        </w:r>
        <w:r w:rsidR="00F00476">
          <w:rPr>
            <w:noProof/>
            <w:webHidden/>
          </w:rPr>
          <w:fldChar w:fldCharType="begin"/>
        </w:r>
        <w:r w:rsidR="00F00476">
          <w:rPr>
            <w:noProof/>
            <w:webHidden/>
          </w:rPr>
          <w:instrText xml:space="preserve"> PAGEREF _Toc474918994 \h </w:instrText>
        </w:r>
        <w:r w:rsidR="00F00476">
          <w:rPr>
            <w:noProof/>
            <w:webHidden/>
          </w:rPr>
        </w:r>
        <w:r w:rsidR="00F00476">
          <w:rPr>
            <w:noProof/>
            <w:webHidden/>
          </w:rPr>
          <w:fldChar w:fldCharType="separate"/>
        </w:r>
        <w:r w:rsidR="00EC6604">
          <w:rPr>
            <w:noProof/>
            <w:webHidden/>
          </w:rPr>
          <w:t>7</w:t>
        </w:r>
        <w:r w:rsidR="00F00476">
          <w:rPr>
            <w:noProof/>
            <w:webHidden/>
          </w:rPr>
          <w:fldChar w:fldCharType="end"/>
        </w:r>
      </w:hyperlink>
    </w:p>
    <w:p w:rsidR="00F00476" w:rsidRDefault="00637598">
      <w:pPr>
        <w:pStyle w:val="ekillerTablosu"/>
        <w:tabs>
          <w:tab w:val="right" w:leader="dot" w:pos="9459"/>
        </w:tabs>
        <w:rPr>
          <w:rFonts w:asciiTheme="minorHAnsi" w:eastAsiaTheme="minorEastAsia" w:hAnsiTheme="minorHAnsi" w:cstheme="minorBidi"/>
          <w:noProof/>
          <w:sz w:val="22"/>
          <w:szCs w:val="22"/>
          <w:lang w:eastAsia="tr-TR"/>
        </w:rPr>
      </w:pPr>
      <w:hyperlink w:anchor="_Toc474918995" w:history="1">
        <w:r w:rsidR="00F00476" w:rsidRPr="00BD2007">
          <w:rPr>
            <w:rStyle w:val="Kpr"/>
            <w:noProof/>
          </w:rPr>
          <w:t>TABLO-6 EĞİTİM</w:t>
        </w:r>
        <w:r w:rsidR="00F00476">
          <w:rPr>
            <w:noProof/>
            <w:webHidden/>
          </w:rPr>
          <w:tab/>
        </w:r>
        <w:r w:rsidR="00F00476">
          <w:rPr>
            <w:noProof/>
            <w:webHidden/>
          </w:rPr>
          <w:fldChar w:fldCharType="begin"/>
        </w:r>
        <w:r w:rsidR="00F00476">
          <w:rPr>
            <w:noProof/>
            <w:webHidden/>
          </w:rPr>
          <w:instrText xml:space="preserve"> PAGEREF _Toc474918995 \h </w:instrText>
        </w:r>
        <w:r w:rsidR="00F00476">
          <w:rPr>
            <w:noProof/>
            <w:webHidden/>
          </w:rPr>
        </w:r>
        <w:r w:rsidR="00F00476">
          <w:rPr>
            <w:noProof/>
            <w:webHidden/>
          </w:rPr>
          <w:fldChar w:fldCharType="separate"/>
        </w:r>
        <w:r w:rsidR="00EC6604">
          <w:rPr>
            <w:noProof/>
            <w:webHidden/>
          </w:rPr>
          <w:t>8</w:t>
        </w:r>
        <w:r w:rsidR="00F00476">
          <w:rPr>
            <w:noProof/>
            <w:webHidden/>
          </w:rPr>
          <w:fldChar w:fldCharType="end"/>
        </w:r>
      </w:hyperlink>
    </w:p>
    <w:p w:rsidR="00F00476" w:rsidRDefault="00637598">
      <w:pPr>
        <w:pStyle w:val="ekillerTablosu"/>
        <w:tabs>
          <w:tab w:val="right" w:leader="dot" w:pos="9459"/>
        </w:tabs>
        <w:rPr>
          <w:rFonts w:asciiTheme="minorHAnsi" w:eastAsiaTheme="minorEastAsia" w:hAnsiTheme="minorHAnsi" w:cstheme="minorBidi"/>
          <w:noProof/>
          <w:sz w:val="22"/>
          <w:szCs w:val="22"/>
          <w:lang w:eastAsia="tr-TR"/>
        </w:rPr>
      </w:pPr>
      <w:hyperlink w:anchor="_Toc474918996" w:history="1">
        <w:r w:rsidR="00F00476" w:rsidRPr="00BD2007">
          <w:rPr>
            <w:rStyle w:val="Kpr"/>
            <w:noProof/>
          </w:rPr>
          <w:t>TABLO-7 ÖZEL OKUL VE KURUM SAYILARI</w:t>
        </w:r>
        <w:r w:rsidR="00F00476">
          <w:rPr>
            <w:noProof/>
            <w:webHidden/>
          </w:rPr>
          <w:tab/>
        </w:r>
        <w:r w:rsidR="00F00476">
          <w:rPr>
            <w:noProof/>
            <w:webHidden/>
          </w:rPr>
          <w:fldChar w:fldCharType="begin"/>
        </w:r>
        <w:r w:rsidR="00F00476">
          <w:rPr>
            <w:noProof/>
            <w:webHidden/>
          </w:rPr>
          <w:instrText xml:space="preserve"> PAGEREF _Toc474918996 \h </w:instrText>
        </w:r>
        <w:r w:rsidR="00F00476">
          <w:rPr>
            <w:noProof/>
            <w:webHidden/>
          </w:rPr>
        </w:r>
        <w:r w:rsidR="00F00476">
          <w:rPr>
            <w:noProof/>
            <w:webHidden/>
          </w:rPr>
          <w:fldChar w:fldCharType="separate"/>
        </w:r>
        <w:r w:rsidR="00EC6604">
          <w:rPr>
            <w:noProof/>
            <w:webHidden/>
          </w:rPr>
          <w:t>9</w:t>
        </w:r>
        <w:r w:rsidR="00F00476">
          <w:rPr>
            <w:noProof/>
            <w:webHidden/>
          </w:rPr>
          <w:fldChar w:fldCharType="end"/>
        </w:r>
      </w:hyperlink>
    </w:p>
    <w:p w:rsidR="00F00476" w:rsidRDefault="00637598">
      <w:pPr>
        <w:pStyle w:val="ekillerTablosu"/>
        <w:tabs>
          <w:tab w:val="right" w:leader="dot" w:pos="9459"/>
        </w:tabs>
        <w:rPr>
          <w:rFonts w:asciiTheme="minorHAnsi" w:eastAsiaTheme="minorEastAsia" w:hAnsiTheme="minorHAnsi" w:cstheme="minorBidi"/>
          <w:noProof/>
          <w:sz w:val="22"/>
          <w:szCs w:val="22"/>
          <w:lang w:eastAsia="tr-TR"/>
        </w:rPr>
      </w:pPr>
      <w:hyperlink w:anchor="_Toc474918997" w:history="1">
        <w:r w:rsidR="00F00476" w:rsidRPr="00BD2007">
          <w:rPr>
            <w:rStyle w:val="Kpr"/>
            <w:noProof/>
          </w:rPr>
          <w:t>TABLO-8 ZONGULDAK İLİNİN YILLAR İTİBARİYLE DIŞ TİCARETTEKİ PAYI</w:t>
        </w:r>
        <w:r w:rsidR="00F00476">
          <w:rPr>
            <w:noProof/>
            <w:webHidden/>
          </w:rPr>
          <w:tab/>
        </w:r>
        <w:r w:rsidR="00F00476">
          <w:rPr>
            <w:noProof/>
            <w:webHidden/>
          </w:rPr>
          <w:fldChar w:fldCharType="begin"/>
        </w:r>
        <w:r w:rsidR="00F00476">
          <w:rPr>
            <w:noProof/>
            <w:webHidden/>
          </w:rPr>
          <w:instrText xml:space="preserve"> PAGEREF _Toc474918997 \h </w:instrText>
        </w:r>
        <w:r w:rsidR="00F00476">
          <w:rPr>
            <w:noProof/>
            <w:webHidden/>
          </w:rPr>
        </w:r>
        <w:r w:rsidR="00F00476">
          <w:rPr>
            <w:noProof/>
            <w:webHidden/>
          </w:rPr>
          <w:fldChar w:fldCharType="separate"/>
        </w:r>
        <w:r w:rsidR="00EC6604">
          <w:rPr>
            <w:noProof/>
            <w:webHidden/>
          </w:rPr>
          <w:t>15</w:t>
        </w:r>
        <w:r w:rsidR="00F00476">
          <w:rPr>
            <w:noProof/>
            <w:webHidden/>
          </w:rPr>
          <w:fldChar w:fldCharType="end"/>
        </w:r>
      </w:hyperlink>
    </w:p>
    <w:p w:rsidR="00F00476" w:rsidRDefault="00637598">
      <w:pPr>
        <w:pStyle w:val="ekillerTablosu"/>
        <w:tabs>
          <w:tab w:val="right" w:leader="dot" w:pos="9459"/>
        </w:tabs>
        <w:rPr>
          <w:rFonts w:asciiTheme="minorHAnsi" w:eastAsiaTheme="minorEastAsia" w:hAnsiTheme="minorHAnsi" w:cstheme="minorBidi"/>
          <w:noProof/>
          <w:sz w:val="22"/>
          <w:szCs w:val="22"/>
          <w:lang w:eastAsia="tr-TR"/>
        </w:rPr>
      </w:pPr>
      <w:hyperlink w:anchor="_Toc474918998" w:history="1">
        <w:r w:rsidR="00F00476" w:rsidRPr="00BD2007">
          <w:rPr>
            <w:rStyle w:val="Kpr"/>
            <w:noProof/>
          </w:rPr>
          <w:t xml:space="preserve">TABLO-9 ZONGULDAK VE KDZ. </w:t>
        </w:r>
        <w:r w:rsidR="00D36304" w:rsidRPr="00D36304">
          <w:rPr>
            <w:rStyle w:val="Kpr"/>
            <w:noProof/>
          </w:rPr>
          <w:t>EREĞLİ</w:t>
        </w:r>
        <w:r w:rsidR="00F00476" w:rsidRPr="00BD2007">
          <w:rPr>
            <w:rStyle w:val="Kpr"/>
            <w:noProof/>
          </w:rPr>
          <w:t xml:space="preserve"> LİMANLARINDAN YAPILAN</w:t>
        </w:r>
        <w:r w:rsidR="00F00476">
          <w:rPr>
            <w:noProof/>
            <w:webHidden/>
          </w:rPr>
          <w:tab/>
        </w:r>
        <w:r w:rsidR="00F00476">
          <w:rPr>
            <w:noProof/>
            <w:webHidden/>
          </w:rPr>
          <w:fldChar w:fldCharType="begin"/>
        </w:r>
        <w:r w:rsidR="00F00476">
          <w:rPr>
            <w:noProof/>
            <w:webHidden/>
          </w:rPr>
          <w:instrText xml:space="preserve"> PAGEREF _Toc474918998 \h </w:instrText>
        </w:r>
        <w:r w:rsidR="00F00476">
          <w:rPr>
            <w:noProof/>
            <w:webHidden/>
          </w:rPr>
        </w:r>
        <w:r w:rsidR="00F00476">
          <w:rPr>
            <w:noProof/>
            <w:webHidden/>
          </w:rPr>
          <w:fldChar w:fldCharType="separate"/>
        </w:r>
        <w:r w:rsidR="00EC6604">
          <w:rPr>
            <w:noProof/>
            <w:webHidden/>
          </w:rPr>
          <w:t>16</w:t>
        </w:r>
        <w:r w:rsidR="00F00476">
          <w:rPr>
            <w:noProof/>
            <w:webHidden/>
          </w:rPr>
          <w:fldChar w:fldCharType="end"/>
        </w:r>
      </w:hyperlink>
    </w:p>
    <w:p w:rsidR="00F00476" w:rsidRDefault="00637598">
      <w:pPr>
        <w:pStyle w:val="ekillerTablosu"/>
        <w:tabs>
          <w:tab w:val="right" w:leader="dot" w:pos="9459"/>
        </w:tabs>
        <w:rPr>
          <w:rFonts w:asciiTheme="minorHAnsi" w:eastAsiaTheme="minorEastAsia" w:hAnsiTheme="minorHAnsi" w:cstheme="minorBidi"/>
          <w:noProof/>
          <w:sz w:val="22"/>
          <w:szCs w:val="22"/>
          <w:lang w:eastAsia="tr-TR"/>
        </w:rPr>
      </w:pPr>
      <w:hyperlink w:anchor="_Toc474918999" w:history="1">
        <w:r w:rsidR="00F00476" w:rsidRPr="00BD2007">
          <w:rPr>
            <w:rStyle w:val="Kpr"/>
            <w:noProof/>
          </w:rPr>
          <w:t>TABLO-10 VERGİ GELİRLERİ/GİDERLERİ</w:t>
        </w:r>
        <w:r w:rsidR="00F00476">
          <w:rPr>
            <w:noProof/>
            <w:webHidden/>
          </w:rPr>
          <w:tab/>
        </w:r>
        <w:r w:rsidR="00F00476">
          <w:rPr>
            <w:noProof/>
            <w:webHidden/>
          </w:rPr>
          <w:fldChar w:fldCharType="begin"/>
        </w:r>
        <w:r w:rsidR="00F00476">
          <w:rPr>
            <w:noProof/>
            <w:webHidden/>
          </w:rPr>
          <w:instrText xml:space="preserve"> PAGEREF _Toc474918999 \h </w:instrText>
        </w:r>
        <w:r w:rsidR="00F00476">
          <w:rPr>
            <w:noProof/>
            <w:webHidden/>
          </w:rPr>
        </w:r>
        <w:r w:rsidR="00F00476">
          <w:rPr>
            <w:noProof/>
            <w:webHidden/>
          </w:rPr>
          <w:fldChar w:fldCharType="separate"/>
        </w:r>
        <w:r w:rsidR="00EC6604">
          <w:rPr>
            <w:noProof/>
            <w:webHidden/>
          </w:rPr>
          <w:t>17</w:t>
        </w:r>
        <w:r w:rsidR="00F00476">
          <w:rPr>
            <w:noProof/>
            <w:webHidden/>
          </w:rPr>
          <w:fldChar w:fldCharType="end"/>
        </w:r>
      </w:hyperlink>
    </w:p>
    <w:p w:rsidR="00F00476" w:rsidRDefault="00637598">
      <w:pPr>
        <w:pStyle w:val="ekillerTablosu"/>
        <w:tabs>
          <w:tab w:val="right" w:leader="dot" w:pos="9459"/>
        </w:tabs>
        <w:rPr>
          <w:rFonts w:asciiTheme="minorHAnsi" w:eastAsiaTheme="minorEastAsia" w:hAnsiTheme="minorHAnsi" w:cstheme="minorBidi"/>
          <w:noProof/>
          <w:sz w:val="22"/>
          <w:szCs w:val="22"/>
          <w:lang w:eastAsia="tr-TR"/>
        </w:rPr>
      </w:pPr>
      <w:hyperlink w:anchor="_Toc474919000" w:history="1">
        <w:r w:rsidR="00F00476" w:rsidRPr="00BD2007">
          <w:rPr>
            <w:rStyle w:val="Kpr"/>
            <w:noProof/>
          </w:rPr>
          <w:t>TABLO-11 ZONGULDAK VERGİ DAİRESİNE KAYITLI MÜKELLEF SAYISI</w:t>
        </w:r>
        <w:r w:rsidR="00F00476">
          <w:rPr>
            <w:noProof/>
            <w:webHidden/>
          </w:rPr>
          <w:tab/>
        </w:r>
        <w:r w:rsidR="00F00476">
          <w:rPr>
            <w:noProof/>
            <w:webHidden/>
          </w:rPr>
          <w:fldChar w:fldCharType="begin"/>
        </w:r>
        <w:r w:rsidR="00F00476">
          <w:rPr>
            <w:noProof/>
            <w:webHidden/>
          </w:rPr>
          <w:instrText xml:space="preserve"> PAGEREF _Toc474919000 \h </w:instrText>
        </w:r>
        <w:r w:rsidR="00F00476">
          <w:rPr>
            <w:noProof/>
            <w:webHidden/>
          </w:rPr>
        </w:r>
        <w:r w:rsidR="00F00476">
          <w:rPr>
            <w:noProof/>
            <w:webHidden/>
          </w:rPr>
          <w:fldChar w:fldCharType="separate"/>
        </w:r>
        <w:r w:rsidR="00EC6604">
          <w:rPr>
            <w:noProof/>
            <w:webHidden/>
          </w:rPr>
          <w:t>18</w:t>
        </w:r>
        <w:r w:rsidR="00F00476">
          <w:rPr>
            <w:noProof/>
            <w:webHidden/>
          </w:rPr>
          <w:fldChar w:fldCharType="end"/>
        </w:r>
      </w:hyperlink>
    </w:p>
    <w:p w:rsidR="00F00476" w:rsidRDefault="00637598">
      <w:pPr>
        <w:pStyle w:val="ekillerTablosu"/>
        <w:tabs>
          <w:tab w:val="right" w:leader="dot" w:pos="9459"/>
        </w:tabs>
        <w:rPr>
          <w:rFonts w:asciiTheme="minorHAnsi" w:eastAsiaTheme="minorEastAsia" w:hAnsiTheme="minorHAnsi" w:cstheme="minorBidi"/>
          <w:noProof/>
          <w:sz w:val="22"/>
          <w:szCs w:val="22"/>
          <w:lang w:eastAsia="tr-TR"/>
        </w:rPr>
      </w:pPr>
      <w:hyperlink w:anchor="_Toc474919001" w:history="1">
        <w:r w:rsidR="00F00476" w:rsidRPr="00BD2007">
          <w:rPr>
            <w:rStyle w:val="Kpr"/>
            <w:noProof/>
          </w:rPr>
          <w:t>TABLO-12 TARIM ALANLARININ DAĞILIMI</w:t>
        </w:r>
        <w:r w:rsidR="00F00476">
          <w:rPr>
            <w:noProof/>
            <w:webHidden/>
          </w:rPr>
          <w:tab/>
        </w:r>
        <w:r w:rsidR="00F00476">
          <w:rPr>
            <w:noProof/>
            <w:webHidden/>
          </w:rPr>
          <w:fldChar w:fldCharType="begin"/>
        </w:r>
        <w:r w:rsidR="00F00476">
          <w:rPr>
            <w:noProof/>
            <w:webHidden/>
          </w:rPr>
          <w:instrText xml:space="preserve"> PAGEREF _Toc474919001 \h </w:instrText>
        </w:r>
        <w:r w:rsidR="00F00476">
          <w:rPr>
            <w:noProof/>
            <w:webHidden/>
          </w:rPr>
        </w:r>
        <w:r w:rsidR="00F00476">
          <w:rPr>
            <w:noProof/>
            <w:webHidden/>
          </w:rPr>
          <w:fldChar w:fldCharType="separate"/>
        </w:r>
        <w:r w:rsidR="00EC6604">
          <w:rPr>
            <w:noProof/>
            <w:webHidden/>
          </w:rPr>
          <w:t>27</w:t>
        </w:r>
        <w:r w:rsidR="00F00476">
          <w:rPr>
            <w:noProof/>
            <w:webHidden/>
          </w:rPr>
          <w:fldChar w:fldCharType="end"/>
        </w:r>
      </w:hyperlink>
    </w:p>
    <w:p w:rsidR="00F00476" w:rsidRDefault="00637598">
      <w:pPr>
        <w:pStyle w:val="ekillerTablosu"/>
        <w:tabs>
          <w:tab w:val="right" w:leader="dot" w:pos="9459"/>
        </w:tabs>
        <w:rPr>
          <w:rFonts w:asciiTheme="minorHAnsi" w:eastAsiaTheme="minorEastAsia" w:hAnsiTheme="minorHAnsi" w:cstheme="minorBidi"/>
          <w:noProof/>
          <w:sz w:val="22"/>
          <w:szCs w:val="22"/>
          <w:lang w:eastAsia="tr-TR"/>
        </w:rPr>
      </w:pPr>
      <w:hyperlink w:anchor="_Toc474919002" w:history="1">
        <w:r w:rsidR="00F00476" w:rsidRPr="00BD2007">
          <w:rPr>
            <w:rStyle w:val="Kpr"/>
            <w:noProof/>
          </w:rPr>
          <w:t>TABLO-13 TARIM VE TARIMA DAYALI SANAYİ</w:t>
        </w:r>
        <w:r w:rsidR="00F00476">
          <w:rPr>
            <w:noProof/>
            <w:webHidden/>
          </w:rPr>
          <w:tab/>
        </w:r>
        <w:r w:rsidR="00F00476">
          <w:rPr>
            <w:noProof/>
            <w:webHidden/>
          </w:rPr>
          <w:fldChar w:fldCharType="begin"/>
        </w:r>
        <w:r w:rsidR="00F00476">
          <w:rPr>
            <w:noProof/>
            <w:webHidden/>
          </w:rPr>
          <w:instrText xml:space="preserve"> PAGEREF _Toc474919002 \h </w:instrText>
        </w:r>
        <w:r w:rsidR="00F00476">
          <w:rPr>
            <w:noProof/>
            <w:webHidden/>
          </w:rPr>
        </w:r>
        <w:r w:rsidR="00F00476">
          <w:rPr>
            <w:noProof/>
            <w:webHidden/>
          </w:rPr>
          <w:fldChar w:fldCharType="separate"/>
        </w:r>
        <w:r w:rsidR="00EC6604">
          <w:rPr>
            <w:noProof/>
            <w:webHidden/>
          </w:rPr>
          <w:t>27</w:t>
        </w:r>
        <w:r w:rsidR="00F00476">
          <w:rPr>
            <w:noProof/>
            <w:webHidden/>
          </w:rPr>
          <w:fldChar w:fldCharType="end"/>
        </w:r>
      </w:hyperlink>
    </w:p>
    <w:p w:rsidR="00F00476" w:rsidRDefault="00637598">
      <w:pPr>
        <w:pStyle w:val="ekillerTablosu"/>
        <w:tabs>
          <w:tab w:val="right" w:leader="dot" w:pos="9459"/>
        </w:tabs>
        <w:rPr>
          <w:rFonts w:asciiTheme="minorHAnsi" w:eastAsiaTheme="minorEastAsia" w:hAnsiTheme="minorHAnsi" w:cstheme="minorBidi"/>
          <w:noProof/>
          <w:sz w:val="22"/>
          <w:szCs w:val="22"/>
          <w:lang w:eastAsia="tr-TR"/>
        </w:rPr>
      </w:pPr>
      <w:hyperlink w:anchor="_Toc474919003" w:history="1">
        <w:r w:rsidR="00F00476" w:rsidRPr="00BD2007">
          <w:rPr>
            <w:rStyle w:val="Kpr"/>
            <w:noProof/>
          </w:rPr>
          <w:t>TABLO-14 İL KÜLTÜR VE TURİZM MÜDÜRLÜĞÜNE BAĞLI BİRİMLER</w:t>
        </w:r>
        <w:r w:rsidR="00F00476">
          <w:rPr>
            <w:noProof/>
            <w:webHidden/>
          </w:rPr>
          <w:tab/>
        </w:r>
        <w:r w:rsidR="00F00476">
          <w:rPr>
            <w:noProof/>
            <w:webHidden/>
          </w:rPr>
          <w:fldChar w:fldCharType="begin"/>
        </w:r>
        <w:r w:rsidR="00F00476">
          <w:rPr>
            <w:noProof/>
            <w:webHidden/>
          </w:rPr>
          <w:instrText xml:space="preserve"> PAGEREF _Toc474919003 \h </w:instrText>
        </w:r>
        <w:r w:rsidR="00F00476">
          <w:rPr>
            <w:noProof/>
            <w:webHidden/>
          </w:rPr>
        </w:r>
        <w:r w:rsidR="00F00476">
          <w:rPr>
            <w:noProof/>
            <w:webHidden/>
          </w:rPr>
          <w:fldChar w:fldCharType="separate"/>
        </w:r>
        <w:r w:rsidR="00EC6604">
          <w:rPr>
            <w:noProof/>
            <w:webHidden/>
          </w:rPr>
          <w:t>33</w:t>
        </w:r>
        <w:r w:rsidR="00F00476">
          <w:rPr>
            <w:noProof/>
            <w:webHidden/>
          </w:rPr>
          <w:fldChar w:fldCharType="end"/>
        </w:r>
      </w:hyperlink>
    </w:p>
    <w:p w:rsidR="00F00476" w:rsidRDefault="00637598">
      <w:pPr>
        <w:pStyle w:val="ekillerTablosu"/>
        <w:tabs>
          <w:tab w:val="right" w:leader="dot" w:pos="9459"/>
        </w:tabs>
        <w:rPr>
          <w:rFonts w:asciiTheme="minorHAnsi" w:eastAsiaTheme="minorEastAsia" w:hAnsiTheme="minorHAnsi" w:cstheme="minorBidi"/>
          <w:noProof/>
          <w:sz w:val="22"/>
          <w:szCs w:val="22"/>
          <w:lang w:eastAsia="tr-TR"/>
        </w:rPr>
      </w:pPr>
      <w:hyperlink w:anchor="_Toc474919004" w:history="1">
        <w:r w:rsidR="00F00476" w:rsidRPr="00BD2007">
          <w:rPr>
            <w:rStyle w:val="Kpr"/>
            <w:noProof/>
          </w:rPr>
          <w:t>TABLO-15 PERSONEL İCMAL TABLOSU</w:t>
        </w:r>
        <w:r w:rsidR="00F00476">
          <w:rPr>
            <w:noProof/>
            <w:webHidden/>
          </w:rPr>
          <w:tab/>
        </w:r>
        <w:r w:rsidR="00F00476">
          <w:rPr>
            <w:noProof/>
            <w:webHidden/>
          </w:rPr>
          <w:fldChar w:fldCharType="begin"/>
        </w:r>
        <w:r w:rsidR="00F00476">
          <w:rPr>
            <w:noProof/>
            <w:webHidden/>
          </w:rPr>
          <w:instrText xml:space="preserve"> PAGEREF _Toc474919004 \h </w:instrText>
        </w:r>
        <w:r w:rsidR="00F00476">
          <w:rPr>
            <w:noProof/>
            <w:webHidden/>
          </w:rPr>
        </w:r>
        <w:r w:rsidR="00F00476">
          <w:rPr>
            <w:noProof/>
            <w:webHidden/>
          </w:rPr>
          <w:fldChar w:fldCharType="separate"/>
        </w:r>
        <w:r w:rsidR="00EC6604">
          <w:rPr>
            <w:noProof/>
            <w:webHidden/>
          </w:rPr>
          <w:t>37</w:t>
        </w:r>
        <w:r w:rsidR="00F00476">
          <w:rPr>
            <w:noProof/>
            <w:webHidden/>
          </w:rPr>
          <w:fldChar w:fldCharType="end"/>
        </w:r>
      </w:hyperlink>
    </w:p>
    <w:p w:rsidR="00F00476" w:rsidRDefault="00637598">
      <w:pPr>
        <w:pStyle w:val="ekillerTablosu"/>
        <w:tabs>
          <w:tab w:val="right" w:leader="dot" w:pos="9459"/>
        </w:tabs>
        <w:rPr>
          <w:rFonts w:asciiTheme="minorHAnsi" w:eastAsiaTheme="minorEastAsia" w:hAnsiTheme="minorHAnsi" w:cstheme="minorBidi"/>
          <w:noProof/>
          <w:sz w:val="22"/>
          <w:szCs w:val="22"/>
          <w:lang w:eastAsia="tr-TR"/>
        </w:rPr>
      </w:pPr>
      <w:hyperlink w:anchor="_Toc474919005" w:history="1">
        <w:r w:rsidR="00F00476" w:rsidRPr="00BD2007">
          <w:rPr>
            <w:rStyle w:val="Kpr"/>
            <w:noProof/>
          </w:rPr>
          <w:t>TABLO-16 TAŞINMAZ KAYITLAR İCMALİ</w:t>
        </w:r>
        <w:r w:rsidR="00F00476">
          <w:rPr>
            <w:noProof/>
            <w:webHidden/>
          </w:rPr>
          <w:tab/>
        </w:r>
        <w:r w:rsidR="00F00476">
          <w:rPr>
            <w:noProof/>
            <w:webHidden/>
          </w:rPr>
          <w:fldChar w:fldCharType="begin"/>
        </w:r>
        <w:r w:rsidR="00F00476">
          <w:rPr>
            <w:noProof/>
            <w:webHidden/>
          </w:rPr>
          <w:instrText xml:space="preserve"> PAGEREF _Toc474919005 \h </w:instrText>
        </w:r>
        <w:r w:rsidR="00F00476">
          <w:rPr>
            <w:noProof/>
            <w:webHidden/>
          </w:rPr>
        </w:r>
        <w:r w:rsidR="00F00476">
          <w:rPr>
            <w:noProof/>
            <w:webHidden/>
          </w:rPr>
          <w:fldChar w:fldCharType="separate"/>
        </w:r>
        <w:r w:rsidR="00EC6604">
          <w:rPr>
            <w:noProof/>
            <w:webHidden/>
          </w:rPr>
          <w:t>37</w:t>
        </w:r>
        <w:r w:rsidR="00F00476">
          <w:rPr>
            <w:noProof/>
            <w:webHidden/>
          </w:rPr>
          <w:fldChar w:fldCharType="end"/>
        </w:r>
      </w:hyperlink>
    </w:p>
    <w:p w:rsidR="00F00476" w:rsidRDefault="00637598">
      <w:pPr>
        <w:pStyle w:val="ekillerTablosu"/>
        <w:tabs>
          <w:tab w:val="right" w:leader="dot" w:pos="9459"/>
        </w:tabs>
        <w:rPr>
          <w:rFonts w:asciiTheme="minorHAnsi" w:eastAsiaTheme="minorEastAsia" w:hAnsiTheme="minorHAnsi" w:cstheme="minorBidi"/>
          <w:noProof/>
          <w:sz w:val="22"/>
          <w:szCs w:val="22"/>
          <w:lang w:eastAsia="tr-TR"/>
        </w:rPr>
      </w:pPr>
      <w:hyperlink w:anchor="_Toc474919006" w:history="1">
        <w:r w:rsidR="00F00476" w:rsidRPr="00BD2007">
          <w:rPr>
            <w:rStyle w:val="Kpr"/>
            <w:noProof/>
          </w:rPr>
          <w:t>TABLO-17 İL ÖZEL İDARESİ GELİR/GİDER DURUMU</w:t>
        </w:r>
        <w:r w:rsidR="00F00476">
          <w:rPr>
            <w:noProof/>
            <w:webHidden/>
          </w:rPr>
          <w:tab/>
        </w:r>
        <w:r w:rsidR="00F00476">
          <w:rPr>
            <w:noProof/>
            <w:webHidden/>
          </w:rPr>
          <w:fldChar w:fldCharType="begin"/>
        </w:r>
        <w:r w:rsidR="00F00476">
          <w:rPr>
            <w:noProof/>
            <w:webHidden/>
          </w:rPr>
          <w:instrText xml:space="preserve"> PAGEREF _Toc474919006 \h </w:instrText>
        </w:r>
        <w:r w:rsidR="00F00476">
          <w:rPr>
            <w:noProof/>
            <w:webHidden/>
          </w:rPr>
        </w:r>
        <w:r w:rsidR="00F00476">
          <w:rPr>
            <w:noProof/>
            <w:webHidden/>
          </w:rPr>
          <w:fldChar w:fldCharType="separate"/>
        </w:r>
        <w:r w:rsidR="00EC6604">
          <w:rPr>
            <w:noProof/>
            <w:webHidden/>
          </w:rPr>
          <w:t>38</w:t>
        </w:r>
        <w:r w:rsidR="00F00476">
          <w:rPr>
            <w:noProof/>
            <w:webHidden/>
          </w:rPr>
          <w:fldChar w:fldCharType="end"/>
        </w:r>
      </w:hyperlink>
    </w:p>
    <w:p w:rsidR="00F00476" w:rsidRDefault="00637598">
      <w:pPr>
        <w:pStyle w:val="ekillerTablosu"/>
        <w:tabs>
          <w:tab w:val="right" w:leader="dot" w:pos="9459"/>
        </w:tabs>
        <w:rPr>
          <w:rFonts w:asciiTheme="minorHAnsi" w:eastAsiaTheme="minorEastAsia" w:hAnsiTheme="minorHAnsi" w:cstheme="minorBidi"/>
          <w:noProof/>
          <w:sz w:val="22"/>
          <w:szCs w:val="22"/>
          <w:lang w:eastAsia="tr-TR"/>
        </w:rPr>
      </w:pPr>
      <w:hyperlink w:anchor="_Toc474919007" w:history="1">
        <w:r w:rsidR="00F00476" w:rsidRPr="00BD2007">
          <w:rPr>
            <w:rStyle w:val="Kpr"/>
            <w:noProof/>
          </w:rPr>
          <w:t>TABLO-18 KÖYDES ÖDENEK TABLOSU</w:t>
        </w:r>
        <w:r w:rsidR="00F00476">
          <w:rPr>
            <w:noProof/>
            <w:webHidden/>
          </w:rPr>
          <w:tab/>
        </w:r>
        <w:r w:rsidR="00F00476">
          <w:rPr>
            <w:noProof/>
            <w:webHidden/>
          </w:rPr>
          <w:fldChar w:fldCharType="begin"/>
        </w:r>
        <w:r w:rsidR="00F00476">
          <w:rPr>
            <w:noProof/>
            <w:webHidden/>
          </w:rPr>
          <w:instrText xml:space="preserve"> PAGEREF _Toc474919007 \h </w:instrText>
        </w:r>
        <w:r w:rsidR="00F00476">
          <w:rPr>
            <w:noProof/>
            <w:webHidden/>
          </w:rPr>
        </w:r>
        <w:r w:rsidR="00F00476">
          <w:rPr>
            <w:noProof/>
            <w:webHidden/>
          </w:rPr>
          <w:fldChar w:fldCharType="separate"/>
        </w:r>
        <w:r w:rsidR="00EC6604">
          <w:rPr>
            <w:noProof/>
            <w:webHidden/>
          </w:rPr>
          <w:t>39</w:t>
        </w:r>
        <w:r w:rsidR="00F00476">
          <w:rPr>
            <w:noProof/>
            <w:webHidden/>
          </w:rPr>
          <w:fldChar w:fldCharType="end"/>
        </w:r>
      </w:hyperlink>
    </w:p>
    <w:p w:rsidR="00F00476" w:rsidRDefault="00637598">
      <w:pPr>
        <w:pStyle w:val="ekillerTablosu"/>
        <w:tabs>
          <w:tab w:val="right" w:leader="dot" w:pos="9459"/>
        </w:tabs>
        <w:rPr>
          <w:rFonts w:asciiTheme="minorHAnsi" w:eastAsiaTheme="minorEastAsia" w:hAnsiTheme="minorHAnsi" w:cstheme="minorBidi"/>
          <w:noProof/>
          <w:sz w:val="22"/>
          <w:szCs w:val="22"/>
          <w:lang w:eastAsia="tr-TR"/>
        </w:rPr>
      </w:pPr>
      <w:hyperlink w:anchor="_Toc474919008" w:history="1">
        <w:r w:rsidR="00F00476" w:rsidRPr="00BD2007">
          <w:rPr>
            <w:rStyle w:val="Kpr"/>
            <w:noProof/>
          </w:rPr>
          <w:t>TABLO-19 BELEDİYELERİN İLÇELERE GÖRE DAĞILIMI</w:t>
        </w:r>
        <w:r w:rsidR="00F00476">
          <w:rPr>
            <w:noProof/>
            <w:webHidden/>
          </w:rPr>
          <w:tab/>
        </w:r>
        <w:r w:rsidR="00F00476">
          <w:rPr>
            <w:noProof/>
            <w:webHidden/>
          </w:rPr>
          <w:fldChar w:fldCharType="begin"/>
        </w:r>
        <w:r w:rsidR="00F00476">
          <w:rPr>
            <w:noProof/>
            <w:webHidden/>
          </w:rPr>
          <w:instrText xml:space="preserve"> PAGEREF _Toc474919008 \h </w:instrText>
        </w:r>
        <w:r w:rsidR="00F00476">
          <w:rPr>
            <w:noProof/>
            <w:webHidden/>
          </w:rPr>
        </w:r>
        <w:r w:rsidR="00F00476">
          <w:rPr>
            <w:noProof/>
            <w:webHidden/>
          </w:rPr>
          <w:fldChar w:fldCharType="separate"/>
        </w:r>
        <w:r w:rsidR="00EC6604">
          <w:rPr>
            <w:noProof/>
            <w:webHidden/>
          </w:rPr>
          <w:t>39</w:t>
        </w:r>
        <w:r w:rsidR="00F00476">
          <w:rPr>
            <w:noProof/>
            <w:webHidden/>
          </w:rPr>
          <w:fldChar w:fldCharType="end"/>
        </w:r>
      </w:hyperlink>
    </w:p>
    <w:p w:rsidR="00F00476" w:rsidRDefault="00637598">
      <w:pPr>
        <w:pStyle w:val="ekillerTablosu"/>
        <w:tabs>
          <w:tab w:val="right" w:leader="dot" w:pos="9459"/>
        </w:tabs>
        <w:rPr>
          <w:rFonts w:asciiTheme="minorHAnsi" w:eastAsiaTheme="minorEastAsia" w:hAnsiTheme="minorHAnsi" w:cstheme="minorBidi"/>
          <w:noProof/>
          <w:sz w:val="22"/>
          <w:szCs w:val="22"/>
          <w:lang w:eastAsia="tr-TR"/>
        </w:rPr>
      </w:pPr>
      <w:hyperlink w:anchor="_Toc474919009" w:history="1">
        <w:r w:rsidR="00F00476" w:rsidRPr="00BD2007">
          <w:rPr>
            <w:rStyle w:val="Kpr"/>
            <w:noProof/>
          </w:rPr>
          <w:t>TABLO-20 BELEDİYE VE KÖYLERİN İLÇELERE GÖRE DAĞILIMI</w:t>
        </w:r>
        <w:r w:rsidR="00F00476">
          <w:rPr>
            <w:noProof/>
            <w:webHidden/>
          </w:rPr>
          <w:tab/>
        </w:r>
        <w:r w:rsidR="00F00476">
          <w:rPr>
            <w:noProof/>
            <w:webHidden/>
          </w:rPr>
          <w:fldChar w:fldCharType="begin"/>
        </w:r>
        <w:r w:rsidR="00F00476">
          <w:rPr>
            <w:noProof/>
            <w:webHidden/>
          </w:rPr>
          <w:instrText xml:space="preserve"> PAGEREF _Toc474919009 \h </w:instrText>
        </w:r>
        <w:r w:rsidR="00F00476">
          <w:rPr>
            <w:noProof/>
            <w:webHidden/>
          </w:rPr>
        </w:r>
        <w:r w:rsidR="00F00476">
          <w:rPr>
            <w:noProof/>
            <w:webHidden/>
          </w:rPr>
          <w:fldChar w:fldCharType="separate"/>
        </w:r>
        <w:r w:rsidR="00EC6604">
          <w:rPr>
            <w:noProof/>
            <w:webHidden/>
          </w:rPr>
          <w:t>40</w:t>
        </w:r>
        <w:r w:rsidR="00F00476">
          <w:rPr>
            <w:noProof/>
            <w:webHidden/>
          </w:rPr>
          <w:fldChar w:fldCharType="end"/>
        </w:r>
      </w:hyperlink>
    </w:p>
    <w:p w:rsidR="007F2DAC" w:rsidRPr="00DD1750" w:rsidRDefault="001D575A" w:rsidP="000B3D70">
      <w:r w:rsidRPr="00DD1750">
        <w:rPr>
          <w:sz w:val="24"/>
          <w:szCs w:val="24"/>
        </w:rPr>
        <w:fldChar w:fldCharType="end"/>
      </w:r>
    </w:p>
    <w:p w:rsidR="007F2DAC" w:rsidRPr="00DD1750" w:rsidRDefault="007F2DAC" w:rsidP="000B3D70"/>
    <w:p w:rsidR="007F2DAC" w:rsidRPr="00DD1750" w:rsidRDefault="007F2DAC" w:rsidP="000B3D70"/>
    <w:p w:rsidR="007F2DAC" w:rsidRPr="00DD1750" w:rsidRDefault="007F2DAC" w:rsidP="000B3D70"/>
    <w:p w:rsidR="008F2C82" w:rsidRPr="00DD1750" w:rsidRDefault="008F2C82" w:rsidP="007E75D9">
      <w:pPr>
        <w:tabs>
          <w:tab w:val="left" w:pos="765"/>
        </w:tabs>
        <w:sectPr w:rsidR="008F2C82" w:rsidRPr="00DD1750" w:rsidSect="00ED494B">
          <w:headerReference w:type="default" r:id="rId16"/>
          <w:footerReference w:type="even" r:id="rId17"/>
          <w:footerReference w:type="default" r:id="rId18"/>
          <w:footerReference w:type="first" r:id="rId19"/>
          <w:type w:val="continuous"/>
          <w:pgSz w:w="11907" w:h="16840" w:code="9"/>
          <w:pgMar w:top="567" w:right="1134" w:bottom="1134" w:left="1134" w:header="709" w:footer="709" w:gutter="170"/>
          <w:pgBorders w:offsetFrom="page">
            <w:top w:val="dotDotDash" w:sz="4" w:space="24" w:color="auto"/>
            <w:left w:val="dotDotDash" w:sz="4" w:space="24" w:color="auto"/>
            <w:bottom w:val="dotDotDash" w:sz="4" w:space="24" w:color="auto"/>
            <w:right w:val="dotDotDash" w:sz="4" w:space="24" w:color="auto"/>
          </w:pgBorders>
          <w:pgNumType w:fmt="lowerRoman" w:chapStyle="1" w:chapSep="emDash"/>
          <w:cols w:space="708"/>
          <w:docGrid w:linePitch="272"/>
        </w:sectPr>
      </w:pPr>
      <w:bookmarkStart w:id="0" w:name="_GoBack"/>
      <w:bookmarkEnd w:id="0"/>
    </w:p>
    <w:p w:rsidR="007314DB" w:rsidRPr="00DD1750" w:rsidRDefault="007314DB" w:rsidP="00C70275">
      <w:pPr>
        <w:pStyle w:val="Balk1"/>
        <w:rPr>
          <w:rFonts w:ascii="Times New Roman" w:hAnsi="Times New Roman"/>
          <w:b w:val="0"/>
          <w:sz w:val="20"/>
          <w:lang w:val="tr-TR"/>
        </w:rPr>
      </w:pPr>
    </w:p>
    <w:p w:rsidR="00DC5B7B" w:rsidRPr="00DD1750" w:rsidRDefault="00C70275" w:rsidP="00EA06D3">
      <w:pPr>
        <w:pStyle w:val="Balk1"/>
        <w:rPr>
          <w:rStyle w:val="GlBavuru"/>
          <w:rFonts w:ascii="Times New Roman" w:hAnsi="Times New Roman"/>
          <w:b/>
          <w:bCs w:val="0"/>
          <w:smallCaps w:val="0"/>
          <w:color w:val="auto"/>
          <w:spacing w:val="0"/>
        </w:rPr>
      </w:pPr>
      <w:bookmarkStart w:id="1" w:name="_Toc474918732"/>
      <w:r w:rsidRPr="00DD1750">
        <w:rPr>
          <w:rStyle w:val="GlBavuru"/>
          <w:rFonts w:ascii="Times New Roman" w:hAnsi="Times New Roman"/>
          <w:b/>
          <w:bCs w:val="0"/>
          <w:smallCaps w:val="0"/>
          <w:color w:val="auto"/>
          <w:spacing w:val="0"/>
        </w:rPr>
        <w:t>A.</w:t>
      </w:r>
      <w:r w:rsidR="00DC5B7B" w:rsidRPr="00DD1750">
        <w:rPr>
          <w:rStyle w:val="GlBavuru"/>
          <w:rFonts w:ascii="Times New Roman" w:hAnsi="Times New Roman"/>
          <w:b/>
          <w:bCs w:val="0"/>
          <w:smallCaps w:val="0"/>
          <w:color w:val="auto"/>
          <w:spacing w:val="0"/>
        </w:rPr>
        <w:t>İLİN GENEL OLARAK TANITIMI</w:t>
      </w:r>
      <w:bookmarkEnd w:id="1"/>
    </w:p>
    <w:p w:rsidR="00E13F79" w:rsidRPr="00901015" w:rsidRDefault="00E13F79" w:rsidP="006A38E0"/>
    <w:p w:rsidR="002A4680" w:rsidRPr="00DD1750" w:rsidRDefault="006A38E0" w:rsidP="00EA06D3">
      <w:pPr>
        <w:pStyle w:val="Balk2"/>
        <w:rPr>
          <w:rStyle w:val="Gl"/>
          <w:rFonts w:ascii="Times New Roman" w:hAnsi="Times New Roman"/>
          <w:b/>
          <w:bCs w:val="0"/>
        </w:rPr>
      </w:pPr>
      <w:bookmarkStart w:id="2" w:name="_Toc474918733"/>
      <w:r w:rsidRPr="00DD1750">
        <w:rPr>
          <w:rStyle w:val="Gl"/>
          <w:rFonts w:ascii="Times New Roman" w:hAnsi="Times New Roman"/>
          <w:b/>
          <w:bCs w:val="0"/>
        </w:rPr>
        <w:t xml:space="preserve">1. </w:t>
      </w:r>
      <w:r w:rsidR="007855EA" w:rsidRPr="00DD1750">
        <w:rPr>
          <w:rStyle w:val="Gl"/>
          <w:rFonts w:ascii="Times New Roman" w:hAnsi="Times New Roman"/>
          <w:b/>
          <w:bCs w:val="0"/>
        </w:rPr>
        <w:t>İLİN TARİHİ</w:t>
      </w:r>
      <w:bookmarkEnd w:id="2"/>
    </w:p>
    <w:p w:rsidR="007855EA" w:rsidRPr="00DD1750" w:rsidRDefault="007855EA" w:rsidP="007314DB">
      <w:pPr>
        <w:pStyle w:val="NormalWeb"/>
        <w:ind w:firstLine="708"/>
        <w:jc w:val="both"/>
      </w:pPr>
      <w:r w:rsidRPr="00DD1750">
        <w:t>Arkeolojik kanıtlara göre MÖ 2500'lere uzanan bir geçmişi bulunan bölgenin bilinen o ki ilk yerleşenler</w:t>
      </w:r>
      <w:r w:rsidR="00F5753A" w:rsidRPr="00DD1750">
        <w:t>i</w:t>
      </w:r>
      <w:r w:rsidR="00DD1750">
        <w:t xml:space="preserve"> </w:t>
      </w:r>
      <w:hyperlink r:id="rId20" w:tooltip="Hattiler" w:history="1">
        <w:r w:rsidRPr="00DD1750">
          <w:rPr>
            <w:rStyle w:val="Kpr"/>
            <w:u w:val="none"/>
          </w:rPr>
          <w:t>Hattiler</w:t>
        </w:r>
      </w:hyperlink>
      <w:r w:rsidRPr="00DD1750">
        <w:t xml:space="preserve">, daha sonra ise </w:t>
      </w:r>
      <w:hyperlink r:id="rId21" w:tooltip="Hititler" w:history="1">
        <w:r w:rsidRPr="00DD1750">
          <w:rPr>
            <w:rStyle w:val="Kpr"/>
            <w:u w:val="none"/>
          </w:rPr>
          <w:t>Hititler</w:t>
        </w:r>
      </w:hyperlink>
      <w:r w:rsidRPr="00DD1750">
        <w:t xml:space="preserve"> olmuştur. Yörenin ilk sakinleri </w:t>
      </w:r>
      <w:hyperlink r:id="rId22" w:tooltip="Frig" w:history="1">
        <w:r w:rsidRPr="00DD1750">
          <w:rPr>
            <w:rStyle w:val="Kpr"/>
            <w:u w:val="none"/>
          </w:rPr>
          <w:t>Frig</w:t>
        </w:r>
      </w:hyperlink>
      <w:r w:rsidRPr="00DD1750">
        <w:t xml:space="preserve"> boylarından oluşan Bithin, Mariandyn ve Migdon adlı göç topluluklarıdır. MÖ 7. yüzyılda başlayan Batı</w:t>
      </w:r>
      <w:r w:rsidR="005B77B2">
        <w:t xml:space="preserve"> </w:t>
      </w:r>
      <w:hyperlink r:id="rId23" w:tooltip="Anadolu" w:history="1">
        <w:r w:rsidRPr="00DD1750">
          <w:rPr>
            <w:rStyle w:val="Kpr"/>
            <w:u w:val="none"/>
          </w:rPr>
          <w:t>Anadolu</w:t>
        </w:r>
      </w:hyperlink>
      <w:r w:rsidRPr="00DD1750">
        <w:t>'dan</w:t>
      </w:r>
      <w:r w:rsidR="00DD1750">
        <w:t xml:space="preserve"> </w:t>
      </w:r>
      <w:hyperlink r:id="rId24" w:tooltip="Karadeniz" w:history="1">
        <w:r w:rsidRPr="00DD1750">
          <w:rPr>
            <w:rStyle w:val="Kpr"/>
            <w:u w:val="none"/>
          </w:rPr>
          <w:t>Karadeniz</w:t>
        </w:r>
      </w:hyperlink>
      <w:r w:rsidRPr="00DD1750">
        <w:t xml:space="preserve">'e </w:t>
      </w:r>
      <w:hyperlink r:id="rId25" w:tooltip="Yunan" w:history="1">
        <w:r w:rsidRPr="00DD1750">
          <w:rPr>
            <w:rStyle w:val="Kpr"/>
            <w:u w:val="none"/>
          </w:rPr>
          <w:t>Yunan</w:t>
        </w:r>
      </w:hyperlink>
      <w:r w:rsidR="00DD1750">
        <w:t xml:space="preserve"> </w:t>
      </w:r>
      <w:r w:rsidRPr="00DD1750">
        <w:t xml:space="preserve">kolonizasyonu sürecinde yörede de ticaret amaçlı limanlar kurulmuştur. MÖ 334'e kadar </w:t>
      </w:r>
      <w:hyperlink r:id="rId26" w:tooltip="Pers" w:history="1">
        <w:r w:rsidRPr="00DD1750">
          <w:rPr>
            <w:rStyle w:val="Kpr"/>
            <w:u w:val="none"/>
          </w:rPr>
          <w:t>Perslerin</w:t>
        </w:r>
      </w:hyperlink>
      <w:r w:rsidRPr="00DD1750">
        <w:t xml:space="preserve"> egemenliğinde kalan bölge, </w:t>
      </w:r>
      <w:hyperlink r:id="rId27" w:tooltip="Büyük İskender" w:history="1">
        <w:r w:rsidRPr="00DD1750">
          <w:rPr>
            <w:rStyle w:val="Kpr"/>
            <w:u w:val="none"/>
          </w:rPr>
          <w:t>Büyük İskender</w:t>
        </w:r>
      </w:hyperlink>
      <w:r w:rsidRPr="00DD1750">
        <w:t xml:space="preserve">'in Anadolu seferinin ardından kısa bir süre için </w:t>
      </w:r>
      <w:hyperlink r:id="rId28" w:tooltip="Makedonya" w:history="1">
        <w:r w:rsidRPr="00DD1750">
          <w:rPr>
            <w:rStyle w:val="Kpr"/>
            <w:u w:val="none"/>
          </w:rPr>
          <w:t>Makedonya</w:t>
        </w:r>
      </w:hyperlink>
      <w:r w:rsidR="003B0700" w:rsidRPr="00DD1750">
        <w:t>lı</w:t>
      </w:r>
      <w:r w:rsidRPr="00DD1750">
        <w:t xml:space="preserve"> subaylarca yönetilmiştir. Pers </w:t>
      </w:r>
      <w:r w:rsidR="0001557C" w:rsidRPr="00DD1750">
        <w:t>s</w:t>
      </w:r>
      <w:r w:rsidRPr="00DD1750">
        <w:t xml:space="preserve">atrapı </w:t>
      </w:r>
      <w:hyperlink r:id="rId29" w:tooltip="Mithridates" w:history="1">
        <w:r w:rsidRPr="00DD1750">
          <w:rPr>
            <w:rStyle w:val="Kpr"/>
            <w:u w:val="none"/>
          </w:rPr>
          <w:t>Mithridates</w:t>
        </w:r>
      </w:hyperlink>
      <w:r w:rsidRPr="00DD1750">
        <w:t xml:space="preserve">'in yöre halkının desteğiyle </w:t>
      </w:r>
      <w:hyperlink r:id="rId30" w:tooltip="Batı Karadeniz bölgesi" w:history="1">
        <w:r w:rsidRPr="00DD1750">
          <w:rPr>
            <w:rStyle w:val="Kpr"/>
            <w:u w:val="none"/>
          </w:rPr>
          <w:t>Batı Karadeniz bölgesinde</w:t>
        </w:r>
      </w:hyperlink>
      <w:r w:rsidRPr="00DD1750">
        <w:t xml:space="preserve"> kurduğu </w:t>
      </w:r>
      <w:hyperlink r:id="rId31" w:tooltip="Pontus Krallığı" w:history="1">
        <w:r w:rsidRPr="00DD1750">
          <w:rPr>
            <w:rStyle w:val="Kpr"/>
            <w:u w:val="none"/>
          </w:rPr>
          <w:t>Pontus devletinin</w:t>
        </w:r>
      </w:hyperlink>
      <w:r w:rsidRPr="00DD1750">
        <w:t xml:space="preserve"> parçası olan Zonguldak, </w:t>
      </w:r>
      <w:hyperlink r:id="rId32" w:tooltip="Roma İmparatorluğu" w:history="1">
        <w:r w:rsidRPr="00DD1750">
          <w:rPr>
            <w:rStyle w:val="Kpr"/>
            <w:u w:val="none"/>
          </w:rPr>
          <w:t>Roma İmparatorluğu</w:t>
        </w:r>
      </w:hyperlink>
      <w:r w:rsidRPr="00DD1750">
        <w:t>'nun bu devleti MS. 1. yüzyılda yıkmasına dek sürm</w:t>
      </w:r>
      <w:r w:rsidR="00A452C2" w:rsidRPr="00DD1750">
        <w:t xml:space="preserve">üş, Roma'nın ikiye bölünmesinden </w:t>
      </w:r>
      <w:r w:rsidRPr="00DD1750">
        <w:t xml:space="preserve">sonra da </w:t>
      </w:r>
      <w:hyperlink r:id="rId33" w:tooltip="Doğu Roma" w:history="1">
        <w:r w:rsidRPr="00DD1750">
          <w:rPr>
            <w:rStyle w:val="Kpr"/>
            <w:u w:val="none"/>
          </w:rPr>
          <w:t>Doğu Roma</w:t>
        </w:r>
      </w:hyperlink>
      <w:r w:rsidRPr="00DD1750">
        <w:t xml:space="preserve"> toprağı olmuştur. Zonguldak Ereğli bölgesi Hristiyanlığın ilk yayıldığı yerlerden biri olma özelliği kazanmış, bu dönemde </w:t>
      </w:r>
      <w:hyperlink r:id="rId34" w:tooltip="İsa" w:history="1">
        <w:r w:rsidRPr="00DD1750">
          <w:rPr>
            <w:rStyle w:val="Kpr"/>
            <w:u w:val="none"/>
          </w:rPr>
          <w:t>İsa</w:t>
        </w:r>
      </w:hyperlink>
      <w:r w:rsidRPr="00DD1750">
        <w:t xml:space="preserve">'nın havarilerinden Adreas bugün de görülebilen </w:t>
      </w:r>
      <w:hyperlink r:id="rId35" w:tooltip="Kutsal İbadet Mağaraları (sayfa mevcut değil)" w:history="1">
        <w:r w:rsidRPr="00DD1750">
          <w:rPr>
            <w:rStyle w:val="Kpr"/>
            <w:u w:val="none"/>
          </w:rPr>
          <w:t>Kutsal İbadet Mağaraları</w:t>
        </w:r>
      </w:hyperlink>
      <w:r w:rsidRPr="00DD1750">
        <w:t>'nda ilk ayinleri düzenlemiştir.</w:t>
      </w:r>
    </w:p>
    <w:p w:rsidR="007855EA" w:rsidRPr="00DD1750" w:rsidRDefault="007855EA" w:rsidP="007314DB">
      <w:pPr>
        <w:pStyle w:val="NormalWeb"/>
        <w:ind w:firstLine="708"/>
        <w:jc w:val="both"/>
      </w:pPr>
      <w:r w:rsidRPr="00DD1750">
        <w:t xml:space="preserve">Yöreye </w:t>
      </w:r>
      <w:hyperlink r:id="rId36" w:tooltip="Anadolu Selçuklu" w:history="1">
        <w:r w:rsidRPr="00DD1750">
          <w:rPr>
            <w:rStyle w:val="Kpr"/>
            <w:u w:val="none"/>
          </w:rPr>
          <w:t>Anadolu Selçuklu</w:t>
        </w:r>
      </w:hyperlink>
      <w:r w:rsidRPr="00DD1750">
        <w:t xml:space="preserve"> ordusu </w:t>
      </w:r>
      <w:hyperlink r:id="rId37" w:tooltip="1084" w:history="1">
        <w:r w:rsidRPr="00DD1750">
          <w:rPr>
            <w:rStyle w:val="Kpr"/>
            <w:u w:val="none"/>
          </w:rPr>
          <w:t>1084</w:t>
        </w:r>
      </w:hyperlink>
      <w:r w:rsidRPr="00DD1750">
        <w:t xml:space="preserve"> yılında gelmiş ve yöreyi fethetmiş</w:t>
      </w:r>
      <w:r w:rsidR="00A452C2" w:rsidRPr="00DD1750">
        <w:t>tir</w:t>
      </w:r>
      <w:r w:rsidRPr="00DD1750">
        <w:t xml:space="preserve">. Daha sonra ise yöreyi </w:t>
      </w:r>
      <w:hyperlink r:id="rId38" w:tooltip="Cenevizliler" w:history="1">
        <w:r w:rsidRPr="00DD1750">
          <w:rPr>
            <w:rStyle w:val="Kpr"/>
            <w:u w:val="none"/>
          </w:rPr>
          <w:t>Cenevizliler</w:t>
        </w:r>
      </w:hyperlink>
      <w:r w:rsidR="00A452C2" w:rsidRPr="00DD1750">
        <w:t xml:space="preserve"> ele geçirmiş</w:t>
      </w:r>
      <w:r w:rsidRPr="00DD1750">
        <w:t xml:space="preserve">, beylikler döneminde ise </w:t>
      </w:r>
      <w:hyperlink r:id="rId39" w:tooltip="Candaroğulları" w:history="1">
        <w:r w:rsidRPr="00DD1750">
          <w:rPr>
            <w:rStyle w:val="Kpr"/>
            <w:u w:val="none"/>
          </w:rPr>
          <w:t>Candaroğulları</w:t>
        </w:r>
      </w:hyperlink>
      <w:r w:rsidRPr="00DD1750">
        <w:t xml:space="preserve"> bölgede hakimiyet kurmuştur. </w:t>
      </w:r>
      <w:hyperlink r:id="rId40" w:tooltip="1460" w:history="1">
        <w:r w:rsidRPr="00DD1750">
          <w:rPr>
            <w:rStyle w:val="Kpr"/>
            <w:u w:val="none"/>
          </w:rPr>
          <w:t>1460</w:t>
        </w:r>
      </w:hyperlink>
      <w:r w:rsidRPr="00DD1750">
        <w:t xml:space="preserve"> yılında </w:t>
      </w:r>
      <w:hyperlink r:id="rId41" w:tooltip="Fatih Sultan Mehmet" w:history="1">
        <w:r w:rsidRPr="00DD1750">
          <w:rPr>
            <w:rStyle w:val="Kpr"/>
            <w:u w:val="none"/>
          </w:rPr>
          <w:t>Fatih Sultan Mehmet</w:t>
        </w:r>
      </w:hyperlink>
      <w:r w:rsidRPr="00DD1750">
        <w:t xml:space="preserve">’in </w:t>
      </w:r>
      <w:hyperlink r:id="rId42" w:tooltip="Amasra" w:history="1">
        <w:r w:rsidRPr="00DD1750">
          <w:rPr>
            <w:rStyle w:val="Kpr"/>
            <w:u w:val="none"/>
          </w:rPr>
          <w:t>Amasra</w:t>
        </w:r>
      </w:hyperlink>
      <w:r w:rsidRPr="00DD1750">
        <w:t>’yı almasıyla birlikte Zonguldak ve çevresi tamamen Osmanlıların eline geçmiştir.</w:t>
      </w:r>
    </w:p>
    <w:p w:rsidR="007855EA" w:rsidRPr="00DD1750" w:rsidRDefault="00637598" w:rsidP="007314DB">
      <w:pPr>
        <w:pStyle w:val="western"/>
        <w:spacing w:after="0"/>
        <w:ind w:firstLine="708"/>
        <w:jc w:val="both"/>
      </w:pPr>
      <w:hyperlink r:id="rId43" w:tooltip="II. Mahmut" w:history="1">
        <w:r w:rsidR="007855EA" w:rsidRPr="00DD1750">
          <w:rPr>
            <w:rStyle w:val="Kpr"/>
            <w:u w:val="none"/>
          </w:rPr>
          <w:t>II. Mahmut</w:t>
        </w:r>
      </w:hyperlink>
      <w:r w:rsidR="007855EA" w:rsidRPr="00DD1750">
        <w:t xml:space="preserve"> döneminde, Uzun Mehmet’in 1829 yılında Ereğli ilçesi Kestaneci köyünde taşkömürünü bulması ve 1848 yılında da yörede köm</w:t>
      </w:r>
      <w:r w:rsidR="00160169" w:rsidRPr="00DD1750">
        <w:t xml:space="preserve">ür işletmeciliğine geçmesi ile </w:t>
      </w:r>
      <w:r w:rsidR="007855EA" w:rsidRPr="00DD1750">
        <w:t>Zonguldak İlinin önemi artmış ve hızla gelişmeye başlamıştır. İlk kömür ocaklarını</w:t>
      </w:r>
      <w:r w:rsidR="00DD1750">
        <w:t xml:space="preserve"> </w:t>
      </w:r>
      <w:hyperlink r:id="rId44" w:tooltip="Belçikalı" w:history="1">
        <w:r w:rsidR="007855EA" w:rsidRPr="00DD1750">
          <w:rPr>
            <w:rStyle w:val="Kpr"/>
            <w:u w:val="none"/>
          </w:rPr>
          <w:t>Belçikalı</w:t>
        </w:r>
      </w:hyperlink>
      <w:r w:rsidR="007855EA" w:rsidRPr="00DD1750">
        <w:t xml:space="preserve"> ve </w:t>
      </w:r>
      <w:hyperlink r:id="rId45" w:tooltip="Fransız" w:history="1">
        <w:r w:rsidR="007855EA" w:rsidRPr="00DD1750">
          <w:rPr>
            <w:rStyle w:val="Kpr"/>
            <w:u w:val="none"/>
          </w:rPr>
          <w:t>Fransız</w:t>
        </w:r>
      </w:hyperlink>
      <w:r w:rsidR="00DD1750">
        <w:t xml:space="preserve"> </w:t>
      </w:r>
      <w:r w:rsidR="007855EA" w:rsidRPr="00DD1750">
        <w:t>şirketler işletmiştir. Bu gerçek öncesinde Zonguldak, Devrek ilçesine bağlı küçük bir köydür ve Ereğli, Amasra ve Bartın gibi kendisinden çok eski kentlerin yaşadığı tarihi olaylara bağlı kalmıştır.</w:t>
      </w:r>
    </w:p>
    <w:p w:rsidR="007855EA" w:rsidRPr="00DD1750" w:rsidRDefault="007855EA" w:rsidP="007314DB">
      <w:pPr>
        <w:pStyle w:val="western"/>
        <w:spacing w:after="0"/>
        <w:ind w:firstLine="708"/>
        <w:jc w:val="both"/>
      </w:pPr>
      <w:r w:rsidRPr="00DD1750">
        <w:t>19. yüzyılın sonuna doğru İngiliz, Fransız, Belçika</w:t>
      </w:r>
      <w:r w:rsidR="00C825F2" w:rsidRPr="00DD1750">
        <w:t xml:space="preserve">lı ve </w:t>
      </w:r>
      <w:r w:rsidRPr="00DD1750">
        <w:t>Rus şirketleri taşkömürü</w:t>
      </w:r>
      <w:r w:rsidR="00DD1750">
        <w:t xml:space="preserve"> </w:t>
      </w:r>
      <w:r w:rsidRPr="00DD1750">
        <w:t>üretimi yapmak üzere yöreye akın etmiştir. Yöredeki şirketlerin haklarını korumak ve üretimi artırmak bahanesiyle Fransız askerleri önce Zonguldak’ı, ardından da Kdz.</w:t>
      </w:r>
      <w:r w:rsidR="005B77B2">
        <w:t xml:space="preserve"> </w:t>
      </w:r>
      <w:r w:rsidRPr="00DD1750">
        <w:t>Ereğli’yi işgal etmiş(1919); ancak, Zonguldak ve çevresinde oluşturulan Müdafaa-i Hukuk Cemiyetlerine bağlı milis güçlerinin karşı koymasıyla 18.06.1920’de Kdz.Ereğli’den, 21.06.1920’de ise Zonguldak’tan çekilmek zorunda kalmışlardır.</w:t>
      </w:r>
    </w:p>
    <w:p w:rsidR="007531E1" w:rsidRPr="00DD1750" w:rsidRDefault="007855EA" w:rsidP="007531E1">
      <w:pPr>
        <w:pStyle w:val="western"/>
        <w:spacing w:after="0"/>
        <w:ind w:firstLine="708"/>
        <w:jc w:val="both"/>
      </w:pPr>
      <w:r w:rsidRPr="00DD1750">
        <w:t>1 Nisan 1924 tarih ve 491 sayılı Teşkilat-ı Esasiye Kanunu’nun 60. maddesine göre sancaklar kaldırılınca, Zonguldak bağımsız mutasarrı</w:t>
      </w:r>
      <w:r w:rsidR="005D3917" w:rsidRPr="00DD1750">
        <w:t>flı</w:t>
      </w:r>
      <w:r w:rsidR="00FE5A42" w:rsidRPr="00DD1750">
        <w:t>ğı</w:t>
      </w:r>
      <w:r w:rsidR="005D3917" w:rsidRPr="00DD1750">
        <w:t xml:space="preserve"> Vilayet yapılmış</w:t>
      </w:r>
      <w:r w:rsidRPr="00DD1750">
        <w:t>, böylece Cumhuriy</w:t>
      </w:r>
      <w:r w:rsidR="00D13C1F" w:rsidRPr="00DD1750">
        <w:t>et sonrası kurulan ilk il olma u</w:t>
      </w:r>
      <w:r w:rsidRPr="00DD1750">
        <w:t>nvanını kazanmıştır.</w:t>
      </w:r>
    </w:p>
    <w:p w:rsidR="007871DD" w:rsidRPr="00DD1750" w:rsidRDefault="007855EA" w:rsidP="007F2DAC">
      <w:pPr>
        <w:pStyle w:val="western"/>
        <w:spacing w:after="0"/>
        <w:jc w:val="both"/>
      </w:pPr>
      <w:r w:rsidRPr="00DD1750">
        <w:rPr>
          <w:u w:val="single"/>
        </w:rPr>
        <w:t>Zonguldak Adının Kaynağı:</w:t>
      </w:r>
    </w:p>
    <w:p w:rsidR="007314DB" w:rsidRPr="00DD1750" w:rsidRDefault="00E72D14" w:rsidP="007871DD">
      <w:pPr>
        <w:pStyle w:val="western"/>
        <w:spacing w:after="0"/>
        <w:ind w:firstLine="708"/>
        <w:jc w:val="both"/>
        <w:rPr>
          <w:color w:val="000000"/>
        </w:rPr>
      </w:pPr>
      <w:r w:rsidRPr="00DD1750">
        <w:rPr>
          <w:color w:val="000000"/>
        </w:rPr>
        <w:t>Zonguldak adının nereden geldiği ile ilgili çeşitli rivayetler bulunmaktadır. Zonguldak kent merkezinin bulunduğu alan, eskiden Üzülmez Deresi’nin ağız kesiminde yer alan bir bataklıktı. İlkçağda “Sandraka/Sandrake” adıyla bilinen yerleşim yeri, ad</w:t>
      </w:r>
      <w:r w:rsidR="00A452C2" w:rsidRPr="00DD1750">
        <w:rPr>
          <w:color w:val="000000"/>
        </w:rPr>
        <w:t>ını Sandra Çayından (Üzülmez/</w:t>
      </w:r>
      <w:r w:rsidRPr="00DD1750">
        <w:rPr>
          <w:color w:val="000000"/>
        </w:rPr>
        <w:t>Zonguldak Deresi) almıştır. Bir başka görüşe göre, yörenin s</w:t>
      </w:r>
      <w:r w:rsidR="00A452C2" w:rsidRPr="00DD1750">
        <w:rPr>
          <w:color w:val="000000"/>
        </w:rPr>
        <w:t>azlarla kaplı olması nedeniyle “</w:t>
      </w:r>
      <w:r w:rsidRPr="00DD1750">
        <w:rPr>
          <w:color w:val="000000"/>
        </w:rPr>
        <w:t>sazlı</w:t>
      </w:r>
      <w:r w:rsidR="00A452C2" w:rsidRPr="00DD1750">
        <w:rPr>
          <w:color w:val="000000"/>
        </w:rPr>
        <w:t>k, bataklık”</w:t>
      </w:r>
      <w:r w:rsidR="003B1D59" w:rsidRPr="00DD1750">
        <w:rPr>
          <w:color w:val="000000"/>
        </w:rPr>
        <w:t xml:space="preserve"> anlamına gelen “Zonguralık, </w:t>
      </w:r>
      <w:r w:rsidRPr="00DD1750">
        <w:rPr>
          <w:color w:val="000000"/>
        </w:rPr>
        <w:t xml:space="preserve">Zunguralık, Zongalık, Zungalık” sözcüğü zamanla değişerek Zonguldak’a dönüşmüştür. Bu görüşü pekiştiren varsayım ise, sazlık ve bataklığın neden olduğu sıtma hastalığının belirtisi olan “titreten yer” anlamındaki “Zonklatan” sözcüğünden geldiğidir. </w:t>
      </w:r>
      <w:r w:rsidR="007855EA" w:rsidRPr="00DD1750">
        <w:rPr>
          <w:color w:val="000000"/>
        </w:rPr>
        <w:t xml:space="preserve">Bir diğer söylentiye göre ise kent adını, ocakları ilk işleten Fransız ve Belçika şirketlerinin kentin hemen yanındaki Göldağı mevkiini nirengi noktası </w:t>
      </w:r>
      <w:r w:rsidR="007855EA" w:rsidRPr="00DD1750">
        <w:rPr>
          <w:color w:val="000000"/>
        </w:rPr>
        <w:lastRenderedPageBreak/>
        <w:t>almaları sonucu, Göldağı kesimi ya da bölgesi anlamına gelen “Zone</w:t>
      </w:r>
      <w:r w:rsidR="00DD1750">
        <w:rPr>
          <w:color w:val="000000"/>
        </w:rPr>
        <w:t xml:space="preserve"> </w:t>
      </w:r>
      <w:r w:rsidR="007855EA" w:rsidRPr="00DD1750">
        <w:rPr>
          <w:color w:val="000000"/>
        </w:rPr>
        <w:t>Ghuen</w:t>
      </w:r>
      <w:r w:rsidR="00DD1750">
        <w:rPr>
          <w:color w:val="000000"/>
        </w:rPr>
        <w:t xml:space="preserve"> </w:t>
      </w:r>
      <w:r w:rsidR="007855EA" w:rsidRPr="00DD1750">
        <w:rPr>
          <w:color w:val="000000"/>
        </w:rPr>
        <w:t>Dagh”ın Türkçe okunuşundan almıştır.</w:t>
      </w:r>
    </w:p>
    <w:p w:rsidR="007F2DAC" w:rsidRPr="00DD1750" w:rsidRDefault="007F2DAC" w:rsidP="007F2DAC">
      <w:pPr>
        <w:pStyle w:val="western"/>
        <w:spacing w:after="0"/>
        <w:jc w:val="both"/>
      </w:pPr>
    </w:p>
    <w:p w:rsidR="007855EA" w:rsidRPr="00DD1750" w:rsidRDefault="007855EA" w:rsidP="00EA06D3">
      <w:pPr>
        <w:pStyle w:val="Balk2"/>
        <w:rPr>
          <w:rFonts w:ascii="Times New Roman" w:hAnsi="Times New Roman"/>
        </w:rPr>
      </w:pPr>
      <w:bookmarkStart w:id="3" w:name="_Toc474918734"/>
      <w:r w:rsidRPr="00DD1750">
        <w:rPr>
          <w:rStyle w:val="Gl"/>
          <w:rFonts w:ascii="Times New Roman" w:hAnsi="Times New Roman"/>
          <w:b/>
          <w:bCs w:val="0"/>
        </w:rPr>
        <w:t>2</w:t>
      </w:r>
      <w:r w:rsidRPr="00DD1750">
        <w:rPr>
          <w:rFonts w:ascii="Times New Roman" w:hAnsi="Times New Roman"/>
        </w:rPr>
        <w:t>. İLİN COĞRAFİ KONUMU</w:t>
      </w:r>
      <w:r w:rsidR="002755CD" w:rsidRPr="00DD1750">
        <w:rPr>
          <w:rFonts w:ascii="Times New Roman" w:hAnsi="Times New Roman"/>
        </w:rPr>
        <w:t xml:space="preserve"> VE YERYÜZÜ ŞEKİLLLERİ</w:t>
      </w:r>
      <w:bookmarkEnd w:id="3"/>
    </w:p>
    <w:p w:rsidR="006A38E0" w:rsidRPr="00DD1750" w:rsidRDefault="006A38E0" w:rsidP="006A38E0">
      <w:pPr>
        <w:pStyle w:val="GvdeMetni"/>
      </w:pPr>
    </w:p>
    <w:p w:rsidR="006A38E0" w:rsidRPr="00DD1750" w:rsidRDefault="00A452C2" w:rsidP="007314DB">
      <w:pPr>
        <w:pStyle w:val="GvdeMetni"/>
        <w:ind w:firstLine="708"/>
      </w:pPr>
      <w:r w:rsidRPr="00DD1750">
        <w:t>İlin yüzölçümü 3.</w:t>
      </w:r>
      <w:r w:rsidR="00FE5E7E" w:rsidRPr="00DD1750">
        <w:t>310</w:t>
      </w:r>
      <w:r w:rsidRPr="00DD1750">
        <w:t xml:space="preserve"> km²</w:t>
      </w:r>
      <w:r w:rsidR="006A38E0" w:rsidRPr="00DD1750">
        <w:t>dir. Engebeli ve dağlık bir arazi yapısı vardır. En yü</w:t>
      </w:r>
      <w:r w:rsidR="00FE5A42" w:rsidRPr="00DD1750">
        <w:t>ksek tepesi Alaplı Bacaklıyayla’</w:t>
      </w:r>
      <w:r w:rsidR="006A38E0" w:rsidRPr="00DD1750">
        <w:t>dır.</w:t>
      </w:r>
      <w:r w:rsidR="00DD1750">
        <w:t xml:space="preserve"> </w:t>
      </w:r>
      <w:r w:rsidR="00C80E2C">
        <w:t>Yüzde 56’sI</w:t>
      </w:r>
      <w:r w:rsidR="006A38E0" w:rsidRPr="00DD1750">
        <w:t xml:space="preserve"> ormanla kaplı olan Zonguldak’ın en önemli akarsuları Filyos ve Gülüç çaylarıdır. Akarsu vadileri dışında önemli ovası yoktur.</w:t>
      </w:r>
    </w:p>
    <w:p w:rsidR="006A38E0" w:rsidRPr="00DD1750" w:rsidRDefault="006A38E0" w:rsidP="006A38E0">
      <w:pPr>
        <w:pStyle w:val="GvdeMetni"/>
      </w:pPr>
    </w:p>
    <w:p w:rsidR="007855EA" w:rsidRPr="00DD1750" w:rsidRDefault="006A38E0" w:rsidP="007314DB">
      <w:pPr>
        <w:pStyle w:val="GvdeMetni"/>
        <w:ind w:firstLine="708"/>
      </w:pPr>
      <w:r w:rsidRPr="00DD1750">
        <w:t>Kuzeybatı Anadolu’nun büyükçe bir ili iken 1991’de Bartın ve 1995 yılında da Karabük’ün ayrılmasıyla küçülen Zonguldak’ın Karadeniz sahil uzunluğu 46 deniz milidir.</w:t>
      </w:r>
      <w:r w:rsidR="00DD1750">
        <w:t xml:space="preserve"> </w:t>
      </w:r>
      <w:r w:rsidR="007855EA" w:rsidRPr="00DD1750">
        <w:t xml:space="preserve">Zonguldak ili çok engebeli </w:t>
      </w:r>
      <w:r w:rsidR="00A452C2" w:rsidRPr="00DD1750">
        <w:t>bir arazi yapısına sahip olup; İ</w:t>
      </w:r>
      <w:r w:rsidR="007855EA" w:rsidRPr="00DD1750">
        <w:t>l alanının %56’sı dağlarla %31’i platolarla ve %13’ü ovalarla kaplıdır.</w:t>
      </w:r>
    </w:p>
    <w:p w:rsidR="007855EA" w:rsidRPr="00DD1750" w:rsidRDefault="007855EA" w:rsidP="007314DB">
      <w:pPr>
        <w:pStyle w:val="western"/>
        <w:spacing w:after="0"/>
        <w:ind w:firstLine="708"/>
        <w:jc w:val="both"/>
      </w:pPr>
      <w:r w:rsidRPr="00DD1750">
        <w:t>Akarsu vadileriyle yer yer derin bir biçimde parçalanmış olan il toprakları, orta yükseklikteki dağlık alanlardan oluşur. Eğimli bir arazi yapısını içeren il coğrafyasında platolar genellikle dağların eteklerinde ve aralarında geniş bir alana yayılmıştır. Akarsularca taşınmış alüvyonlarla kaplı küçük düzlükler ise ilin başlıca ovalarını oluşturur.</w:t>
      </w:r>
    </w:p>
    <w:p w:rsidR="002A4680" w:rsidRPr="00DD1750" w:rsidRDefault="007855EA" w:rsidP="002E1638">
      <w:pPr>
        <w:pStyle w:val="western"/>
        <w:spacing w:after="0"/>
        <w:ind w:firstLine="708"/>
        <w:jc w:val="both"/>
      </w:pPr>
      <w:r w:rsidRPr="00DD1750">
        <w:t>Bol yağışlı bir iklime sahip olan Zonguldak, yerüstü su kaynakları bakımından oldukça zengindir. İlde Filyos</w:t>
      </w:r>
      <w:r w:rsidR="00DD1750">
        <w:t xml:space="preserve"> </w:t>
      </w:r>
      <w:r w:rsidRPr="00DD1750">
        <w:t>Çayı dışında büyük akarsu olmamakla birlikte, çok sayıd</w:t>
      </w:r>
      <w:r w:rsidR="00A452C2" w:rsidRPr="00DD1750">
        <w:t>a akarsu vardır. Bu akarsular, İ</w:t>
      </w:r>
      <w:r w:rsidRPr="00DD1750">
        <w:t>l alanını sık bir vadi ağıyla parçalamıştır.</w:t>
      </w:r>
      <w:r w:rsidR="00DD1750">
        <w:t xml:space="preserve"> </w:t>
      </w:r>
      <w:r w:rsidRPr="00DD1750">
        <w:t>Kıyılar düz ve az girintili-çıkıntılıdır. Kuzeydoğu-Güneybatı yönünde uzanan kıyılarda çok yerde yalıyarlar görülür ve bunlar akarsu ağızlarında kesintiye uğrar.</w:t>
      </w:r>
    </w:p>
    <w:p w:rsidR="002E1638" w:rsidRPr="00DD1750" w:rsidRDefault="002E1638" w:rsidP="002E1638">
      <w:pPr>
        <w:pStyle w:val="western"/>
        <w:spacing w:after="0"/>
        <w:ind w:firstLine="708"/>
        <w:jc w:val="both"/>
      </w:pPr>
    </w:p>
    <w:p w:rsidR="007855EA" w:rsidRPr="00DD1750" w:rsidRDefault="00C70275" w:rsidP="00EA06D3">
      <w:pPr>
        <w:pStyle w:val="Balk3"/>
        <w:rPr>
          <w:rStyle w:val="KitapBal"/>
          <w:rFonts w:ascii="Times New Roman" w:hAnsi="Times New Roman"/>
          <w:b/>
          <w:bCs w:val="0"/>
          <w:i/>
          <w:iCs w:val="0"/>
          <w:spacing w:val="0"/>
        </w:rPr>
      </w:pPr>
      <w:bookmarkStart w:id="4" w:name="_Toc474918735"/>
      <w:r w:rsidRPr="00DD1750">
        <w:rPr>
          <w:rStyle w:val="KitapBal"/>
          <w:rFonts w:ascii="Times New Roman" w:hAnsi="Times New Roman"/>
          <w:b/>
          <w:bCs w:val="0"/>
          <w:i/>
          <w:iCs w:val="0"/>
          <w:spacing w:val="0"/>
        </w:rPr>
        <w:t xml:space="preserve">2.1 </w:t>
      </w:r>
      <w:r w:rsidR="007855EA" w:rsidRPr="00DD1750">
        <w:rPr>
          <w:rStyle w:val="KitapBal"/>
          <w:rFonts w:ascii="Times New Roman" w:hAnsi="Times New Roman"/>
          <w:b/>
          <w:bCs w:val="0"/>
          <w:i/>
          <w:iCs w:val="0"/>
          <w:spacing w:val="0"/>
        </w:rPr>
        <w:t>Dağlar</w:t>
      </w:r>
      <w:bookmarkEnd w:id="4"/>
    </w:p>
    <w:p w:rsidR="001F77DA" w:rsidRPr="00DD1750" w:rsidRDefault="00FE5A42" w:rsidP="007314DB">
      <w:pPr>
        <w:pStyle w:val="western"/>
        <w:spacing w:after="0"/>
        <w:ind w:firstLine="708"/>
        <w:jc w:val="both"/>
      </w:pPr>
      <w:r w:rsidRPr="00DD1750">
        <w:t xml:space="preserve">Dağların yükseltileri </w:t>
      </w:r>
      <w:r w:rsidR="007855EA" w:rsidRPr="00DD1750">
        <w:t>Kuzey kesimlerinde 1</w:t>
      </w:r>
      <w:r w:rsidR="00A452C2" w:rsidRPr="00DD1750">
        <w:t>.</w:t>
      </w:r>
      <w:r w:rsidR="007855EA" w:rsidRPr="00DD1750">
        <w:t>000 metreyi bulmazken, orta kesimlerde 1</w:t>
      </w:r>
      <w:r w:rsidR="00A452C2" w:rsidRPr="00DD1750">
        <w:t>.</w:t>
      </w:r>
      <w:r w:rsidR="007855EA" w:rsidRPr="00DD1750">
        <w:t>200 metreyi aşmakta, güneyde ise yer yer 2</w:t>
      </w:r>
      <w:r w:rsidR="00A452C2" w:rsidRPr="00DD1750">
        <w:t>.</w:t>
      </w:r>
      <w:r w:rsidR="007855EA" w:rsidRPr="00DD1750">
        <w:t>000 metreye kadar ulaşmaktadır. Dağlar kıyıya koşut üç sıra oluşturduğundan kıyı ile iç kesimler arasında ulaşım güçleşir.</w:t>
      </w:r>
    </w:p>
    <w:p w:rsidR="007855EA" w:rsidRPr="00DD1750" w:rsidRDefault="007855EA" w:rsidP="007314DB">
      <w:pPr>
        <w:pStyle w:val="western"/>
        <w:spacing w:after="0"/>
        <w:ind w:firstLine="708"/>
        <w:jc w:val="both"/>
      </w:pPr>
      <w:r w:rsidRPr="00DD1750">
        <w:t>Atyaylası Tepesi (710 m), Göldağı (771 m), Kantar Tepe ( 905 M), Orhan Tepe (920 m), Baba Dağı (1120 m), Soğukoluk Tepesi (1268 m), Kızıl Tepe/Kızıltaş (1468 m) ve Bacaklı Yayla ilin bilinen yükseltileridir.</w:t>
      </w:r>
      <w:r w:rsidR="00DD1750">
        <w:t xml:space="preserve"> </w:t>
      </w:r>
      <w:r w:rsidRPr="00DD1750">
        <w:t>Ayrıca kıyıya yakın yükseltilerin oluşturduğu dağ sırasının altında zengin taşkömürü yatakları vardır.</w:t>
      </w:r>
    </w:p>
    <w:p w:rsidR="001F77DA" w:rsidRPr="00DD1750" w:rsidRDefault="001F77DA" w:rsidP="007855EA">
      <w:pPr>
        <w:pStyle w:val="western"/>
        <w:spacing w:after="0"/>
        <w:jc w:val="both"/>
      </w:pPr>
    </w:p>
    <w:p w:rsidR="007855EA" w:rsidRPr="00DD1750" w:rsidRDefault="00C70275" w:rsidP="00EA06D3">
      <w:pPr>
        <w:pStyle w:val="Balk3"/>
        <w:rPr>
          <w:rStyle w:val="KitapBal"/>
          <w:rFonts w:ascii="Times New Roman" w:hAnsi="Times New Roman"/>
          <w:b/>
          <w:bCs w:val="0"/>
          <w:i/>
          <w:iCs w:val="0"/>
          <w:spacing w:val="0"/>
        </w:rPr>
      </w:pPr>
      <w:bookmarkStart w:id="5" w:name="_Toc474918736"/>
      <w:r w:rsidRPr="00DD1750">
        <w:rPr>
          <w:rStyle w:val="KitapBal"/>
          <w:rFonts w:ascii="Times New Roman" w:hAnsi="Times New Roman"/>
          <w:b/>
          <w:bCs w:val="0"/>
          <w:i/>
          <w:iCs w:val="0"/>
          <w:spacing w:val="0"/>
        </w:rPr>
        <w:t xml:space="preserve">2.2 </w:t>
      </w:r>
      <w:r w:rsidR="007855EA" w:rsidRPr="00DD1750">
        <w:rPr>
          <w:rStyle w:val="KitapBal"/>
          <w:rFonts w:ascii="Times New Roman" w:hAnsi="Times New Roman"/>
          <w:b/>
          <w:bCs w:val="0"/>
          <w:i/>
          <w:iCs w:val="0"/>
          <w:spacing w:val="0"/>
        </w:rPr>
        <w:t>Vadiler, Platolar, Ovalar</w:t>
      </w:r>
      <w:bookmarkEnd w:id="5"/>
    </w:p>
    <w:p w:rsidR="00972D29" w:rsidRPr="00DD1750" w:rsidRDefault="00A452C2" w:rsidP="00A13566">
      <w:pPr>
        <w:pStyle w:val="western"/>
        <w:spacing w:after="0"/>
        <w:ind w:firstLine="708"/>
        <w:jc w:val="both"/>
      </w:pPr>
      <w:r w:rsidRPr="00DD1750">
        <w:t>Zonguldak İ</w:t>
      </w:r>
      <w:r w:rsidR="007855EA" w:rsidRPr="00DD1750">
        <w:t>l toprakları sık bir vadi ağıyla parçalanmıştır. Bu vadiler kimi kesimlerde genişleyerek düzlükler oluşturmasına karşın, ilde büyük denebilecek bir ova yoktur.</w:t>
      </w:r>
      <w:r w:rsidR="006842E7">
        <w:t xml:space="preserve"> </w:t>
      </w:r>
      <w:r w:rsidR="007855EA" w:rsidRPr="00DD1750">
        <w:t>İldeki ovalar genellikle, akarsuların denize döküldüğü kesimlerde kıyı boyunca yer yer daralıp genişleyen alçak düzlüklerle (kıyı ovalar), dağların eteklerinde ve aralarında geniş bir alana yayılmış yüksek düzlüklerden oluş</w:t>
      </w:r>
      <w:r w:rsidR="00A13566" w:rsidRPr="00DD1750">
        <w:t>ur</w:t>
      </w:r>
    </w:p>
    <w:p w:rsidR="00972D29" w:rsidRPr="00DD1750" w:rsidRDefault="007855EA" w:rsidP="007855EA">
      <w:pPr>
        <w:pStyle w:val="western"/>
        <w:spacing w:after="0"/>
        <w:jc w:val="both"/>
      </w:pPr>
      <w:r w:rsidRPr="00DD1750">
        <w:rPr>
          <w:u w:val="single"/>
        </w:rPr>
        <w:t>Filyos Çayı Vadisi:</w:t>
      </w:r>
    </w:p>
    <w:p w:rsidR="002A380D" w:rsidRPr="00DD1750" w:rsidRDefault="007855EA" w:rsidP="002A380D">
      <w:pPr>
        <w:pStyle w:val="western"/>
        <w:spacing w:after="0"/>
        <w:ind w:firstLine="708"/>
        <w:jc w:val="both"/>
      </w:pPr>
      <w:r w:rsidRPr="00DD1750">
        <w:t>İlin en büyük ve en önemli vadisi olup, Filyos</w:t>
      </w:r>
      <w:r w:rsidR="006842E7">
        <w:t xml:space="preserve"> </w:t>
      </w:r>
      <w:r w:rsidRPr="00DD1750">
        <w:t>Çayı boyunca uzanır. Genişliği kimi kesimlerde 300-400 metreyi bulan bu vadi, Çaycuma ilçe merkezinde Çaycuma düzlüğünü, Saltukova (Kokaksu)-Filyos mevkiinde Filyos düzlüğünü oluşturur.</w:t>
      </w:r>
    </w:p>
    <w:p w:rsidR="00972D29" w:rsidRPr="00DD1750" w:rsidRDefault="007855EA" w:rsidP="002A380D">
      <w:pPr>
        <w:pStyle w:val="western"/>
        <w:spacing w:after="0"/>
        <w:jc w:val="both"/>
      </w:pPr>
      <w:r w:rsidRPr="00DD1750">
        <w:rPr>
          <w:u w:val="single"/>
        </w:rPr>
        <w:lastRenderedPageBreak/>
        <w:t>Alaplı Irmağı Vadisi:</w:t>
      </w:r>
    </w:p>
    <w:p w:rsidR="007855EA" w:rsidRPr="00DD1750" w:rsidRDefault="007855EA" w:rsidP="00972D29">
      <w:pPr>
        <w:pStyle w:val="western"/>
        <w:spacing w:after="0"/>
        <w:ind w:firstLine="708"/>
        <w:jc w:val="both"/>
      </w:pPr>
      <w:r w:rsidRPr="00DD1750">
        <w:t xml:space="preserve">Yer yer 600-700 metre genişleyen ve </w:t>
      </w:r>
      <w:r w:rsidR="00FE5A42" w:rsidRPr="00DD1750">
        <w:t>k</w:t>
      </w:r>
      <w:r w:rsidR="0070142B" w:rsidRPr="00DD1750">
        <w:t>ıyıdan 14-15 km</w:t>
      </w:r>
      <w:r w:rsidRPr="00DD1750">
        <w:t xml:space="preserve"> kadar içeriye giren bu vadi ilin ikinci büyük vadisidir. Geniş tabanlı bir vadi olan Alaplı Irmağı Vadisi, Alaplı Irmağının sık yatak değiştirmesiyle zaman zaman taşkınlara uğrar.</w:t>
      </w:r>
    </w:p>
    <w:p w:rsidR="007855EA" w:rsidRPr="00DD1750" w:rsidRDefault="007855EA" w:rsidP="007855EA">
      <w:pPr>
        <w:jc w:val="both"/>
        <w:rPr>
          <w:b/>
        </w:rPr>
      </w:pPr>
    </w:p>
    <w:p w:rsidR="00972D29" w:rsidRPr="00DD1750" w:rsidRDefault="007855EA" w:rsidP="007855EA">
      <w:pPr>
        <w:pStyle w:val="western"/>
        <w:spacing w:after="0"/>
        <w:jc w:val="both"/>
      </w:pPr>
      <w:r w:rsidRPr="00DD1750">
        <w:rPr>
          <w:u w:val="single"/>
        </w:rPr>
        <w:t>Gülüç Irmağı Vadisi:</w:t>
      </w:r>
    </w:p>
    <w:p w:rsidR="007855EA" w:rsidRPr="00DD1750" w:rsidRDefault="007855EA" w:rsidP="00972D29">
      <w:pPr>
        <w:pStyle w:val="western"/>
        <w:spacing w:after="0"/>
        <w:ind w:firstLine="708"/>
        <w:jc w:val="both"/>
      </w:pPr>
      <w:r w:rsidRPr="00DD1750">
        <w:t xml:space="preserve">Yöredeki birçok dere ve dereciğin sularıyla </w:t>
      </w:r>
      <w:r w:rsidR="0070142B" w:rsidRPr="00DD1750">
        <w:t xml:space="preserve">beslenen vadi oldukça derindir. </w:t>
      </w:r>
      <w:r w:rsidRPr="00DD1750">
        <w:t>Kdz.</w:t>
      </w:r>
      <w:r w:rsidR="0070142B" w:rsidRPr="00DD1750">
        <w:t xml:space="preserve"> Ereğli İ</w:t>
      </w:r>
      <w:r w:rsidRPr="00DD1750">
        <w:t>lçe merkezinde genişleyerek Ereğli düzlüğünü oluşturur.</w:t>
      </w:r>
    </w:p>
    <w:p w:rsidR="00972D29" w:rsidRPr="00DD1750" w:rsidRDefault="007855EA" w:rsidP="00972D29">
      <w:pPr>
        <w:pStyle w:val="western"/>
        <w:spacing w:after="0"/>
        <w:jc w:val="both"/>
        <w:rPr>
          <w:u w:val="single"/>
        </w:rPr>
      </w:pPr>
      <w:r w:rsidRPr="00DD1750">
        <w:rPr>
          <w:u w:val="single"/>
        </w:rPr>
        <w:t>Üzülmez Deresi Vadisi:</w:t>
      </w:r>
    </w:p>
    <w:p w:rsidR="00972D29" w:rsidRPr="00DD1750" w:rsidRDefault="007855EA" w:rsidP="002A380D">
      <w:pPr>
        <w:pStyle w:val="western"/>
        <w:spacing w:after="0"/>
        <w:ind w:firstLine="708"/>
        <w:jc w:val="both"/>
        <w:rPr>
          <w:u w:val="single"/>
        </w:rPr>
      </w:pPr>
      <w:r w:rsidRPr="00DD1750">
        <w:t>Güneyden kuzeye doğru, Üzülmez Deresi çevresinde yer alan vadinin yamaçlarında Zonguldak kenti kurulmuştur. Bu nedenle Zonguldak Vadisi olarak da adlandırılır.</w:t>
      </w:r>
    </w:p>
    <w:p w:rsidR="002A380D" w:rsidRPr="00DD1750" w:rsidRDefault="002A380D" w:rsidP="002A380D">
      <w:pPr>
        <w:pStyle w:val="western"/>
        <w:spacing w:after="0"/>
        <w:ind w:firstLine="708"/>
        <w:jc w:val="both"/>
        <w:rPr>
          <w:u w:val="single"/>
        </w:rPr>
      </w:pPr>
    </w:p>
    <w:p w:rsidR="005D4FE8" w:rsidRPr="00DD1750" w:rsidRDefault="00C70275" w:rsidP="00EA06D3">
      <w:pPr>
        <w:pStyle w:val="Balk3"/>
        <w:rPr>
          <w:rStyle w:val="KitapBal"/>
          <w:rFonts w:ascii="Times New Roman" w:hAnsi="Times New Roman"/>
          <w:b/>
          <w:bCs w:val="0"/>
          <w:i/>
          <w:iCs w:val="0"/>
          <w:spacing w:val="0"/>
        </w:rPr>
      </w:pPr>
      <w:bookmarkStart w:id="6" w:name="_Toc474918737"/>
      <w:r w:rsidRPr="00DD1750">
        <w:rPr>
          <w:rStyle w:val="KitapBal"/>
          <w:rFonts w:ascii="Times New Roman" w:hAnsi="Times New Roman"/>
          <w:b/>
          <w:bCs w:val="0"/>
          <w:i/>
          <w:iCs w:val="0"/>
          <w:spacing w:val="0"/>
        </w:rPr>
        <w:t xml:space="preserve">2.3 </w:t>
      </w:r>
      <w:r w:rsidR="005D4FE8" w:rsidRPr="00DD1750">
        <w:rPr>
          <w:rStyle w:val="KitapBal"/>
          <w:rFonts w:ascii="Times New Roman" w:hAnsi="Times New Roman"/>
          <w:b/>
          <w:bCs w:val="0"/>
          <w:i/>
          <w:iCs w:val="0"/>
          <w:spacing w:val="0"/>
        </w:rPr>
        <w:t>Kıyılar</w:t>
      </w:r>
      <w:bookmarkEnd w:id="6"/>
    </w:p>
    <w:p w:rsidR="007F2DAC" w:rsidRPr="00DD1750" w:rsidRDefault="005D4FE8" w:rsidP="00972D29">
      <w:pPr>
        <w:pStyle w:val="western"/>
        <w:spacing w:after="0"/>
        <w:ind w:firstLine="708"/>
        <w:jc w:val="both"/>
      </w:pPr>
      <w:r w:rsidRPr="00DD1750">
        <w:t>Karadeniz boyunca uzanan kıyı şeridinin tek önemli girintisi Kdz.Ereğli yakınlarındaki Baba Burnu’dur.Doğuda Sazköy</w:t>
      </w:r>
      <w:r w:rsidR="00972D29" w:rsidRPr="00DD1750">
        <w:t>’</w:t>
      </w:r>
      <w:r w:rsidRPr="00DD1750">
        <w:t>den batıda Alaplı ilçe sınırına uzanan 80 kilometrelik kıyı bandında y</w:t>
      </w:r>
      <w:r w:rsidR="000C5822" w:rsidRPr="00DD1750">
        <w:t xml:space="preserve">er alan pek çok doğal plaj </w:t>
      </w:r>
      <w:r w:rsidR="008061D3" w:rsidRPr="00DD1750">
        <w:t xml:space="preserve">ve kumsal </w:t>
      </w:r>
      <w:r w:rsidRPr="00DD1750">
        <w:t xml:space="preserve">yöre halkının yaz aylarında günübirlik kullandığı belli başlımekanlardır.Doğu yönünden itibaren Sazköy, Filyos, Türkali, Göbü, Hisararkası, Uzunkum, Kapuz, Karakum, Değirmenağzı, Ilıksu, Kireçlik, Armutçuk, Karadeniz Ereğli, Mevreke, Alaplı ve Kocaman </w:t>
      </w:r>
      <w:r w:rsidR="00972D29" w:rsidRPr="00DD1750">
        <w:t>mevkileri</w:t>
      </w:r>
      <w:r w:rsidRPr="00DD1750">
        <w:t xml:space="preserve"> yaz boyunca yöre halkının akın ettiği kumsallardır.</w:t>
      </w:r>
    </w:p>
    <w:p w:rsidR="00972D29" w:rsidRPr="00DD1750" w:rsidRDefault="00972D29" w:rsidP="00972D29">
      <w:pPr>
        <w:pStyle w:val="western"/>
        <w:spacing w:after="0"/>
        <w:ind w:firstLine="708"/>
        <w:jc w:val="both"/>
      </w:pPr>
    </w:p>
    <w:p w:rsidR="005D4FE8" w:rsidRPr="00DD1750" w:rsidRDefault="00C70275" w:rsidP="00EA06D3">
      <w:pPr>
        <w:pStyle w:val="Balk3"/>
        <w:rPr>
          <w:rStyle w:val="KitapBal"/>
          <w:rFonts w:ascii="Times New Roman" w:hAnsi="Times New Roman"/>
          <w:b/>
          <w:bCs w:val="0"/>
          <w:i/>
          <w:iCs w:val="0"/>
          <w:spacing w:val="0"/>
        </w:rPr>
      </w:pPr>
      <w:bookmarkStart w:id="7" w:name="_Toc474918738"/>
      <w:r w:rsidRPr="00DD1750">
        <w:rPr>
          <w:rStyle w:val="KitapBal"/>
          <w:rFonts w:ascii="Times New Roman" w:hAnsi="Times New Roman"/>
          <w:b/>
          <w:bCs w:val="0"/>
          <w:i/>
          <w:iCs w:val="0"/>
          <w:spacing w:val="0"/>
        </w:rPr>
        <w:t xml:space="preserve">2.4 </w:t>
      </w:r>
      <w:r w:rsidR="005D4FE8" w:rsidRPr="00DD1750">
        <w:rPr>
          <w:rStyle w:val="KitapBal"/>
          <w:rFonts w:ascii="Times New Roman" w:hAnsi="Times New Roman"/>
          <w:b/>
          <w:bCs w:val="0"/>
          <w:i/>
          <w:iCs w:val="0"/>
          <w:spacing w:val="0"/>
        </w:rPr>
        <w:t>Baraj Gölleri ve Göletler</w:t>
      </w:r>
      <w:bookmarkEnd w:id="7"/>
    </w:p>
    <w:p w:rsidR="005D4FE8" w:rsidRPr="00DD1750" w:rsidRDefault="005D4FE8" w:rsidP="007314DB">
      <w:pPr>
        <w:pStyle w:val="western"/>
        <w:spacing w:after="0"/>
        <w:ind w:firstLine="708"/>
        <w:jc w:val="both"/>
      </w:pPr>
      <w:r w:rsidRPr="00DD1750">
        <w:t>İl sınırları içinde doğal göl bulunmamaktadır. Merkezde Ulutan, Kdz.Ereğli’de Kızılcapınar ve Gülüç baraj gölleri; Çatalağzı’nda Dereköy ve Karapınar’da Çobanoğlu göletleri ilin bilinen yapay göllerdir.</w:t>
      </w:r>
      <w:r w:rsidR="002E046F">
        <w:t xml:space="preserve"> </w:t>
      </w:r>
      <w:r w:rsidR="00E0017C" w:rsidRPr="00DD1750">
        <w:t xml:space="preserve">Kızılcapınar Gölü </w:t>
      </w:r>
      <w:r w:rsidRPr="00DD1750">
        <w:t>Kdz.Ereğli’ye 21 kilometre</w:t>
      </w:r>
      <w:r w:rsidR="00DD1750">
        <w:t xml:space="preserve"> </w:t>
      </w:r>
      <w:r w:rsidR="0070142B" w:rsidRPr="00DD1750">
        <w:t>uzaklıkta Kızılcapınar</w:t>
      </w:r>
      <w:r w:rsidRPr="00DD1750">
        <w:t xml:space="preserve"> Köyü’nde Aydınlar Çayı üzerinde kurulmuştur. 240 ha büyüklüğündeki bu yapay göl, E</w:t>
      </w:r>
      <w:r w:rsidR="00A70315" w:rsidRPr="00DD1750">
        <w:t xml:space="preserve">reğli Demir Çelik Fabrikası’nın </w:t>
      </w:r>
      <w:r w:rsidRPr="00DD1750">
        <w:t>(ERDEMİR) kullanma suyunu karşılamaktadır.</w:t>
      </w:r>
      <w:r w:rsidR="00DD1750">
        <w:t xml:space="preserve"> </w:t>
      </w:r>
      <w:r w:rsidRPr="00DD1750">
        <w:t>Kdz.Ereğli’ye 4 kilometre uzaklıkta Gülüç</w:t>
      </w:r>
      <w:r w:rsidR="002E046F">
        <w:t xml:space="preserve"> </w:t>
      </w:r>
      <w:r w:rsidRPr="00DD1750">
        <w:t>Bucağı’nda Aydınlar Çayı</w:t>
      </w:r>
      <w:r w:rsidR="002E046F">
        <w:t xml:space="preserve"> </w:t>
      </w:r>
      <w:r w:rsidRPr="00DD1750">
        <w:t>üzerinde kurulan Gülüç Barajı Gölü 127 ha büyüklüktedir.</w:t>
      </w:r>
    </w:p>
    <w:p w:rsidR="001F77DA" w:rsidRPr="00DD1750" w:rsidRDefault="005D4FE8" w:rsidP="007314DB">
      <w:pPr>
        <w:pStyle w:val="western"/>
        <w:spacing w:after="0"/>
        <w:ind w:firstLine="708"/>
        <w:jc w:val="both"/>
      </w:pPr>
      <w:r w:rsidRPr="00DD1750">
        <w:t>Zonguldak merkezine 7 kilometre uzaklıkta bulunan Ulutan Barajı, Kozlu ve Üzülmez Dereleri’nin yan kollarının toplandığı Ulutan merkezinde kurulmuştur. 114 hektarlık bir su alanını içeren baraj gölü, Zonguldak’ın içme ve kullanma suyu gereksinimini karşılamaktadır.</w:t>
      </w:r>
    </w:p>
    <w:p w:rsidR="001F77DA" w:rsidRPr="00DD1750" w:rsidRDefault="001F77DA" w:rsidP="001F77DA">
      <w:pPr>
        <w:pStyle w:val="western"/>
        <w:spacing w:after="0"/>
        <w:jc w:val="both"/>
      </w:pPr>
    </w:p>
    <w:p w:rsidR="001F77DA" w:rsidRPr="00DD1750" w:rsidRDefault="00C70275" w:rsidP="00EA06D3">
      <w:pPr>
        <w:pStyle w:val="Balk3"/>
        <w:rPr>
          <w:rStyle w:val="KitapBal"/>
          <w:rFonts w:ascii="Times New Roman" w:hAnsi="Times New Roman"/>
          <w:b/>
          <w:bCs w:val="0"/>
          <w:i/>
          <w:iCs w:val="0"/>
          <w:spacing w:val="0"/>
        </w:rPr>
      </w:pPr>
      <w:bookmarkStart w:id="8" w:name="_Toc474918739"/>
      <w:r w:rsidRPr="00DD1750">
        <w:rPr>
          <w:rStyle w:val="KitapBal"/>
          <w:rFonts w:ascii="Times New Roman" w:hAnsi="Times New Roman"/>
          <w:b/>
          <w:bCs w:val="0"/>
          <w:i/>
          <w:iCs w:val="0"/>
          <w:spacing w:val="0"/>
        </w:rPr>
        <w:t xml:space="preserve">2.5 </w:t>
      </w:r>
      <w:r w:rsidR="001F77DA" w:rsidRPr="00DD1750">
        <w:rPr>
          <w:rStyle w:val="KitapBal"/>
          <w:rFonts w:ascii="Times New Roman" w:hAnsi="Times New Roman"/>
          <w:b/>
          <w:bCs w:val="0"/>
          <w:i/>
          <w:iCs w:val="0"/>
          <w:spacing w:val="0"/>
        </w:rPr>
        <w:t>Bitki Örtüsü</w:t>
      </w:r>
      <w:bookmarkEnd w:id="8"/>
    </w:p>
    <w:p w:rsidR="00F800AE" w:rsidRPr="00DD1750" w:rsidRDefault="001F77DA" w:rsidP="002A380D">
      <w:pPr>
        <w:pStyle w:val="western"/>
        <w:spacing w:after="0"/>
        <w:ind w:firstLine="708"/>
        <w:jc w:val="both"/>
      </w:pPr>
      <w:r w:rsidRPr="00DD1750">
        <w:t>İl Topraklarını</w:t>
      </w:r>
      <w:r w:rsidR="00BE70E1">
        <w:t>n % 56’sı ormanlık alan (194.075</w:t>
      </w:r>
      <w:r w:rsidRPr="00DD1750">
        <w:t xml:space="preserve"> ha ) olup, bunun %88’i koru, %12’si baltalık orman niteliğindedir.</w:t>
      </w:r>
      <w:r w:rsidR="00AB118F">
        <w:t xml:space="preserve"> </w:t>
      </w:r>
      <w:r w:rsidRPr="00DD1750">
        <w:t xml:space="preserve">Ülkemiz ormanları içerisinde zengin </w:t>
      </w:r>
      <w:r w:rsidR="00725492" w:rsidRPr="00DD1750">
        <w:t>bitki örtüsü</w:t>
      </w:r>
      <w:r w:rsidRPr="00DD1750">
        <w:t xml:space="preserve"> ile doğal arboretum konumunda olan yöre ormanlarında kayın, meşe, gürgen, kestane, çınar, ıhlamur ve kızılağaç başta olmak üzere % 70’i </w:t>
      </w:r>
      <w:r w:rsidR="005B3C0C" w:rsidRPr="00DD1750">
        <w:t>geniş</w:t>
      </w:r>
      <w:r w:rsidR="00DD1750">
        <w:t xml:space="preserve"> </w:t>
      </w:r>
      <w:r w:rsidR="00725492" w:rsidRPr="00DD1750">
        <w:t xml:space="preserve">yapraklı; </w:t>
      </w:r>
      <w:r w:rsidRPr="00DD1750">
        <w:t xml:space="preserve">karaçam, sarıçam, kızılçam ve sahil çamı </w:t>
      </w:r>
      <w:r w:rsidR="005B3C0C" w:rsidRPr="00DD1750">
        <w:t xml:space="preserve">olmak üzere % 30’u </w:t>
      </w:r>
      <w:r w:rsidR="00725492" w:rsidRPr="00DD1750">
        <w:t xml:space="preserve">iğne </w:t>
      </w:r>
      <w:r w:rsidR="005B3C0C" w:rsidRPr="00DD1750">
        <w:t>(ibreli)</w:t>
      </w:r>
      <w:r w:rsidR="00725492" w:rsidRPr="00DD1750">
        <w:t xml:space="preserve"> yapraklı ormanlar</w:t>
      </w:r>
      <w:r w:rsidR="005B3C0C" w:rsidRPr="00DD1750">
        <w:t xml:space="preserve"> mevcuttur.</w:t>
      </w:r>
    </w:p>
    <w:p w:rsidR="002A380D" w:rsidRPr="00DD1750" w:rsidRDefault="002A380D" w:rsidP="007314DB">
      <w:pPr>
        <w:pStyle w:val="western"/>
        <w:spacing w:after="0"/>
        <w:ind w:firstLine="708"/>
        <w:jc w:val="both"/>
      </w:pPr>
    </w:p>
    <w:p w:rsidR="001F77DA" w:rsidRPr="00DD1750" w:rsidRDefault="001F77DA" w:rsidP="007314DB">
      <w:pPr>
        <w:pStyle w:val="western"/>
        <w:spacing w:after="0"/>
        <w:ind w:firstLine="708"/>
        <w:jc w:val="both"/>
      </w:pPr>
      <w:r w:rsidRPr="00DD1750">
        <w:lastRenderedPageBreak/>
        <w:t>Her mevsim</w:t>
      </w:r>
      <w:r w:rsidR="00725492" w:rsidRPr="00DD1750">
        <w:t>i yağışlı geçen yörenin yükseklerinde</w:t>
      </w:r>
      <w:r w:rsidRPr="00DD1750">
        <w:t xml:space="preserve"> iğne yapraklı ( köknar, çam), daha aşağıları yayvan yapraklı (kayın, meşe, kestane, karaağaç, ıhlamur, kavak), akarsu kenarları da kavak, söğüt ağaçlarıyla kaplıdır.</w:t>
      </w:r>
      <w:r w:rsidR="00DD1750">
        <w:t xml:space="preserve"> </w:t>
      </w:r>
      <w:r w:rsidRPr="00DD1750">
        <w:t xml:space="preserve">Bu ana yeşil dokuyu orman gülü, pırnal meşesi, </w:t>
      </w:r>
      <w:r w:rsidR="00A70315" w:rsidRPr="00DD1750">
        <w:t>çobanpüskülü</w:t>
      </w:r>
      <w:r w:rsidRPr="00DD1750">
        <w:t>, defne, kocayemiş, kızılcık, kiraz, funda, ayıüzümü, kuşburnu, böğürtlen</w:t>
      </w:r>
      <w:r w:rsidR="00725492" w:rsidRPr="00DD1750">
        <w:t>, dağ</w:t>
      </w:r>
      <w:r w:rsidR="00DD1750">
        <w:t xml:space="preserve"> </w:t>
      </w:r>
      <w:r w:rsidR="00725492" w:rsidRPr="00DD1750">
        <w:t>çileği, eğrelti otu gibi o</w:t>
      </w:r>
      <w:r w:rsidRPr="00DD1750">
        <w:t>rman altı bitki örtüsü tamamlamaktadır.</w:t>
      </w:r>
    </w:p>
    <w:p w:rsidR="0013021F" w:rsidRPr="00DD1750" w:rsidRDefault="001F77DA" w:rsidP="007314DB">
      <w:pPr>
        <w:pStyle w:val="western"/>
        <w:spacing w:after="0"/>
        <w:ind w:firstLine="708"/>
        <w:jc w:val="both"/>
      </w:pPr>
      <w:r w:rsidRPr="00DD1750">
        <w:t xml:space="preserve">Zonguldak yöresi endemik bitki varlığı açısından da oldukça zengin bir potansiyele sahiptir. Ana toprağı Zonguldak olan bu bitkilerin bir bölümü yörenin antik adları ile </w:t>
      </w:r>
      <w:r w:rsidR="00014A32" w:rsidRPr="00DD1750">
        <w:t>( Phrygia, Paphlagonica, Galaticus, Bihhynicum, P</w:t>
      </w:r>
      <w:r w:rsidR="00A70315" w:rsidRPr="00DD1750">
        <w:t>ontica</w:t>
      </w:r>
      <w:r w:rsidRPr="00DD1750">
        <w:t>), bir bölümü de mitolo</w:t>
      </w:r>
      <w:r w:rsidR="00014A32" w:rsidRPr="00DD1750">
        <w:t>jik kaynaklardaki adları ile ( Delphinium, Olympica, H</w:t>
      </w:r>
      <w:r w:rsidR="00A70315" w:rsidRPr="00DD1750">
        <w:t>eracleum</w:t>
      </w:r>
      <w:r w:rsidRPr="00DD1750">
        <w:t>) bilinmektedir.</w:t>
      </w:r>
    </w:p>
    <w:p w:rsidR="007314DB" w:rsidRPr="00DD1750" w:rsidRDefault="007314DB" w:rsidP="00AA4A5F">
      <w:pPr>
        <w:pStyle w:val="western"/>
        <w:spacing w:after="0"/>
        <w:jc w:val="both"/>
      </w:pPr>
    </w:p>
    <w:p w:rsidR="00DC5B7B" w:rsidRPr="00DD1750" w:rsidRDefault="00EF3D27" w:rsidP="00EA06D3">
      <w:pPr>
        <w:pStyle w:val="Balk2"/>
        <w:rPr>
          <w:rStyle w:val="Gl"/>
          <w:rFonts w:ascii="Times New Roman" w:hAnsi="Times New Roman"/>
          <w:b/>
          <w:bCs w:val="0"/>
        </w:rPr>
      </w:pPr>
      <w:bookmarkStart w:id="9" w:name="_Toc474918740"/>
      <w:r w:rsidRPr="00DD1750">
        <w:rPr>
          <w:rStyle w:val="Gl"/>
          <w:rFonts w:ascii="Times New Roman" w:hAnsi="Times New Roman"/>
          <w:b/>
          <w:bCs w:val="0"/>
        </w:rPr>
        <w:t xml:space="preserve">3. </w:t>
      </w:r>
      <w:r w:rsidR="00A348D0" w:rsidRPr="00DD1750">
        <w:rPr>
          <w:rStyle w:val="Gl"/>
          <w:rFonts w:ascii="Times New Roman" w:hAnsi="Times New Roman"/>
          <w:b/>
          <w:bCs w:val="0"/>
        </w:rPr>
        <w:t>İDARİ YAPI VE NÜFUS DURUMU</w:t>
      </w:r>
      <w:bookmarkEnd w:id="9"/>
      <w:r w:rsidR="00A348D0" w:rsidRPr="00DD1750">
        <w:rPr>
          <w:rStyle w:val="Gl"/>
          <w:rFonts w:ascii="Times New Roman" w:hAnsi="Times New Roman"/>
          <w:b/>
          <w:bCs w:val="0"/>
        </w:rPr>
        <w:tab/>
      </w:r>
    </w:p>
    <w:p w:rsidR="00DC5B7B" w:rsidRPr="00DD1750" w:rsidRDefault="00DC5B7B" w:rsidP="00F05365">
      <w:pPr>
        <w:pStyle w:val="GvdeMetni"/>
        <w:rPr>
          <w:sz w:val="23"/>
        </w:rPr>
      </w:pPr>
    </w:p>
    <w:p w:rsidR="00DC5B7B" w:rsidRPr="00DD1750" w:rsidRDefault="00185F30" w:rsidP="00191B35">
      <w:pPr>
        <w:pStyle w:val="GvdeMetni"/>
        <w:ind w:firstLine="708"/>
      </w:pPr>
      <w:r w:rsidRPr="00DD1750">
        <w:t>Z</w:t>
      </w:r>
      <w:r w:rsidR="00DC5B7B" w:rsidRPr="00DD1750">
        <w:t xml:space="preserve">onguldak idari bakımdan; </w:t>
      </w:r>
      <w:r w:rsidR="00B677BF" w:rsidRPr="00DD1750">
        <w:t>Merkez dahil</w:t>
      </w:r>
      <w:r w:rsidR="0000316A" w:rsidRPr="00DD1750">
        <w:t xml:space="preserve"> 8</w:t>
      </w:r>
      <w:r w:rsidR="004F55B9" w:rsidRPr="00DD1750">
        <w:t xml:space="preserve"> ilçe</w:t>
      </w:r>
      <w:r w:rsidR="00E3669D" w:rsidRPr="00DD1750">
        <w:t>, 25</w:t>
      </w:r>
      <w:r w:rsidR="00282210" w:rsidRPr="00DD1750">
        <w:t xml:space="preserve"> belediye</w:t>
      </w:r>
      <w:r w:rsidR="00CD2CDA" w:rsidRPr="00DD1750">
        <w:t>, 176</w:t>
      </w:r>
      <w:r w:rsidR="00E05F12" w:rsidRPr="00DD1750">
        <w:t xml:space="preserve"> mahalle</w:t>
      </w:r>
      <w:r w:rsidR="00E3669D" w:rsidRPr="00DD1750">
        <w:t xml:space="preserve"> ve </w:t>
      </w:r>
      <w:r w:rsidR="00EF2BA0" w:rsidRPr="00DD1750">
        <w:rPr>
          <w:color w:val="000000"/>
        </w:rPr>
        <w:t>380</w:t>
      </w:r>
      <w:r w:rsidR="00206FE1">
        <w:rPr>
          <w:color w:val="000000"/>
        </w:rPr>
        <w:t xml:space="preserve"> </w:t>
      </w:r>
      <w:r w:rsidR="00DC5B7B" w:rsidRPr="00DD1750">
        <w:t>köyden ib</w:t>
      </w:r>
      <w:r w:rsidR="00AE7715" w:rsidRPr="00DD1750">
        <w:t>arettir.</w:t>
      </w:r>
      <w:r w:rsidR="00DD1750">
        <w:t xml:space="preserve"> </w:t>
      </w:r>
      <w:r w:rsidR="00B677BF" w:rsidRPr="00DD1750">
        <w:t>İl nüfusu</w:t>
      </w:r>
      <w:r w:rsidR="00206FE1">
        <w:t xml:space="preserve"> 2016</w:t>
      </w:r>
      <w:r w:rsidR="00DD1750">
        <w:t xml:space="preserve"> </w:t>
      </w:r>
      <w:r w:rsidR="005F043E" w:rsidRPr="00DD1750">
        <w:t xml:space="preserve">Yılı Adrese Dayalı </w:t>
      </w:r>
      <w:r w:rsidR="00DC5B7B" w:rsidRPr="00DD1750">
        <w:t>Nüfus</w:t>
      </w:r>
      <w:r w:rsidR="00A63F09" w:rsidRPr="00DD1750">
        <w:t xml:space="preserve"> Sayımı Sonuçlarına göre </w:t>
      </w:r>
      <w:r w:rsidR="00206FE1">
        <w:rPr>
          <w:color w:val="000000"/>
        </w:rPr>
        <w:t>597.524</w:t>
      </w:r>
      <w:r w:rsidR="00A70315" w:rsidRPr="00DD1750">
        <w:rPr>
          <w:color w:val="000000"/>
        </w:rPr>
        <w:t>’dir.</w:t>
      </w:r>
      <w:r w:rsidR="00B677BF" w:rsidRPr="00DD1750">
        <w:rPr>
          <w:color w:val="000000"/>
        </w:rPr>
        <w:t xml:space="preserve"> Nü</w:t>
      </w:r>
      <w:r w:rsidR="00886721" w:rsidRPr="00DD1750">
        <w:rPr>
          <w:color w:val="000000"/>
        </w:rPr>
        <w:t>fusu</w:t>
      </w:r>
      <w:r w:rsidR="00A70315" w:rsidRPr="00DD1750">
        <w:rPr>
          <w:color w:val="000000"/>
        </w:rPr>
        <w:t xml:space="preserve">n </w:t>
      </w:r>
      <w:r w:rsidR="00206FE1">
        <w:rPr>
          <w:color w:val="000000"/>
        </w:rPr>
        <w:t>% 38,4’ünü</w:t>
      </w:r>
      <w:r w:rsidR="00DC5B7B" w:rsidRPr="00DD1750">
        <w:rPr>
          <w:color w:val="000000"/>
        </w:rPr>
        <w:t xml:space="preserve"> köy</w:t>
      </w:r>
      <w:r w:rsidR="003A141E" w:rsidRPr="00DD1750">
        <w:rPr>
          <w:color w:val="000000"/>
        </w:rPr>
        <w:t xml:space="preserve"> ve belde</w:t>
      </w:r>
      <w:r w:rsidR="00A70315" w:rsidRPr="00DD1750">
        <w:rPr>
          <w:color w:val="000000"/>
        </w:rPr>
        <w:t xml:space="preserve"> nüfusu, </w:t>
      </w:r>
      <w:r w:rsidR="005F043E" w:rsidRPr="00DD1750">
        <w:rPr>
          <w:color w:val="000000"/>
        </w:rPr>
        <w:t>%</w:t>
      </w:r>
      <w:r w:rsidR="00D4254A" w:rsidRPr="00DD1750">
        <w:rPr>
          <w:color w:val="000000"/>
        </w:rPr>
        <w:t xml:space="preserve"> 61</w:t>
      </w:r>
      <w:r w:rsidR="00206FE1">
        <w:rPr>
          <w:color w:val="000000"/>
        </w:rPr>
        <w:t>,6</w:t>
      </w:r>
      <w:r w:rsidR="001425CC" w:rsidRPr="00DD1750">
        <w:rPr>
          <w:color w:val="000000"/>
        </w:rPr>
        <w:t>'</w:t>
      </w:r>
      <w:r w:rsidR="00206FE1">
        <w:rPr>
          <w:color w:val="000000"/>
        </w:rPr>
        <w:t>sını da</w:t>
      </w:r>
      <w:r w:rsidR="00DD1750" w:rsidRPr="00DD1750">
        <w:rPr>
          <w:color w:val="000000"/>
        </w:rPr>
        <w:t xml:space="preserve"> </w:t>
      </w:r>
      <w:r w:rsidR="00DC5B7B" w:rsidRPr="00DD1750">
        <w:rPr>
          <w:color w:val="000000"/>
        </w:rPr>
        <w:t>şehir nüfusu oluşturmaktadır</w:t>
      </w:r>
      <w:r w:rsidR="00DC5B7B" w:rsidRPr="00DD1750">
        <w:t xml:space="preserve">.  </w:t>
      </w:r>
    </w:p>
    <w:p w:rsidR="00701A19" w:rsidRPr="00DD1750" w:rsidRDefault="00701A19" w:rsidP="00F05365">
      <w:pPr>
        <w:pStyle w:val="GvdeMetni"/>
      </w:pPr>
    </w:p>
    <w:p w:rsidR="00841B77" w:rsidRPr="00DD1750" w:rsidRDefault="00841B77" w:rsidP="00C05320">
      <w:pPr>
        <w:widowControl w:val="0"/>
        <w:autoSpaceDE w:val="0"/>
        <w:autoSpaceDN w:val="0"/>
        <w:adjustRightInd w:val="0"/>
        <w:jc w:val="center"/>
        <w:rPr>
          <w:b/>
          <w:bCs/>
          <w:color w:val="000000"/>
          <w:sz w:val="24"/>
          <w:szCs w:val="24"/>
        </w:rPr>
      </w:pPr>
    </w:p>
    <w:p w:rsidR="00C05320" w:rsidRPr="00DD1750" w:rsidRDefault="000E18D7" w:rsidP="00EA06D3">
      <w:pPr>
        <w:pStyle w:val="ResimYazs"/>
        <w:rPr>
          <w:rFonts w:ascii="Times New Roman" w:hAnsi="Times New Roman"/>
          <w:color w:val="000000"/>
        </w:rPr>
      </w:pPr>
      <w:bookmarkStart w:id="10" w:name="_Toc474918990"/>
      <w:r w:rsidRPr="00DD1750">
        <w:rPr>
          <w:rFonts w:ascii="Times New Roman" w:hAnsi="Times New Roman"/>
        </w:rPr>
        <w:t>TABLO</w:t>
      </w:r>
      <w:r w:rsidR="00F97161" w:rsidRPr="00DD1750">
        <w:rPr>
          <w:rFonts w:ascii="Times New Roman" w:hAnsi="Times New Roman"/>
        </w:rPr>
        <w:t>-</w:t>
      </w:r>
      <w:r w:rsidR="001D575A" w:rsidRPr="00DD1750">
        <w:rPr>
          <w:rFonts w:ascii="Times New Roman" w:hAnsi="Times New Roman"/>
        </w:rPr>
        <w:fldChar w:fldCharType="begin"/>
      </w:r>
      <w:r w:rsidRPr="00DD1750">
        <w:rPr>
          <w:rFonts w:ascii="Times New Roman" w:hAnsi="Times New Roman"/>
        </w:rPr>
        <w:instrText xml:space="preserve"> SEQ Tablo \* ARABIC </w:instrText>
      </w:r>
      <w:r w:rsidR="001D575A" w:rsidRPr="00DD1750">
        <w:rPr>
          <w:rFonts w:ascii="Times New Roman" w:hAnsi="Times New Roman"/>
        </w:rPr>
        <w:fldChar w:fldCharType="separate"/>
      </w:r>
      <w:r w:rsidR="00EC6604">
        <w:rPr>
          <w:rFonts w:ascii="Times New Roman" w:hAnsi="Times New Roman"/>
          <w:noProof/>
        </w:rPr>
        <w:t>1</w:t>
      </w:r>
      <w:r w:rsidR="001D575A" w:rsidRPr="00DD1750">
        <w:rPr>
          <w:rFonts w:ascii="Times New Roman" w:hAnsi="Times New Roman"/>
        </w:rPr>
        <w:fldChar w:fldCharType="end"/>
      </w:r>
      <w:r w:rsidRPr="00DD1750">
        <w:rPr>
          <w:rFonts w:ascii="Times New Roman" w:hAnsi="Times New Roman"/>
        </w:rPr>
        <w:t xml:space="preserve"> İLÇELER İTİBARİYLE ŞEHİR VE KÖY NÜFUSLARI</w:t>
      </w:r>
      <w:r w:rsidR="00206FE1">
        <w:rPr>
          <w:rFonts w:ascii="Times New Roman" w:hAnsi="Times New Roman"/>
        </w:rPr>
        <w:t xml:space="preserve"> (2016</w:t>
      </w:r>
      <w:r w:rsidR="00A70315" w:rsidRPr="00DD1750">
        <w:rPr>
          <w:rFonts w:ascii="Times New Roman" w:hAnsi="Times New Roman"/>
        </w:rPr>
        <w:t>)</w:t>
      </w:r>
      <w:bookmarkEnd w:id="10"/>
    </w:p>
    <w:p w:rsidR="00C05320" w:rsidRPr="00DD1750" w:rsidRDefault="00C05320" w:rsidP="00C05320">
      <w:pPr>
        <w:widowControl w:val="0"/>
        <w:autoSpaceDE w:val="0"/>
        <w:autoSpaceDN w:val="0"/>
        <w:adjustRightInd w:val="0"/>
        <w:jc w:val="center"/>
        <w:rPr>
          <w:color w:val="000000"/>
        </w:rPr>
      </w:pPr>
    </w:p>
    <w:tbl>
      <w:tblPr>
        <w:tblStyle w:val="KlavuzTablo1Ak"/>
        <w:tblW w:w="9039" w:type="dxa"/>
        <w:tblBorders>
          <w:top w:val="double" w:sz="4" w:space="0" w:color="auto"/>
          <w:left w:val="double" w:sz="4" w:space="0" w:color="auto"/>
          <w:bottom w:val="double" w:sz="4" w:space="0" w:color="auto"/>
          <w:right w:val="double" w:sz="4" w:space="0" w:color="auto"/>
          <w:insideH w:val="single" w:sz="12" w:space="0" w:color="auto"/>
          <w:insideV w:val="single" w:sz="12" w:space="0" w:color="auto"/>
        </w:tblBorders>
        <w:tblLook w:val="0000" w:firstRow="0" w:lastRow="0" w:firstColumn="0" w:lastColumn="0" w:noHBand="0" w:noVBand="0"/>
      </w:tblPr>
      <w:tblGrid>
        <w:gridCol w:w="1951"/>
        <w:gridCol w:w="1418"/>
        <w:gridCol w:w="1310"/>
        <w:gridCol w:w="1418"/>
        <w:gridCol w:w="1418"/>
        <w:gridCol w:w="1524"/>
      </w:tblGrid>
      <w:tr w:rsidR="00054837" w:rsidRPr="00DD1750" w:rsidTr="00F6584B">
        <w:trPr>
          <w:trHeight w:val="760"/>
        </w:trPr>
        <w:tc>
          <w:tcPr>
            <w:tcW w:w="1951" w:type="dxa"/>
            <w:shd w:val="clear" w:color="auto" w:fill="ED7D31" w:themeFill="accent2"/>
          </w:tcPr>
          <w:p w:rsidR="00C05320" w:rsidRPr="00DD1750" w:rsidRDefault="00C05320" w:rsidP="00054837">
            <w:pPr>
              <w:jc w:val="center"/>
              <w:rPr>
                <w:b/>
                <w:bCs/>
                <w:color w:val="000000"/>
                <w:sz w:val="24"/>
                <w:szCs w:val="24"/>
              </w:rPr>
            </w:pPr>
            <w:r w:rsidRPr="00DD1750">
              <w:rPr>
                <w:b/>
                <w:bCs/>
                <w:color w:val="000000"/>
                <w:sz w:val="24"/>
                <w:szCs w:val="24"/>
              </w:rPr>
              <w:t>İLÇESİ</w:t>
            </w:r>
          </w:p>
        </w:tc>
        <w:tc>
          <w:tcPr>
            <w:tcW w:w="1418" w:type="dxa"/>
            <w:shd w:val="clear" w:color="auto" w:fill="ED7D31" w:themeFill="accent2"/>
          </w:tcPr>
          <w:p w:rsidR="00C05320" w:rsidRPr="00DD1750" w:rsidRDefault="00C05320" w:rsidP="00054837">
            <w:pPr>
              <w:jc w:val="center"/>
              <w:rPr>
                <w:b/>
                <w:bCs/>
                <w:color w:val="000000"/>
                <w:sz w:val="24"/>
                <w:szCs w:val="24"/>
              </w:rPr>
            </w:pPr>
            <w:r w:rsidRPr="00DD1750">
              <w:rPr>
                <w:b/>
                <w:bCs/>
                <w:color w:val="000000"/>
                <w:sz w:val="24"/>
                <w:szCs w:val="24"/>
              </w:rPr>
              <w:t>TOPLAM NÜFUS</w:t>
            </w:r>
          </w:p>
        </w:tc>
        <w:tc>
          <w:tcPr>
            <w:tcW w:w="1310" w:type="dxa"/>
            <w:shd w:val="clear" w:color="auto" w:fill="ED7D31" w:themeFill="accent2"/>
          </w:tcPr>
          <w:p w:rsidR="00C05320" w:rsidRPr="00DD1750" w:rsidRDefault="00C05320" w:rsidP="00054837">
            <w:pPr>
              <w:jc w:val="center"/>
              <w:rPr>
                <w:b/>
                <w:bCs/>
                <w:color w:val="000000"/>
                <w:sz w:val="24"/>
                <w:szCs w:val="24"/>
              </w:rPr>
            </w:pPr>
            <w:r w:rsidRPr="00DD1750">
              <w:rPr>
                <w:b/>
                <w:bCs/>
                <w:color w:val="000000"/>
                <w:sz w:val="24"/>
                <w:szCs w:val="24"/>
              </w:rPr>
              <w:t>ŞEHİR NÜFUSU</w:t>
            </w:r>
          </w:p>
        </w:tc>
        <w:tc>
          <w:tcPr>
            <w:tcW w:w="1418" w:type="dxa"/>
            <w:shd w:val="clear" w:color="auto" w:fill="ED7D31" w:themeFill="accent2"/>
          </w:tcPr>
          <w:p w:rsidR="00C05320" w:rsidRPr="00DD1750" w:rsidRDefault="00C05320" w:rsidP="00054837">
            <w:pPr>
              <w:jc w:val="center"/>
              <w:rPr>
                <w:b/>
                <w:bCs/>
                <w:color w:val="000000"/>
                <w:sz w:val="24"/>
                <w:szCs w:val="24"/>
              </w:rPr>
            </w:pPr>
            <w:r w:rsidRPr="00DD1750">
              <w:rPr>
                <w:b/>
                <w:bCs/>
                <w:color w:val="000000"/>
                <w:sz w:val="24"/>
                <w:szCs w:val="24"/>
              </w:rPr>
              <w:t xml:space="preserve">ORANI </w:t>
            </w:r>
          </w:p>
          <w:p w:rsidR="00C05320" w:rsidRPr="00DD1750" w:rsidRDefault="00C05320" w:rsidP="00054837">
            <w:pPr>
              <w:jc w:val="center"/>
              <w:rPr>
                <w:b/>
                <w:bCs/>
                <w:color w:val="000000"/>
                <w:sz w:val="24"/>
                <w:szCs w:val="24"/>
              </w:rPr>
            </w:pPr>
            <w:r w:rsidRPr="00DD1750">
              <w:rPr>
                <w:b/>
                <w:bCs/>
                <w:color w:val="000000"/>
                <w:sz w:val="24"/>
                <w:szCs w:val="24"/>
              </w:rPr>
              <w:t>(%)</w:t>
            </w:r>
          </w:p>
        </w:tc>
        <w:tc>
          <w:tcPr>
            <w:tcW w:w="1418" w:type="dxa"/>
            <w:shd w:val="clear" w:color="auto" w:fill="ED7D31" w:themeFill="accent2"/>
          </w:tcPr>
          <w:p w:rsidR="00C05320" w:rsidRPr="00DD1750" w:rsidRDefault="00C05320" w:rsidP="00054837">
            <w:pPr>
              <w:jc w:val="center"/>
              <w:rPr>
                <w:b/>
                <w:bCs/>
                <w:color w:val="000000"/>
                <w:sz w:val="24"/>
                <w:szCs w:val="24"/>
              </w:rPr>
            </w:pPr>
            <w:r w:rsidRPr="00DD1750">
              <w:rPr>
                <w:b/>
                <w:bCs/>
                <w:color w:val="000000"/>
                <w:sz w:val="24"/>
                <w:szCs w:val="24"/>
              </w:rPr>
              <w:t>KÖY NÜFUSU</w:t>
            </w:r>
          </w:p>
        </w:tc>
        <w:tc>
          <w:tcPr>
            <w:tcW w:w="1524" w:type="dxa"/>
            <w:shd w:val="clear" w:color="auto" w:fill="ED7D31" w:themeFill="accent2"/>
          </w:tcPr>
          <w:p w:rsidR="00C05320" w:rsidRPr="00DD1750" w:rsidRDefault="00C05320" w:rsidP="00054837">
            <w:pPr>
              <w:jc w:val="center"/>
              <w:rPr>
                <w:b/>
                <w:bCs/>
                <w:color w:val="000000"/>
                <w:sz w:val="24"/>
                <w:szCs w:val="24"/>
              </w:rPr>
            </w:pPr>
            <w:r w:rsidRPr="00DD1750">
              <w:rPr>
                <w:b/>
                <w:bCs/>
                <w:color w:val="000000"/>
                <w:sz w:val="24"/>
                <w:szCs w:val="24"/>
              </w:rPr>
              <w:t xml:space="preserve">ORANI </w:t>
            </w:r>
          </w:p>
          <w:p w:rsidR="00C05320" w:rsidRPr="00DD1750" w:rsidRDefault="00C05320" w:rsidP="00054837">
            <w:pPr>
              <w:jc w:val="center"/>
              <w:rPr>
                <w:b/>
                <w:bCs/>
                <w:color w:val="000000"/>
                <w:sz w:val="24"/>
                <w:szCs w:val="24"/>
              </w:rPr>
            </w:pPr>
            <w:r w:rsidRPr="00DD1750">
              <w:rPr>
                <w:b/>
                <w:bCs/>
                <w:color w:val="000000"/>
                <w:sz w:val="24"/>
                <w:szCs w:val="24"/>
              </w:rPr>
              <w:t>(%)</w:t>
            </w:r>
          </w:p>
        </w:tc>
      </w:tr>
      <w:tr w:rsidR="00054837" w:rsidRPr="00DD1750" w:rsidTr="00F6584B">
        <w:trPr>
          <w:trHeight w:val="360"/>
        </w:trPr>
        <w:tc>
          <w:tcPr>
            <w:tcW w:w="1951" w:type="dxa"/>
            <w:shd w:val="clear" w:color="auto" w:fill="9CC2E5" w:themeFill="accent1" w:themeFillTint="99"/>
            <w:noWrap/>
          </w:tcPr>
          <w:p w:rsidR="00C05320" w:rsidRPr="00DD1750" w:rsidRDefault="00C05320" w:rsidP="008271B4">
            <w:pPr>
              <w:rPr>
                <w:b/>
                <w:bCs/>
                <w:color w:val="000000"/>
                <w:sz w:val="24"/>
                <w:szCs w:val="24"/>
              </w:rPr>
            </w:pPr>
            <w:r w:rsidRPr="00DD1750">
              <w:rPr>
                <w:b/>
                <w:bCs/>
                <w:color w:val="000000"/>
                <w:sz w:val="24"/>
                <w:szCs w:val="24"/>
              </w:rPr>
              <w:t>MERKEZ</w:t>
            </w:r>
          </w:p>
        </w:tc>
        <w:tc>
          <w:tcPr>
            <w:tcW w:w="1418" w:type="dxa"/>
            <w:shd w:val="clear" w:color="auto" w:fill="9CC2E5" w:themeFill="accent1" w:themeFillTint="99"/>
            <w:noWrap/>
          </w:tcPr>
          <w:p w:rsidR="00C05320" w:rsidRPr="005E0D6E" w:rsidRDefault="00F72001" w:rsidP="00054837">
            <w:pPr>
              <w:jc w:val="center"/>
              <w:rPr>
                <w:b/>
                <w:bCs/>
                <w:color w:val="000000"/>
                <w:sz w:val="24"/>
                <w:szCs w:val="24"/>
              </w:rPr>
            </w:pPr>
            <w:r w:rsidRPr="005E0D6E">
              <w:rPr>
                <w:b/>
                <w:bCs/>
                <w:color w:val="000000"/>
                <w:sz w:val="24"/>
                <w:szCs w:val="24"/>
              </w:rPr>
              <w:t>126.404</w:t>
            </w:r>
          </w:p>
        </w:tc>
        <w:tc>
          <w:tcPr>
            <w:tcW w:w="1310" w:type="dxa"/>
            <w:shd w:val="clear" w:color="auto" w:fill="9CC2E5" w:themeFill="accent1" w:themeFillTint="99"/>
            <w:noWrap/>
          </w:tcPr>
          <w:p w:rsidR="00C05320" w:rsidRPr="005E0D6E" w:rsidRDefault="00F72001" w:rsidP="00054837">
            <w:pPr>
              <w:jc w:val="center"/>
              <w:rPr>
                <w:b/>
                <w:bCs/>
                <w:color w:val="000000"/>
                <w:sz w:val="24"/>
                <w:szCs w:val="24"/>
              </w:rPr>
            </w:pPr>
            <w:r w:rsidRPr="005E0D6E">
              <w:rPr>
                <w:b/>
                <w:bCs/>
                <w:color w:val="000000"/>
                <w:sz w:val="24"/>
                <w:szCs w:val="24"/>
              </w:rPr>
              <w:t>108.180</w:t>
            </w:r>
          </w:p>
        </w:tc>
        <w:tc>
          <w:tcPr>
            <w:tcW w:w="1418" w:type="dxa"/>
            <w:shd w:val="clear" w:color="auto" w:fill="9CC2E5" w:themeFill="accent1" w:themeFillTint="99"/>
            <w:noWrap/>
          </w:tcPr>
          <w:p w:rsidR="00C05320" w:rsidRPr="005E0D6E" w:rsidRDefault="00F51A3C" w:rsidP="00054837">
            <w:pPr>
              <w:jc w:val="center"/>
              <w:rPr>
                <w:b/>
                <w:bCs/>
                <w:color w:val="000000"/>
                <w:sz w:val="24"/>
                <w:szCs w:val="24"/>
              </w:rPr>
            </w:pPr>
            <w:r w:rsidRPr="005E0D6E">
              <w:rPr>
                <w:b/>
                <w:bCs/>
                <w:color w:val="000000"/>
                <w:sz w:val="24"/>
                <w:szCs w:val="24"/>
              </w:rPr>
              <w:t>8</w:t>
            </w:r>
            <w:r w:rsidR="00F72001" w:rsidRPr="005E0D6E">
              <w:rPr>
                <w:b/>
                <w:bCs/>
                <w:color w:val="000000"/>
                <w:sz w:val="24"/>
                <w:szCs w:val="24"/>
              </w:rPr>
              <w:t>6</w:t>
            </w:r>
          </w:p>
        </w:tc>
        <w:tc>
          <w:tcPr>
            <w:tcW w:w="1418" w:type="dxa"/>
            <w:shd w:val="clear" w:color="auto" w:fill="9CC2E5" w:themeFill="accent1" w:themeFillTint="99"/>
            <w:noWrap/>
          </w:tcPr>
          <w:p w:rsidR="00C05320" w:rsidRPr="005E0D6E" w:rsidRDefault="00F72001" w:rsidP="00054837">
            <w:pPr>
              <w:jc w:val="center"/>
              <w:rPr>
                <w:b/>
                <w:bCs/>
                <w:color w:val="000000"/>
                <w:sz w:val="24"/>
                <w:szCs w:val="24"/>
              </w:rPr>
            </w:pPr>
            <w:r w:rsidRPr="005E0D6E">
              <w:rPr>
                <w:b/>
                <w:bCs/>
                <w:color w:val="000000"/>
                <w:sz w:val="24"/>
                <w:szCs w:val="24"/>
              </w:rPr>
              <w:t>18.224</w:t>
            </w:r>
          </w:p>
        </w:tc>
        <w:tc>
          <w:tcPr>
            <w:tcW w:w="1524" w:type="dxa"/>
            <w:shd w:val="clear" w:color="auto" w:fill="9CC2E5" w:themeFill="accent1" w:themeFillTint="99"/>
            <w:noWrap/>
          </w:tcPr>
          <w:p w:rsidR="00C05320" w:rsidRPr="005E0D6E" w:rsidRDefault="00F51A3C" w:rsidP="00054837">
            <w:pPr>
              <w:jc w:val="center"/>
              <w:rPr>
                <w:b/>
                <w:bCs/>
                <w:color w:val="000000"/>
                <w:sz w:val="24"/>
                <w:szCs w:val="24"/>
              </w:rPr>
            </w:pPr>
            <w:r w:rsidRPr="005E0D6E">
              <w:rPr>
                <w:b/>
                <w:bCs/>
                <w:color w:val="000000"/>
                <w:sz w:val="24"/>
                <w:szCs w:val="24"/>
              </w:rPr>
              <w:t>1</w:t>
            </w:r>
            <w:r w:rsidR="00F72001" w:rsidRPr="005E0D6E">
              <w:rPr>
                <w:b/>
                <w:bCs/>
                <w:color w:val="000000"/>
                <w:sz w:val="24"/>
                <w:szCs w:val="24"/>
              </w:rPr>
              <w:t>4</w:t>
            </w:r>
          </w:p>
        </w:tc>
      </w:tr>
      <w:tr w:rsidR="00054837" w:rsidRPr="00DD1750" w:rsidTr="00F6584B">
        <w:trPr>
          <w:trHeight w:val="360"/>
        </w:trPr>
        <w:tc>
          <w:tcPr>
            <w:tcW w:w="1951" w:type="dxa"/>
            <w:shd w:val="clear" w:color="auto" w:fill="FFD966" w:themeFill="accent4" w:themeFillTint="99"/>
            <w:noWrap/>
          </w:tcPr>
          <w:p w:rsidR="00C05320" w:rsidRPr="00DD1750" w:rsidRDefault="00C05320" w:rsidP="008271B4">
            <w:pPr>
              <w:rPr>
                <w:b/>
                <w:bCs/>
                <w:color w:val="000000"/>
                <w:sz w:val="24"/>
                <w:szCs w:val="24"/>
              </w:rPr>
            </w:pPr>
            <w:r w:rsidRPr="00DD1750">
              <w:rPr>
                <w:b/>
                <w:bCs/>
                <w:color w:val="000000"/>
                <w:sz w:val="24"/>
                <w:szCs w:val="24"/>
              </w:rPr>
              <w:t>ALAPLI</w:t>
            </w:r>
          </w:p>
        </w:tc>
        <w:tc>
          <w:tcPr>
            <w:tcW w:w="1418" w:type="dxa"/>
            <w:shd w:val="clear" w:color="auto" w:fill="FFD966" w:themeFill="accent4" w:themeFillTint="99"/>
            <w:noWrap/>
          </w:tcPr>
          <w:p w:rsidR="00C05320" w:rsidRPr="00DD1750" w:rsidRDefault="00F72001" w:rsidP="00054837">
            <w:pPr>
              <w:jc w:val="center"/>
              <w:rPr>
                <w:bCs/>
                <w:color w:val="000000"/>
                <w:sz w:val="24"/>
                <w:szCs w:val="24"/>
              </w:rPr>
            </w:pPr>
            <w:r>
              <w:rPr>
                <w:bCs/>
                <w:color w:val="000000"/>
                <w:sz w:val="24"/>
                <w:szCs w:val="24"/>
              </w:rPr>
              <w:t>43.966</w:t>
            </w:r>
          </w:p>
        </w:tc>
        <w:tc>
          <w:tcPr>
            <w:tcW w:w="1310" w:type="dxa"/>
            <w:shd w:val="clear" w:color="auto" w:fill="FFD966" w:themeFill="accent4" w:themeFillTint="99"/>
            <w:noWrap/>
          </w:tcPr>
          <w:p w:rsidR="00C05320" w:rsidRPr="00DD1750" w:rsidRDefault="00F72001" w:rsidP="00054837">
            <w:pPr>
              <w:jc w:val="center"/>
              <w:rPr>
                <w:bCs/>
                <w:color w:val="000000"/>
                <w:sz w:val="24"/>
                <w:szCs w:val="24"/>
              </w:rPr>
            </w:pPr>
            <w:r>
              <w:rPr>
                <w:bCs/>
                <w:color w:val="000000"/>
                <w:sz w:val="24"/>
                <w:szCs w:val="24"/>
              </w:rPr>
              <w:t>20.287</w:t>
            </w:r>
          </w:p>
        </w:tc>
        <w:tc>
          <w:tcPr>
            <w:tcW w:w="1418" w:type="dxa"/>
            <w:shd w:val="clear" w:color="auto" w:fill="FFD966" w:themeFill="accent4" w:themeFillTint="99"/>
            <w:noWrap/>
          </w:tcPr>
          <w:p w:rsidR="00C05320" w:rsidRPr="00DD1750" w:rsidRDefault="00F51A3C" w:rsidP="00054837">
            <w:pPr>
              <w:jc w:val="center"/>
              <w:rPr>
                <w:bCs/>
                <w:color w:val="000000"/>
                <w:sz w:val="24"/>
                <w:szCs w:val="24"/>
              </w:rPr>
            </w:pPr>
            <w:r w:rsidRPr="00DD1750">
              <w:rPr>
                <w:bCs/>
                <w:color w:val="000000"/>
                <w:sz w:val="24"/>
                <w:szCs w:val="24"/>
              </w:rPr>
              <w:t>4</w:t>
            </w:r>
            <w:r w:rsidR="00F72001">
              <w:rPr>
                <w:bCs/>
                <w:color w:val="000000"/>
                <w:sz w:val="24"/>
                <w:szCs w:val="24"/>
              </w:rPr>
              <w:t>6</w:t>
            </w:r>
          </w:p>
        </w:tc>
        <w:tc>
          <w:tcPr>
            <w:tcW w:w="1418" w:type="dxa"/>
            <w:shd w:val="clear" w:color="auto" w:fill="FFD966" w:themeFill="accent4" w:themeFillTint="99"/>
            <w:noWrap/>
          </w:tcPr>
          <w:p w:rsidR="00C05320" w:rsidRPr="00DD1750" w:rsidRDefault="00F72001" w:rsidP="00054837">
            <w:pPr>
              <w:jc w:val="center"/>
              <w:rPr>
                <w:sz w:val="24"/>
                <w:szCs w:val="24"/>
              </w:rPr>
            </w:pPr>
            <w:r>
              <w:rPr>
                <w:sz w:val="24"/>
                <w:szCs w:val="24"/>
              </w:rPr>
              <w:t>23.679</w:t>
            </w:r>
          </w:p>
        </w:tc>
        <w:tc>
          <w:tcPr>
            <w:tcW w:w="1524" w:type="dxa"/>
            <w:shd w:val="clear" w:color="auto" w:fill="FFD966" w:themeFill="accent4" w:themeFillTint="99"/>
            <w:noWrap/>
          </w:tcPr>
          <w:p w:rsidR="00C05320" w:rsidRPr="00DD1750" w:rsidRDefault="00F51A3C" w:rsidP="00054837">
            <w:pPr>
              <w:jc w:val="center"/>
              <w:rPr>
                <w:bCs/>
                <w:color w:val="000000" w:themeColor="text1"/>
                <w:sz w:val="24"/>
                <w:szCs w:val="24"/>
              </w:rPr>
            </w:pPr>
            <w:r w:rsidRPr="00DD1750">
              <w:rPr>
                <w:bCs/>
                <w:color w:val="000000" w:themeColor="text1"/>
                <w:sz w:val="24"/>
                <w:szCs w:val="24"/>
              </w:rPr>
              <w:t>5</w:t>
            </w:r>
            <w:r w:rsidR="00F72001">
              <w:rPr>
                <w:bCs/>
                <w:color w:val="000000" w:themeColor="text1"/>
                <w:sz w:val="24"/>
                <w:szCs w:val="24"/>
              </w:rPr>
              <w:t>4</w:t>
            </w:r>
          </w:p>
        </w:tc>
      </w:tr>
      <w:tr w:rsidR="00054837" w:rsidRPr="00DD1750" w:rsidTr="00F6584B">
        <w:trPr>
          <w:trHeight w:val="360"/>
        </w:trPr>
        <w:tc>
          <w:tcPr>
            <w:tcW w:w="1951" w:type="dxa"/>
            <w:shd w:val="clear" w:color="auto" w:fill="9CC2E5" w:themeFill="accent1" w:themeFillTint="99"/>
            <w:noWrap/>
          </w:tcPr>
          <w:p w:rsidR="00C05320" w:rsidRPr="00DD1750" w:rsidRDefault="00C05320" w:rsidP="008271B4">
            <w:pPr>
              <w:rPr>
                <w:b/>
                <w:bCs/>
                <w:color w:val="000000"/>
                <w:sz w:val="24"/>
                <w:szCs w:val="24"/>
              </w:rPr>
            </w:pPr>
            <w:r w:rsidRPr="00DD1750">
              <w:rPr>
                <w:b/>
                <w:bCs/>
                <w:color w:val="000000"/>
                <w:sz w:val="24"/>
                <w:szCs w:val="24"/>
              </w:rPr>
              <w:t>ÇAYCUMA</w:t>
            </w:r>
          </w:p>
        </w:tc>
        <w:tc>
          <w:tcPr>
            <w:tcW w:w="1418" w:type="dxa"/>
            <w:shd w:val="clear" w:color="auto" w:fill="9CC2E5" w:themeFill="accent1" w:themeFillTint="99"/>
            <w:noWrap/>
          </w:tcPr>
          <w:p w:rsidR="00C05320" w:rsidRPr="00DD1750" w:rsidRDefault="002E334C" w:rsidP="00054837">
            <w:pPr>
              <w:jc w:val="center"/>
              <w:rPr>
                <w:bCs/>
                <w:color w:val="000000"/>
                <w:sz w:val="24"/>
                <w:szCs w:val="24"/>
              </w:rPr>
            </w:pPr>
            <w:r w:rsidRPr="00DD1750">
              <w:rPr>
                <w:bCs/>
                <w:color w:val="000000"/>
                <w:sz w:val="24"/>
                <w:szCs w:val="24"/>
              </w:rPr>
              <w:t>9</w:t>
            </w:r>
            <w:r w:rsidR="00F72001">
              <w:rPr>
                <w:bCs/>
                <w:color w:val="000000"/>
                <w:sz w:val="24"/>
                <w:szCs w:val="24"/>
              </w:rPr>
              <w:t>1.099</w:t>
            </w:r>
          </w:p>
        </w:tc>
        <w:tc>
          <w:tcPr>
            <w:tcW w:w="1310" w:type="dxa"/>
            <w:shd w:val="clear" w:color="auto" w:fill="9CC2E5" w:themeFill="accent1" w:themeFillTint="99"/>
            <w:noWrap/>
          </w:tcPr>
          <w:p w:rsidR="00C05320" w:rsidRPr="00DD1750" w:rsidRDefault="00F72001" w:rsidP="00054837">
            <w:pPr>
              <w:jc w:val="center"/>
              <w:rPr>
                <w:bCs/>
                <w:color w:val="000000"/>
                <w:sz w:val="24"/>
                <w:szCs w:val="24"/>
              </w:rPr>
            </w:pPr>
            <w:r>
              <w:rPr>
                <w:bCs/>
                <w:color w:val="000000"/>
                <w:sz w:val="24"/>
                <w:szCs w:val="24"/>
              </w:rPr>
              <w:t>27.062</w:t>
            </w:r>
          </w:p>
        </w:tc>
        <w:tc>
          <w:tcPr>
            <w:tcW w:w="1418" w:type="dxa"/>
            <w:shd w:val="clear" w:color="auto" w:fill="9CC2E5" w:themeFill="accent1" w:themeFillTint="99"/>
            <w:noWrap/>
          </w:tcPr>
          <w:p w:rsidR="00C05320" w:rsidRPr="00DD1750" w:rsidRDefault="00F72001" w:rsidP="00054837">
            <w:pPr>
              <w:jc w:val="center"/>
              <w:rPr>
                <w:bCs/>
                <w:color w:val="000000"/>
                <w:sz w:val="24"/>
                <w:szCs w:val="24"/>
              </w:rPr>
            </w:pPr>
            <w:r>
              <w:rPr>
                <w:bCs/>
                <w:color w:val="000000"/>
                <w:sz w:val="24"/>
                <w:szCs w:val="24"/>
              </w:rPr>
              <w:t>30</w:t>
            </w:r>
          </w:p>
        </w:tc>
        <w:tc>
          <w:tcPr>
            <w:tcW w:w="1418" w:type="dxa"/>
            <w:shd w:val="clear" w:color="auto" w:fill="9CC2E5" w:themeFill="accent1" w:themeFillTint="99"/>
            <w:noWrap/>
          </w:tcPr>
          <w:p w:rsidR="00C05320" w:rsidRPr="00DD1750" w:rsidRDefault="00F72001" w:rsidP="00054837">
            <w:pPr>
              <w:jc w:val="center"/>
              <w:rPr>
                <w:bCs/>
                <w:color w:val="000000"/>
                <w:sz w:val="24"/>
                <w:szCs w:val="24"/>
              </w:rPr>
            </w:pPr>
            <w:r>
              <w:rPr>
                <w:bCs/>
                <w:color w:val="000000"/>
                <w:sz w:val="24"/>
                <w:szCs w:val="24"/>
              </w:rPr>
              <w:t>64.037</w:t>
            </w:r>
          </w:p>
        </w:tc>
        <w:tc>
          <w:tcPr>
            <w:tcW w:w="1524" w:type="dxa"/>
            <w:shd w:val="clear" w:color="auto" w:fill="9CC2E5" w:themeFill="accent1" w:themeFillTint="99"/>
            <w:noWrap/>
          </w:tcPr>
          <w:p w:rsidR="00C05320" w:rsidRPr="00DD1750" w:rsidRDefault="00F51A3C" w:rsidP="00054837">
            <w:pPr>
              <w:jc w:val="center"/>
              <w:rPr>
                <w:bCs/>
                <w:color w:val="000000" w:themeColor="text1"/>
                <w:sz w:val="24"/>
                <w:szCs w:val="24"/>
              </w:rPr>
            </w:pPr>
            <w:r w:rsidRPr="00DD1750">
              <w:rPr>
                <w:bCs/>
                <w:color w:val="000000" w:themeColor="text1"/>
                <w:sz w:val="24"/>
                <w:szCs w:val="24"/>
              </w:rPr>
              <w:t>7</w:t>
            </w:r>
            <w:r w:rsidR="00F72001">
              <w:rPr>
                <w:bCs/>
                <w:color w:val="000000" w:themeColor="text1"/>
                <w:sz w:val="24"/>
                <w:szCs w:val="24"/>
              </w:rPr>
              <w:t>0</w:t>
            </w:r>
          </w:p>
        </w:tc>
      </w:tr>
      <w:tr w:rsidR="00054837" w:rsidRPr="00DD1750" w:rsidTr="00F6584B">
        <w:trPr>
          <w:trHeight w:val="360"/>
        </w:trPr>
        <w:tc>
          <w:tcPr>
            <w:tcW w:w="1951" w:type="dxa"/>
            <w:shd w:val="clear" w:color="auto" w:fill="FFD966" w:themeFill="accent4" w:themeFillTint="99"/>
            <w:noWrap/>
          </w:tcPr>
          <w:p w:rsidR="00C05320" w:rsidRPr="00DD1750" w:rsidRDefault="00C05320" w:rsidP="008271B4">
            <w:pPr>
              <w:rPr>
                <w:b/>
                <w:bCs/>
                <w:color w:val="000000"/>
                <w:sz w:val="24"/>
                <w:szCs w:val="24"/>
              </w:rPr>
            </w:pPr>
            <w:r w:rsidRPr="00DD1750">
              <w:rPr>
                <w:b/>
                <w:bCs/>
                <w:color w:val="000000"/>
                <w:sz w:val="24"/>
                <w:szCs w:val="24"/>
              </w:rPr>
              <w:t>DEVREK</w:t>
            </w:r>
          </w:p>
        </w:tc>
        <w:tc>
          <w:tcPr>
            <w:tcW w:w="1418" w:type="dxa"/>
            <w:shd w:val="clear" w:color="auto" w:fill="FFD966" w:themeFill="accent4" w:themeFillTint="99"/>
            <w:noWrap/>
          </w:tcPr>
          <w:p w:rsidR="00C05320" w:rsidRPr="00DD1750" w:rsidRDefault="00F72001" w:rsidP="00054837">
            <w:pPr>
              <w:jc w:val="center"/>
              <w:rPr>
                <w:bCs/>
                <w:color w:val="000000"/>
                <w:sz w:val="24"/>
                <w:szCs w:val="24"/>
              </w:rPr>
            </w:pPr>
            <w:r>
              <w:rPr>
                <w:bCs/>
                <w:color w:val="000000"/>
                <w:sz w:val="24"/>
                <w:szCs w:val="24"/>
              </w:rPr>
              <w:t>56.886</w:t>
            </w:r>
          </w:p>
        </w:tc>
        <w:tc>
          <w:tcPr>
            <w:tcW w:w="1310" w:type="dxa"/>
            <w:shd w:val="clear" w:color="auto" w:fill="FFD966" w:themeFill="accent4" w:themeFillTint="99"/>
            <w:noWrap/>
          </w:tcPr>
          <w:p w:rsidR="00C05320" w:rsidRPr="00DD1750" w:rsidRDefault="00F72001" w:rsidP="00054837">
            <w:pPr>
              <w:jc w:val="center"/>
              <w:rPr>
                <w:bCs/>
                <w:color w:val="000000"/>
                <w:sz w:val="24"/>
                <w:szCs w:val="24"/>
              </w:rPr>
            </w:pPr>
            <w:r>
              <w:rPr>
                <w:bCs/>
                <w:color w:val="000000"/>
                <w:sz w:val="24"/>
                <w:szCs w:val="24"/>
              </w:rPr>
              <w:t>26.608</w:t>
            </w:r>
          </w:p>
        </w:tc>
        <w:tc>
          <w:tcPr>
            <w:tcW w:w="1418" w:type="dxa"/>
            <w:shd w:val="clear" w:color="auto" w:fill="FFD966" w:themeFill="accent4" w:themeFillTint="99"/>
            <w:noWrap/>
          </w:tcPr>
          <w:p w:rsidR="00C05320" w:rsidRPr="00DD1750" w:rsidRDefault="00F51A3C" w:rsidP="00054837">
            <w:pPr>
              <w:jc w:val="center"/>
              <w:rPr>
                <w:bCs/>
                <w:color w:val="000000"/>
                <w:sz w:val="24"/>
                <w:szCs w:val="24"/>
              </w:rPr>
            </w:pPr>
            <w:r w:rsidRPr="00DD1750">
              <w:rPr>
                <w:bCs/>
                <w:color w:val="000000"/>
                <w:sz w:val="24"/>
                <w:szCs w:val="24"/>
              </w:rPr>
              <w:t>4</w:t>
            </w:r>
            <w:r w:rsidR="00CF397E" w:rsidRPr="00DD1750">
              <w:rPr>
                <w:bCs/>
                <w:color w:val="000000"/>
                <w:sz w:val="24"/>
                <w:szCs w:val="24"/>
              </w:rPr>
              <w:t>7</w:t>
            </w:r>
          </w:p>
        </w:tc>
        <w:tc>
          <w:tcPr>
            <w:tcW w:w="1418" w:type="dxa"/>
            <w:shd w:val="clear" w:color="auto" w:fill="FFD966" w:themeFill="accent4" w:themeFillTint="99"/>
            <w:noWrap/>
          </w:tcPr>
          <w:p w:rsidR="00C05320" w:rsidRPr="00DD1750" w:rsidRDefault="00F72001" w:rsidP="00054837">
            <w:pPr>
              <w:jc w:val="center"/>
              <w:rPr>
                <w:bCs/>
                <w:color w:val="000000"/>
                <w:sz w:val="24"/>
                <w:szCs w:val="24"/>
              </w:rPr>
            </w:pPr>
            <w:r>
              <w:rPr>
                <w:bCs/>
                <w:color w:val="000000"/>
                <w:sz w:val="24"/>
                <w:szCs w:val="24"/>
              </w:rPr>
              <w:t>30.278</w:t>
            </w:r>
          </w:p>
        </w:tc>
        <w:tc>
          <w:tcPr>
            <w:tcW w:w="1524" w:type="dxa"/>
            <w:shd w:val="clear" w:color="auto" w:fill="FFD966" w:themeFill="accent4" w:themeFillTint="99"/>
            <w:noWrap/>
          </w:tcPr>
          <w:p w:rsidR="00C05320" w:rsidRPr="00DD1750" w:rsidRDefault="00F51A3C" w:rsidP="00054837">
            <w:pPr>
              <w:jc w:val="center"/>
              <w:rPr>
                <w:bCs/>
                <w:color w:val="000000" w:themeColor="text1"/>
                <w:sz w:val="24"/>
                <w:szCs w:val="24"/>
              </w:rPr>
            </w:pPr>
            <w:r w:rsidRPr="00DD1750">
              <w:rPr>
                <w:bCs/>
                <w:color w:val="000000" w:themeColor="text1"/>
                <w:sz w:val="24"/>
                <w:szCs w:val="24"/>
              </w:rPr>
              <w:t>5</w:t>
            </w:r>
            <w:r w:rsidR="002A380D" w:rsidRPr="00DD1750">
              <w:rPr>
                <w:bCs/>
                <w:color w:val="000000" w:themeColor="text1"/>
                <w:sz w:val="24"/>
                <w:szCs w:val="24"/>
              </w:rPr>
              <w:t>3</w:t>
            </w:r>
          </w:p>
        </w:tc>
      </w:tr>
      <w:tr w:rsidR="00054837" w:rsidRPr="00DD1750" w:rsidTr="00F6584B">
        <w:trPr>
          <w:trHeight w:val="360"/>
        </w:trPr>
        <w:tc>
          <w:tcPr>
            <w:tcW w:w="1951" w:type="dxa"/>
            <w:shd w:val="clear" w:color="auto" w:fill="9CC2E5" w:themeFill="accent1" w:themeFillTint="99"/>
            <w:noWrap/>
          </w:tcPr>
          <w:p w:rsidR="00C05320" w:rsidRPr="00DD1750" w:rsidRDefault="00C05320" w:rsidP="008271B4">
            <w:pPr>
              <w:rPr>
                <w:b/>
                <w:bCs/>
                <w:color w:val="000000"/>
                <w:sz w:val="24"/>
                <w:szCs w:val="24"/>
              </w:rPr>
            </w:pPr>
            <w:r w:rsidRPr="00DD1750">
              <w:rPr>
                <w:b/>
                <w:bCs/>
                <w:color w:val="000000"/>
                <w:sz w:val="24"/>
                <w:szCs w:val="24"/>
              </w:rPr>
              <w:t>KDZ.</w:t>
            </w:r>
            <w:r w:rsidR="005E0D6E">
              <w:rPr>
                <w:b/>
                <w:bCs/>
                <w:color w:val="000000"/>
                <w:sz w:val="24"/>
                <w:szCs w:val="24"/>
              </w:rPr>
              <w:t xml:space="preserve"> </w:t>
            </w:r>
            <w:r w:rsidRPr="00DD1750">
              <w:rPr>
                <w:b/>
                <w:bCs/>
                <w:color w:val="000000"/>
                <w:sz w:val="24"/>
                <w:szCs w:val="24"/>
              </w:rPr>
              <w:t>EREĞLİ</w:t>
            </w:r>
          </w:p>
        </w:tc>
        <w:tc>
          <w:tcPr>
            <w:tcW w:w="1418" w:type="dxa"/>
            <w:shd w:val="clear" w:color="auto" w:fill="9CC2E5" w:themeFill="accent1" w:themeFillTint="99"/>
            <w:noWrap/>
          </w:tcPr>
          <w:p w:rsidR="00C05320" w:rsidRPr="00DD1750" w:rsidRDefault="00F72001" w:rsidP="00054837">
            <w:pPr>
              <w:jc w:val="center"/>
              <w:rPr>
                <w:bCs/>
                <w:color w:val="000000"/>
                <w:sz w:val="24"/>
                <w:szCs w:val="24"/>
              </w:rPr>
            </w:pPr>
            <w:r>
              <w:rPr>
                <w:bCs/>
                <w:color w:val="000000"/>
                <w:sz w:val="24"/>
                <w:szCs w:val="24"/>
              </w:rPr>
              <w:t>174.619</w:t>
            </w:r>
          </w:p>
        </w:tc>
        <w:tc>
          <w:tcPr>
            <w:tcW w:w="1310" w:type="dxa"/>
            <w:shd w:val="clear" w:color="auto" w:fill="9CC2E5" w:themeFill="accent1" w:themeFillTint="99"/>
            <w:noWrap/>
          </w:tcPr>
          <w:p w:rsidR="00C05320" w:rsidRPr="00DD1750" w:rsidRDefault="00F72001" w:rsidP="00054837">
            <w:pPr>
              <w:jc w:val="center"/>
              <w:rPr>
                <w:bCs/>
                <w:color w:val="000000"/>
                <w:sz w:val="24"/>
                <w:szCs w:val="24"/>
              </w:rPr>
            </w:pPr>
            <w:r>
              <w:rPr>
                <w:bCs/>
                <w:color w:val="000000"/>
                <w:sz w:val="24"/>
                <w:szCs w:val="24"/>
              </w:rPr>
              <w:t>115.987</w:t>
            </w:r>
          </w:p>
        </w:tc>
        <w:tc>
          <w:tcPr>
            <w:tcW w:w="1418" w:type="dxa"/>
            <w:shd w:val="clear" w:color="auto" w:fill="9CC2E5" w:themeFill="accent1" w:themeFillTint="99"/>
            <w:noWrap/>
          </w:tcPr>
          <w:p w:rsidR="00C05320" w:rsidRPr="00DD1750" w:rsidRDefault="00F51A3C" w:rsidP="00054837">
            <w:pPr>
              <w:jc w:val="center"/>
              <w:rPr>
                <w:bCs/>
                <w:color w:val="000000"/>
                <w:sz w:val="24"/>
                <w:szCs w:val="24"/>
              </w:rPr>
            </w:pPr>
            <w:r w:rsidRPr="00DD1750">
              <w:rPr>
                <w:bCs/>
                <w:color w:val="000000"/>
                <w:sz w:val="24"/>
                <w:szCs w:val="24"/>
              </w:rPr>
              <w:t>6</w:t>
            </w:r>
            <w:r w:rsidR="00F72001">
              <w:rPr>
                <w:bCs/>
                <w:color w:val="000000"/>
                <w:sz w:val="24"/>
                <w:szCs w:val="24"/>
              </w:rPr>
              <w:t>6</w:t>
            </w:r>
          </w:p>
        </w:tc>
        <w:tc>
          <w:tcPr>
            <w:tcW w:w="1418" w:type="dxa"/>
            <w:shd w:val="clear" w:color="auto" w:fill="9CC2E5" w:themeFill="accent1" w:themeFillTint="99"/>
            <w:noWrap/>
          </w:tcPr>
          <w:p w:rsidR="00C05320" w:rsidRPr="00DD1750" w:rsidRDefault="00F72001" w:rsidP="00054837">
            <w:pPr>
              <w:jc w:val="center"/>
              <w:rPr>
                <w:bCs/>
                <w:color w:val="000000"/>
                <w:sz w:val="24"/>
                <w:szCs w:val="24"/>
              </w:rPr>
            </w:pPr>
            <w:r>
              <w:rPr>
                <w:bCs/>
                <w:color w:val="000000"/>
                <w:sz w:val="24"/>
                <w:szCs w:val="24"/>
              </w:rPr>
              <w:t>58.632</w:t>
            </w:r>
          </w:p>
        </w:tc>
        <w:tc>
          <w:tcPr>
            <w:tcW w:w="1524" w:type="dxa"/>
            <w:shd w:val="clear" w:color="auto" w:fill="9CC2E5" w:themeFill="accent1" w:themeFillTint="99"/>
            <w:noWrap/>
          </w:tcPr>
          <w:p w:rsidR="00C05320" w:rsidRPr="00DD1750" w:rsidRDefault="00F51A3C" w:rsidP="00054837">
            <w:pPr>
              <w:jc w:val="center"/>
              <w:rPr>
                <w:bCs/>
                <w:color w:val="000000" w:themeColor="text1"/>
                <w:sz w:val="24"/>
                <w:szCs w:val="24"/>
              </w:rPr>
            </w:pPr>
            <w:r w:rsidRPr="00DD1750">
              <w:rPr>
                <w:bCs/>
                <w:color w:val="000000" w:themeColor="text1"/>
                <w:sz w:val="24"/>
                <w:szCs w:val="24"/>
              </w:rPr>
              <w:t>3</w:t>
            </w:r>
            <w:r w:rsidR="00F72001">
              <w:rPr>
                <w:bCs/>
                <w:color w:val="000000" w:themeColor="text1"/>
                <w:sz w:val="24"/>
                <w:szCs w:val="24"/>
              </w:rPr>
              <w:t>4</w:t>
            </w:r>
          </w:p>
        </w:tc>
      </w:tr>
      <w:tr w:rsidR="00054837" w:rsidRPr="00DD1750" w:rsidTr="00F6584B">
        <w:trPr>
          <w:trHeight w:val="360"/>
        </w:trPr>
        <w:tc>
          <w:tcPr>
            <w:tcW w:w="1951" w:type="dxa"/>
            <w:shd w:val="clear" w:color="auto" w:fill="FFD966" w:themeFill="accent4" w:themeFillTint="99"/>
            <w:noWrap/>
          </w:tcPr>
          <w:p w:rsidR="00C05320" w:rsidRPr="00DD1750" w:rsidRDefault="00C05320" w:rsidP="008271B4">
            <w:pPr>
              <w:rPr>
                <w:b/>
                <w:bCs/>
                <w:color w:val="000000"/>
                <w:sz w:val="24"/>
                <w:szCs w:val="24"/>
              </w:rPr>
            </w:pPr>
            <w:r w:rsidRPr="00DD1750">
              <w:rPr>
                <w:b/>
                <w:bCs/>
                <w:color w:val="000000"/>
                <w:sz w:val="24"/>
                <w:szCs w:val="24"/>
              </w:rPr>
              <w:t>GÖKÇEBEY</w:t>
            </w:r>
          </w:p>
        </w:tc>
        <w:tc>
          <w:tcPr>
            <w:tcW w:w="1418" w:type="dxa"/>
            <w:shd w:val="clear" w:color="auto" w:fill="FFD966" w:themeFill="accent4" w:themeFillTint="99"/>
            <w:noWrap/>
          </w:tcPr>
          <w:p w:rsidR="00C05320" w:rsidRPr="00DD1750" w:rsidRDefault="002E334C" w:rsidP="00054837">
            <w:pPr>
              <w:jc w:val="center"/>
              <w:rPr>
                <w:bCs/>
                <w:color w:val="000000"/>
                <w:sz w:val="24"/>
                <w:szCs w:val="24"/>
              </w:rPr>
            </w:pPr>
            <w:r w:rsidRPr="00DD1750">
              <w:rPr>
                <w:bCs/>
                <w:color w:val="000000"/>
                <w:sz w:val="24"/>
                <w:szCs w:val="24"/>
              </w:rPr>
              <w:t>21.</w:t>
            </w:r>
            <w:r w:rsidR="00F72001">
              <w:rPr>
                <w:bCs/>
                <w:color w:val="000000"/>
                <w:sz w:val="24"/>
                <w:szCs w:val="24"/>
              </w:rPr>
              <w:t>133</w:t>
            </w:r>
          </w:p>
        </w:tc>
        <w:tc>
          <w:tcPr>
            <w:tcW w:w="1310" w:type="dxa"/>
            <w:shd w:val="clear" w:color="auto" w:fill="FFD966" w:themeFill="accent4" w:themeFillTint="99"/>
            <w:noWrap/>
          </w:tcPr>
          <w:p w:rsidR="00C05320" w:rsidRPr="00DD1750" w:rsidRDefault="00F72001" w:rsidP="00054837">
            <w:pPr>
              <w:jc w:val="center"/>
              <w:rPr>
                <w:bCs/>
                <w:color w:val="000000"/>
                <w:sz w:val="24"/>
                <w:szCs w:val="24"/>
              </w:rPr>
            </w:pPr>
            <w:r>
              <w:rPr>
                <w:bCs/>
                <w:color w:val="000000"/>
                <w:sz w:val="24"/>
                <w:szCs w:val="24"/>
              </w:rPr>
              <w:t>8.302</w:t>
            </w:r>
          </w:p>
        </w:tc>
        <w:tc>
          <w:tcPr>
            <w:tcW w:w="1418" w:type="dxa"/>
            <w:shd w:val="clear" w:color="auto" w:fill="FFD966" w:themeFill="accent4" w:themeFillTint="99"/>
            <w:noWrap/>
          </w:tcPr>
          <w:p w:rsidR="00C05320" w:rsidRPr="00DD1750" w:rsidRDefault="00F51A3C" w:rsidP="00054837">
            <w:pPr>
              <w:jc w:val="center"/>
              <w:rPr>
                <w:bCs/>
                <w:color w:val="000000"/>
                <w:sz w:val="24"/>
                <w:szCs w:val="24"/>
              </w:rPr>
            </w:pPr>
            <w:r w:rsidRPr="00DD1750">
              <w:rPr>
                <w:bCs/>
                <w:color w:val="000000"/>
                <w:sz w:val="24"/>
                <w:szCs w:val="24"/>
              </w:rPr>
              <w:t>3</w:t>
            </w:r>
            <w:r w:rsidR="00F72001">
              <w:rPr>
                <w:bCs/>
                <w:color w:val="000000"/>
                <w:sz w:val="24"/>
                <w:szCs w:val="24"/>
              </w:rPr>
              <w:t>9</w:t>
            </w:r>
          </w:p>
        </w:tc>
        <w:tc>
          <w:tcPr>
            <w:tcW w:w="1418" w:type="dxa"/>
            <w:shd w:val="clear" w:color="auto" w:fill="FFD966" w:themeFill="accent4" w:themeFillTint="99"/>
            <w:noWrap/>
          </w:tcPr>
          <w:p w:rsidR="00C05320" w:rsidRPr="00DD1750" w:rsidRDefault="00F72001" w:rsidP="00054837">
            <w:pPr>
              <w:jc w:val="center"/>
              <w:rPr>
                <w:bCs/>
                <w:color w:val="000000"/>
                <w:sz w:val="24"/>
                <w:szCs w:val="24"/>
              </w:rPr>
            </w:pPr>
            <w:r>
              <w:rPr>
                <w:bCs/>
                <w:color w:val="000000"/>
                <w:sz w:val="24"/>
                <w:szCs w:val="24"/>
              </w:rPr>
              <w:t>12.831</w:t>
            </w:r>
          </w:p>
        </w:tc>
        <w:tc>
          <w:tcPr>
            <w:tcW w:w="1524" w:type="dxa"/>
            <w:shd w:val="clear" w:color="auto" w:fill="FFD966" w:themeFill="accent4" w:themeFillTint="99"/>
            <w:noWrap/>
          </w:tcPr>
          <w:p w:rsidR="00C05320" w:rsidRPr="00DD1750" w:rsidRDefault="00F51A3C" w:rsidP="00054837">
            <w:pPr>
              <w:jc w:val="center"/>
              <w:rPr>
                <w:bCs/>
                <w:color w:val="000000" w:themeColor="text1"/>
                <w:sz w:val="24"/>
                <w:szCs w:val="24"/>
              </w:rPr>
            </w:pPr>
            <w:r w:rsidRPr="00DD1750">
              <w:rPr>
                <w:bCs/>
                <w:color w:val="000000" w:themeColor="text1"/>
                <w:sz w:val="24"/>
                <w:szCs w:val="24"/>
              </w:rPr>
              <w:t>6</w:t>
            </w:r>
            <w:r w:rsidR="00F72001">
              <w:rPr>
                <w:bCs/>
                <w:color w:val="000000" w:themeColor="text1"/>
                <w:sz w:val="24"/>
                <w:szCs w:val="24"/>
              </w:rPr>
              <w:t>1</w:t>
            </w:r>
          </w:p>
        </w:tc>
      </w:tr>
      <w:tr w:rsidR="00054837" w:rsidRPr="00DD1750" w:rsidTr="00F6584B">
        <w:trPr>
          <w:trHeight w:val="360"/>
        </w:trPr>
        <w:tc>
          <w:tcPr>
            <w:tcW w:w="1951" w:type="dxa"/>
            <w:shd w:val="clear" w:color="auto" w:fill="9CC2E5" w:themeFill="accent1" w:themeFillTint="99"/>
            <w:noWrap/>
          </w:tcPr>
          <w:p w:rsidR="00C05320" w:rsidRPr="00DD1750" w:rsidRDefault="00C05320" w:rsidP="008271B4">
            <w:pPr>
              <w:rPr>
                <w:b/>
                <w:bCs/>
                <w:color w:val="000000"/>
                <w:sz w:val="24"/>
                <w:szCs w:val="24"/>
              </w:rPr>
            </w:pPr>
            <w:r w:rsidRPr="00DD1750">
              <w:rPr>
                <w:b/>
                <w:bCs/>
                <w:color w:val="000000"/>
                <w:sz w:val="24"/>
                <w:szCs w:val="24"/>
              </w:rPr>
              <w:t>KİLİMLİ</w:t>
            </w:r>
          </w:p>
        </w:tc>
        <w:tc>
          <w:tcPr>
            <w:tcW w:w="1418" w:type="dxa"/>
            <w:shd w:val="clear" w:color="auto" w:fill="9CC2E5" w:themeFill="accent1" w:themeFillTint="99"/>
            <w:noWrap/>
          </w:tcPr>
          <w:p w:rsidR="00C05320" w:rsidRPr="00DD1750" w:rsidRDefault="00F72001" w:rsidP="00054837">
            <w:pPr>
              <w:jc w:val="center"/>
              <w:rPr>
                <w:bCs/>
                <w:color w:val="000000"/>
                <w:sz w:val="24"/>
                <w:szCs w:val="24"/>
              </w:rPr>
            </w:pPr>
            <w:r>
              <w:rPr>
                <w:bCs/>
                <w:color w:val="000000"/>
                <w:sz w:val="24"/>
                <w:szCs w:val="24"/>
              </w:rPr>
              <w:t>37.213</w:t>
            </w:r>
          </w:p>
        </w:tc>
        <w:tc>
          <w:tcPr>
            <w:tcW w:w="1310" w:type="dxa"/>
            <w:shd w:val="clear" w:color="auto" w:fill="9CC2E5" w:themeFill="accent1" w:themeFillTint="99"/>
            <w:noWrap/>
          </w:tcPr>
          <w:p w:rsidR="00C05320" w:rsidRPr="00DD1750" w:rsidRDefault="00F72001" w:rsidP="00054837">
            <w:pPr>
              <w:jc w:val="center"/>
              <w:rPr>
                <w:bCs/>
                <w:color w:val="000000"/>
                <w:sz w:val="24"/>
                <w:szCs w:val="24"/>
              </w:rPr>
            </w:pPr>
            <w:r>
              <w:rPr>
                <w:bCs/>
                <w:color w:val="000000"/>
                <w:sz w:val="24"/>
                <w:szCs w:val="24"/>
              </w:rPr>
              <w:t>21.867</w:t>
            </w:r>
          </w:p>
        </w:tc>
        <w:tc>
          <w:tcPr>
            <w:tcW w:w="1418" w:type="dxa"/>
            <w:shd w:val="clear" w:color="auto" w:fill="9CC2E5" w:themeFill="accent1" w:themeFillTint="99"/>
            <w:noWrap/>
          </w:tcPr>
          <w:p w:rsidR="00C05320" w:rsidRPr="00DD1750" w:rsidRDefault="00F51A3C" w:rsidP="00054837">
            <w:pPr>
              <w:jc w:val="center"/>
              <w:rPr>
                <w:bCs/>
                <w:color w:val="000000"/>
                <w:sz w:val="24"/>
                <w:szCs w:val="24"/>
              </w:rPr>
            </w:pPr>
            <w:r w:rsidRPr="00DD1750">
              <w:rPr>
                <w:bCs/>
                <w:color w:val="000000"/>
                <w:sz w:val="24"/>
                <w:szCs w:val="24"/>
              </w:rPr>
              <w:t>5</w:t>
            </w:r>
            <w:r w:rsidR="00F72001">
              <w:rPr>
                <w:bCs/>
                <w:color w:val="000000"/>
                <w:sz w:val="24"/>
                <w:szCs w:val="24"/>
              </w:rPr>
              <w:t>9</w:t>
            </w:r>
          </w:p>
        </w:tc>
        <w:tc>
          <w:tcPr>
            <w:tcW w:w="1418" w:type="dxa"/>
            <w:shd w:val="clear" w:color="auto" w:fill="9CC2E5" w:themeFill="accent1" w:themeFillTint="99"/>
            <w:noWrap/>
          </w:tcPr>
          <w:p w:rsidR="00C05320" w:rsidRPr="00DD1750" w:rsidRDefault="00F51A3C" w:rsidP="00054837">
            <w:pPr>
              <w:jc w:val="center"/>
              <w:rPr>
                <w:bCs/>
                <w:color w:val="000000"/>
                <w:sz w:val="24"/>
                <w:szCs w:val="24"/>
              </w:rPr>
            </w:pPr>
            <w:r w:rsidRPr="00DD1750">
              <w:rPr>
                <w:bCs/>
                <w:color w:val="000000"/>
                <w:sz w:val="24"/>
                <w:szCs w:val="24"/>
              </w:rPr>
              <w:t>15.</w:t>
            </w:r>
            <w:r w:rsidR="00F72001">
              <w:rPr>
                <w:bCs/>
                <w:color w:val="000000"/>
                <w:sz w:val="24"/>
                <w:szCs w:val="24"/>
              </w:rPr>
              <w:t>346</w:t>
            </w:r>
          </w:p>
        </w:tc>
        <w:tc>
          <w:tcPr>
            <w:tcW w:w="1524" w:type="dxa"/>
            <w:shd w:val="clear" w:color="auto" w:fill="9CC2E5" w:themeFill="accent1" w:themeFillTint="99"/>
            <w:noWrap/>
          </w:tcPr>
          <w:p w:rsidR="00C05320" w:rsidRPr="00DD1750" w:rsidRDefault="00F51A3C" w:rsidP="00054837">
            <w:pPr>
              <w:jc w:val="center"/>
              <w:rPr>
                <w:bCs/>
                <w:color w:val="000000" w:themeColor="text1"/>
                <w:sz w:val="24"/>
                <w:szCs w:val="24"/>
              </w:rPr>
            </w:pPr>
            <w:r w:rsidRPr="00DD1750">
              <w:rPr>
                <w:bCs/>
                <w:color w:val="000000" w:themeColor="text1"/>
                <w:sz w:val="24"/>
                <w:szCs w:val="24"/>
              </w:rPr>
              <w:t>4</w:t>
            </w:r>
            <w:r w:rsidR="00F72001">
              <w:rPr>
                <w:bCs/>
                <w:color w:val="000000" w:themeColor="text1"/>
                <w:sz w:val="24"/>
                <w:szCs w:val="24"/>
              </w:rPr>
              <w:t>1</w:t>
            </w:r>
          </w:p>
        </w:tc>
      </w:tr>
      <w:tr w:rsidR="00054837" w:rsidRPr="00DD1750" w:rsidTr="00F6584B">
        <w:trPr>
          <w:trHeight w:val="360"/>
        </w:trPr>
        <w:tc>
          <w:tcPr>
            <w:tcW w:w="1951" w:type="dxa"/>
            <w:shd w:val="clear" w:color="auto" w:fill="FFD966" w:themeFill="accent4" w:themeFillTint="99"/>
            <w:noWrap/>
          </w:tcPr>
          <w:p w:rsidR="00C05320" w:rsidRPr="00DD1750" w:rsidRDefault="00C05320" w:rsidP="008271B4">
            <w:pPr>
              <w:rPr>
                <w:b/>
                <w:bCs/>
                <w:color w:val="000000"/>
                <w:sz w:val="24"/>
                <w:szCs w:val="24"/>
              </w:rPr>
            </w:pPr>
            <w:r w:rsidRPr="00DD1750">
              <w:rPr>
                <w:b/>
                <w:bCs/>
                <w:color w:val="000000"/>
                <w:sz w:val="24"/>
                <w:szCs w:val="24"/>
              </w:rPr>
              <w:t>KOZLU</w:t>
            </w:r>
          </w:p>
        </w:tc>
        <w:tc>
          <w:tcPr>
            <w:tcW w:w="1418" w:type="dxa"/>
            <w:shd w:val="clear" w:color="auto" w:fill="FFD966" w:themeFill="accent4" w:themeFillTint="99"/>
            <w:noWrap/>
          </w:tcPr>
          <w:p w:rsidR="00C05320" w:rsidRPr="00DD1750" w:rsidRDefault="00F72001" w:rsidP="00054837">
            <w:pPr>
              <w:jc w:val="center"/>
              <w:rPr>
                <w:bCs/>
                <w:color w:val="000000"/>
                <w:sz w:val="24"/>
                <w:szCs w:val="24"/>
              </w:rPr>
            </w:pPr>
            <w:r>
              <w:rPr>
                <w:bCs/>
                <w:color w:val="000000"/>
                <w:sz w:val="24"/>
                <w:szCs w:val="24"/>
              </w:rPr>
              <w:t>46.204</w:t>
            </w:r>
          </w:p>
        </w:tc>
        <w:tc>
          <w:tcPr>
            <w:tcW w:w="1310" w:type="dxa"/>
            <w:shd w:val="clear" w:color="auto" w:fill="FFD966" w:themeFill="accent4" w:themeFillTint="99"/>
            <w:noWrap/>
          </w:tcPr>
          <w:p w:rsidR="00C05320" w:rsidRPr="00DD1750" w:rsidRDefault="00F72001" w:rsidP="00054837">
            <w:pPr>
              <w:jc w:val="center"/>
              <w:rPr>
                <w:bCs/>
                <w:color w:val="000000"/>
                <w:sz w:val="24"/>
                <w:szCs w:val="24"/>
              </w:rPr>
            </w:pPr>
            <w:r>
              <w:rPr>
                <w:bCs/>
                <w:color w:val="000000"/>
                <w:sz w:val="24"/>
                <w:szCs w:val="24"/>
              </w:rPr>
              <w:t>39.335</w:t>
            </w:r>
          </w:p>
        </w:tc>
        <w:tc>
          <w:tcPr>
            <w:tcW w:w="1418" w:type="dxa"/>
            <w:shd w:val="clear" w:color="auto" w:fill="FFD966" w:themeFill="accent4" w:themeFillTint="99"/>
            <w:noWrap/>
          </w:tcPr>
          <w:p w:rsidR="00C05320" w:rsidRPr="00DD1750" w:rsidRDefault="00CF397E" w:rsidP="00054837">
            <w:pPr>
              <w:jc w:val="center"/>
              <w:rPr>
                <w:bCs/>
                <w:color w:val="000000"/>
                <w:sz w:val="24"/>
                <w:szCs w:val="24"/>
              </w:rPr>
            </w:pPr>
            <w:r w:rsidRPr="00DD1750">
              <w:rPr>
                <w:bCs/>
                <w:color w:val="000000"/>
                <w:sz w:val="24"/>
                <w:szCs w:val="24"/>
              </w:rPr>
              <w:t>8</w:t>
            </w:r>
            <w:r w:rsidR="00F72001">
              <w:rPr>
                <w:bCs/>
                <w:color w:val="000000"/>
                <w:sz w:val="24"/>
                <w:szCs w:val="24"/>
              </w:rPr>
              <w:t>5</w:t>
            </w:r>
          </w:p>
        </w:tc>
        <w:tc>
          <w:tcPr>
            <w:tcW w:w="1418" w:type="dxa"/>
            <w:shd w:val="clear" w:color="auto" w:fill="FFD966" w:themeFill="accent4" w:themeFillTint="99"/>
            <w:noWrap/>
          </w:tcPr>
          <w:p w:rsidR="00C05320" w:rsidRPr="00DD1750" w:rsidRDefault="00F72001" w:rsidP="00054837">
            <w:pPr>
              <w:jc w:val="center"/>
              <w:rPr>
                <w:bCs/>
                <w:color w:val="000000"/>
                <w:sz w:val="24"/>
                <w:szCs w:val="24"/>
              </w:rPr>
            </w:pPr>
            <w:r>
              <w:rPr>
                <w:bCs/>
                <w:color w:val="000000"/>
                <w:sz w:val="24"/>
                <w:szCs w:val="24"/>
              </w:rPr>
              <w:t>6.869</w:t>
            </w:r>
          </w:p>
        </w:tc>
        <w:tc>
          <w:tcPr>
            <w:tcW w:w="1524" w:type="dxa"/>
            <w:shd w:val="clear" w:color="auto" w:fill="FFD966" w:themeFill="accent4" w:themeFillTint="99"/>
            <w:noWrap/>
          </w:tcPr>
          <w:p w:rsidR="00C05320" w:rsidRPr="00DD1750" w:rsidRDefault="00CF397E" w:rsidP="00054837">
            <w:pPr>
              <w:jc w:val="center"/>
              <w:rPr>
                <w:bCs/>
                <w:color w:val="000000" w:themeColor="text1"/>
                <w:sz w:val="24"/>
                <w:szCs w:val="24"/>
              </w:rPr>
            </w:pPr>
            <w:r w:rsidRPr="00DD1750">
              <w:rPr>
                <w:bCs/>
                <w:color w:val="000000" w:themeColor="text1"/>
                <w:sz w:val="24"/>
                <w:szCs w:val="24"/>
              </w:rPr>
              <w:t>1</w:t>
            </w:r>
            <w:r w:rsidR="00F72001">
              <w:rPr>
                <w:bCs/>
                <w:color w:val="000000" w:themeColor="text1"/>
                <w:sz w:val="24"/>
                <w:szCs w:val="24"/>
              </w:rPr>
              <w:t>5</w:t>
            </w:r>
          </w:p>
        </w:tc>
      </w:tr>
      <w:tr w:rsidR="00054837" w:rsidRPr="00DD1750" w:rsidTr="00F6584B">
        <w:trPr>
          <w:trHeight w:val="360"/>
        </w:trPr>
        <w:tc>
          <w:tcPr>
            <w:tcW w:w="1951" w:type="dxa"/>
            <w:shd w:val="clear" w:color="auto" w:fill="ED7D31" w:themeFill="accent2"/>
            <w:noWrap/>
          </w:tcPr>
          <w:p w:rsidR="00C05320" w:rsidRPr="00DD1750" w:rsidRDefault="00C05320" w:rsidP="00062D60">
            <w:pPr>
              <w:rPr>
                <w:b/>
                <w:bCs/>
                <w:color w:val="000000"/>
                <w:sz w:val="24"/>
                <w:szCs w:val="24"/>
              </w:rPr>
            </w:pPr>
            <w:r w:rsidRPr="00DD1750">
              <w:rPr>
                <w:b/>
                <w:bCs/>
                <w:color w:val="000000"/>
                <w:sz w:val="24"/>
                <w:szCs w:val="24"/>
              </w:rPr>
              <w:t>TOPLAM</w:t>
            </w:r>
          </w:p>
        </w:tc>
        <w:tc>
          <w:tcPr>
            <w:tcW w:w="1418" w:type="dxa"/>
            <w:shd w:val="clear" w:color="auto" w:fill="ED7D31" w:themeFill="accent2"/>
            <w:noWrap/>
          </w:tcPr>
          <w:p w:rsidR="00C05320" w:rsidRPr="00DD1750" w:rsidRDefault="00F72001" w:rsidP="00054837">
            <w:pPr>
              <w:jc w:val="center"/>
              <w:rPr>
                <w:b/>
                <w:bCs/>
                <w:color w:val="000000"/>
                <w:sz w:val="24"/>
                <w:szCs w:val="24"/>
              </w:rPr>
            </w:pPr>
            <w:r>
              <w:rPr>
                <w:b/>
                <w:bCs/>
                <w:color w:val="000000"/>
                <w:sz w:val="24"/>
                <w:szCs w:val="24"/>
              </w:rPr>
              <w:t>597.524</w:t>
            </w:r>
          </w:p>
        </w:tc>
        <w:tc>
          <w:tcPr>
            <w:tcW w:w="1310" w:type="dxa"/>
            <w:shd w:val="clear" w:color="auto" w:fill="ED7D31" w:themeFill="accent2"/>
            <w:noWrap/>
          </w:tcPr>
          <w:p w:rsidR="00C05320" w:rsidRPr="00DD1750" w:rsidRDefault="00F72001" w:rsidP="00054837">
            <w:pPr>
              <w:jc w:val="center"/>
              <w:rPr>
                <w:b/>
                <w:bCs/>
                <w:color w:val="000000"/>
                <w:sz w:val="24"/>
                <w:szCs w:val="24"/>
              </w:rPr>
            </w:pPr>
            <w:r>
              <w:rPr>
                <w:b/>
                <w:bCs/>
                <w:color w:val="000000"/>
                <w:sz w:val="24"/>
                <w:szCs w:val="24"/>
              </w:rPr>
              <w:t>367.628</w:t>
            </w:r>
          </w:p>
        </w:tc>
        <w:tc>
          <w:tcPr>
            <w:tcW w:w="1418" w:type="dxa"/>
            <w:shd w:val="clear" w:color="auto" w:fill="ED7D31" w:themeFill="accent2"/>
            <w:noWrap/>
          </w:tcPr>
          <w:p w:rsidR="00C05320" w:rsidRPr="00DD1750" w:rsidRDefault="00A63F09" w:rsidP="00054837">
            <w:pPr>
              <w:jc w:val="center"/>
              <w:rPr>
                <w:b/>
                <w:bCs/>
                <w:color w:val="000000"/>
                <w:sz w:val="24"/>
                <w:szCs w:val="24"/>
              </w:rPr>
            </w:pPr>
            <w:r w:rsidRPr="00DD1750">
              <w:rPr>
                <w:b/>
                <w:bCs/>
                <w:color w:val="000000"/>
                <w:sz w:val="24"/>
                <w:szCs w:val="24"/>
              </w:rPr>
              <w:t>6</w:t>
            </w:r>
            <w:r w:rsidR="003A67C8" w:rsidRPr="00DD1750">
              <w:rPr>
                <w:b/>
                <w:bCs/>
                <w:color w:val="000000"/>
                <w:sz w:val="24"/>
                <w:szCs w:val="24"/>
              </w:rPr>
              <w:t>1</w:t>
            </w:r>
          </w:p>
        </w:tc>
        <w:tc>
          <w:tcPr>
            <w:tcW w:w="1418" w:type="dxa"/>
            <w:shd w:val="clear" w:color="auto" w:fill="ED7D31" w:themeFill="accent2"/>
            <w:noWrap/>
          </w:tcPr>
          <w:p w:rsidR="00C05320" w:rsidRPr="00DD1750" w:rsidRDefault="00F72001" w:rsidP="00054837">
            <w:pPr>
              <w:jc w:val="center"/>
              <w:rPr>
                <w:b/>
                <w:bCs/>
                <w:color w:val="000000"/>
                <w:sz w:val="24"/>
                <w:szCs w:val="24"/>
              </w:rPr>
            </w:pPr>
            <w:r>
              <w:rPr>
                <w:b/>
                <w:bCs/>
                <w:color w:val="000000"/>
                <w:sz w:val="24"/>
                <w:szCs w:val="24"/>
              </w:rPr>
              <w:t>229.896</w:t>
            </w:r>
          </w:p>
        </w:tc>
        <w:tc>
          <w:tcPr>
            <w:tcW w:w="1524" w:type="dxa"/>
            <w:shd w:val="clear" w:color="auto" w:fill="ED7D31" w:themeFill="accent2"/>
            <w:noWrap/>
          </w:tcPr>
          <w:p w:rsidR="00C05320" w:rsidRPr="00DD1750" w:rsidRDefault="003A67C8" w:rsidP="00054837">
            <w:pPr>
              <w:jc w:val="center"/>
              <w:rPr>
                <w:b/>
                <w:bCs/>
                <w:color w:val="000000" w:themeColor="text1"/>
                <w:sz w:val="24"/>
                <w:szCs w:val="24"/>
              </w:rPr>
            </w:pPr>
            <w:r w:rsidRPr="00DD1750">
              <w:rPr>
                <w:b/>
                <w:bCs/>
                <w:color w:val="000000" w:themeColor="text1"/>
                <w:sz w:val="24"/>
                <w:szCs w:val="24"/>
              </w:rPr>
              <w:t>39</w:t>
            </w:r>
          </w:p>
        </w:tc>
      </w:tr>
    </w:tbl>
    <w:p w:rsidR="00C05320" w:rsidRPr="00DD1750" w:rsidRDefault="004A025D" w:rsidP="00C05320">
      <w:pPr>
        <w:jc w:val="both"/>
        <w:rPr>
          <w:i/>
          <w:color w:val="000000"/>
          <w:sz w:val="18"/>
          <w:szCs w:val="18"/>
        </w:rPr>
      </w:pPr>
      <w:r w:rsidRPr="00DD1750">
        <w:rPr>
          <w:i/>
          <w:color w:val="000000"/>
          <w:sz w:val="18"/>
          <w:szCs w:val="18"/>
        </w:rPr>
        <w:t>Nüfus Yoğunluğu</w:t>
      </w:r>
      <w:r w:rsidRPr="00DD1750">
        <w:rPr>
          <w:i/>
          <w:color w:val="000000"/>
          <w:sz w:val="18"/>
          <w:szCs w:val="18"/>
        </w:rPr>
        <w:tab/>
      </w:r>
      <w:r w:rsidR="00206FE1">
        <w:rPr>
          <w:i/>
          <w:color w:val="000000"/>
          <w:sz w:val="18"/>
          <w:szCs w:val="18"/>
        </w:rPr>
        <w:t>181</w:t>
      </w:r>
      <w:r w:rsidRPr="00DD1750">
        <w:rPr>
          <w:i/>
          <w:color w:val="000000"/>
          <w:sz w:val="18"/>
          <w:szCs w:val="18"/>
        </w:rPr>
        <w:t xml:space="preserve"> km²</w:t>
      </w:r>
    </w:p>
    <w:p w:rsidR="00C05320" w:rsidRPr="00DD1750" w:rsidRDefault="00206FE1" w:rsidP="00C05320">
      <w:pPr>
        <w:jc w:val="both"/>
        <w:rPr>
          <w:i/>
          <w:color w:val="000000"/>
          <w:sz w:val="18"/>
          <w:szCs w:val="18"/>
        </w:rPr>
      </w:pPr>
      <w:r>
        <w:rPr>
          <w:i/>
          <w:color w:val="000000"/>
          <w:sz w:val="18"/>
          <w:szCs w:val="18"/>
        </w:rPr>
        <w:t xml:space="preserve">Nüfus Artış Hızı </w:t>
      </w:r>
      <w:r>
        <w:rPr>
          <w:bCs/>
          <w:sz w:val="24"/>
          <w:szCs w:val="24"/>
        </w:rPr>
        <w:t>‰</w:t>
      </w:r>
      <w:r>
        <w:rPr>
          <w:i/>
          <w:color w:val="000000"/>
          <w:sz w:val="18"/>
          <w:szCs w:val="18"/>
        </w:rPr>
        <w:t xml:space="preserve"> 2,7</w:t>
      </w:r>
    </w:p>
    <w:p w:rsidR="00925DF9" w:rsidRPr="00DD1750" w:rsidRDefault="00925DF9" w:rsidP="007531E1">
      <w:pPr>
        <w:rPr>
          <w:b/>
          <w:bCs/>
          <w:sz w:val="24"/>
          <w:szCs w:val="24"/>
        </w:rPr>
      </w:pPr>
    </w:p>
    <w:p w:rsidR="002A380D" w:rsidRPr="00DD1750" w:rsidRDefault="002A380D" w:rsidP="007531E1">
      <w:pPr>
        <w:rPr>
          <w:b/>
          <w:bCs/>
          <w:sz w:val="24"/>
          <w:szCs w:val="24"/>
        </w:rPr>
      </w:pPr>
    </w:p>
    <w:p w:rsidR="000B6CDB" w:rsidRPr="00DD1750" w:rsidRDefault="002F2336" w:rsidP="00C208BD">
      <w:pPr>
        <w:ind w:firstLine="708"/>
        <w:jc w:val="both"/>
        <w:rPr>
          <w:bCs/>
          <w:sz w:val="24"/>
          <w:szCs w:val="24"/>
        </w:rPr>
      </w:pPr>
      <w:r w:rsidRPr="00DD1750">
        <w:rPr>
          <w:bCs/>
          <w:sz w:val="24"/>
          <w:szCs w:val="24"/>
        </w:rPr>
        <w:t>Tablo</w:t>
      </w:r>
      <w:r w:rsidR="008B20BC" w:rsidRPr="00DD1750">
        <w:rPr>
          <w:bCs/>
          <w:sz w:val="24"/>
          <w:szCs w:val="24"/>
        </w:rPr>
        <w:t xml:space="preserve">ya göre </w:t>
      </w:r>
      <w:r w:rsidR="00F72001">
        <w:rPr>
          <w:bCs/>
          <w:sz w:val="24"/>
          <w:szCs w:val="24"/>
        </w:rPr>
        <w:t>en çok nüfus 174.619</w:t>
      </w:r>
      <w:r w:rsidRPr="00DD1750">
        <w:rPr>
          <w:bCs/>
          <w:sz w:val="24"/>
          <w:szCs w:val="24"/>
        </w:rPr>
        <w:t xml:space="preserve"> kişi ile Kdz.</w:t>
      </w:r>
      <w:r w:rsidR="00DD1750">
        <w:rPr>
          <w:bCs/>
          <w:sz w:val="24"/>
          <w:szCs w:val="24"/>
        </w:rPr>
        <w:t xml:space="preserve"> </w:t>
      </w:r>
      <w:r w:rsidRPr="00DD1750">
        <w:rPr>
          <w:bCs/>
          <w:sz w:val="24"/>
          <w:szCs w:val="24"/>
        </w:rPr>
        <w:t>Ereğ</w:t>
      </w:r>
      <w:r w:rsidR="008B20BC" w:rsidRPr="00DD1750">
        <w:rPr>
          <w:bCs/>
          <w:sz w:val="24"/>
          <w:szCs w:val="24"/>
        </w:rPr>
        <w:t>li İ</w:t>
      </w:r>
      <w:r w:rsidRPr="00DD1750">
        <w:rPr>
          <w:bCs/>
          <w:sz w:val="24"/>
          <w:szCs w:val="24"/>
        </w:rPr>
        <w:t>lçesinde</w:t>
      </w:r>
      <w:r w:rsidR="005A30AC" w:rsidRPr="00DD1750">
        <w:rPr>
          <w:bCs/>
          <w:sz w:val="24"/>
          <w:szCs w:val="24"/>
        </w:rPr>
        <w:t>dir.</w:t>
      </w:r>
      <w:r w:rsidR="00E12BCF" w:rsidRPr="00DD1750">
        <w:rPr>
          <w:bCs/>
          <w:sz w:val="24"/>
          <w:szCs w:val="24"/>
        </w:rPr>
        <w:t xml:space="preserve"> Bunu sırasıyla Merkez İ</w:t>
      </w:r>
      <w:r w:rsidRPr="00DD1750">
        <w:rPr>
          <w:bCs/>
          <w:sz w:val="24"/>
          <w:szCs w:val="24"/>
        </w:rPr>
        <w:t>lçe, Çaycuma, Devrek, Kozlu,</w:t>
      </w:r>
      <w:r w:rsidR="00E12BCF" w:rsidRPr="00DD1750">
        <w:rPr>
          <w:bCs/>
          <w:sz w:val="24"/>
          <w:szCs w:val="24"/>
        </w:rPr>
        <w:t xml:space="preserve"> Alaplı</w:t>
      </w:r>
      <w:r w:rsidR="008B20BC" w:rsidRPr="00DD1750">
        <w:rPr>
          <w:bCs/>
          <w:sz w:val="24"/>
          <w:szCs w:val="24"/>
        </w:rPr>
        <w:t>, Kilimli ve Gökçebey İ</w:t>
      </w:r>
      <w:r w:rsidRPr="00DD1750">
        <w:rPr>
          <w:bCs/>
          <w:sz w:val="24"/>
          <w:szCs w:val="24"/>
        </w:rPr>
        <w:t>lçeleri takip etmektedir.</w:t>
      </w:r>
      <w:r w:rsidR="00DD1750">
        <w:rPr>
          <w:bCs/>
          <w:sz w:val="24"/>
          <w:szCs w:val="24"/>
        </w:rPr>
        <w:t xml:space="preserve"> </w:t>
      </w:r>
      <w:r w:rsidR="00206FE1">
        <w:rPr>
          <w:bCs/>
          <w:color w:val="000000"/>
          <w:sz w:val="24"/>
          <w:szCs w:val="24"/>
        </w:rPr>
        <w:t>2015</w:t>
      </w:r>
      <w:r w:rsidR="00AB46AE" w:rsidRPr="00DD1750">
        <w:rPr>
          <w:bCs/>
          <w:color w:val="000000"/>
          <w:sz w:val="24"/>
          <w:szCs w:val="24"/>
        </w:rPr>
        <w:t xml:space="preserve"> yılına göre</w:t>
      </w:r>
      <w:r w:rsidR="00581987" w:rsidRPr="00DD1750">
        <w:rPr>
          <w:bCs/>
          <w:color w:val="000000"/>
          <w:sz w:val="24"/>
          <w:szCs w:val="24"/>
        </w:rPr>
        <w:t xml:space="preserve"> bir yıl içinde nüfusumuz</w:t>
      </w:r>
      <w:r w:rsidR="00206FE1">
        <w:rPr>
          <w:bCs/>
          <w:color w:val="000000"/>
          <w:sz w:val="24"/>
          <w:szCs w:val="24"/>
        </w:rPr>
        <w:t xml:space="preserve"> 1.617</w:t>
      </w:r>
      <w:r w:rsidR="00AB46AE" w:rsidRPr="00DD1750">
        <w:rPr>
          <w:bCs/>
          <w:color w:val="000000"/>
          <w:sz w:val="24"/>
          <w:szCs w:val="24"/>
        </w:rPr>
        <w:t xml:space="preserve"> k</w:t>
      </w:r>
      <w:r w:rsidR="00206FE1">
        <w:rPr>
          <w:bCs/>
          <w:color w:val="000000"/>
          <w:sz w:val="24"/>
          <w:szCs w:val="24"/>
        </w:rPr>
        <w:t>işi artmıştır</w:t>
      </w:r>
      <w:r w:rsidR="005A30AC" w:rsidRPr="00DD1750">
        <w:rPr>
          <w:bCs/>
          <w:sz w:val="24"/>
          <w:szCs w:val="24"/>
        </w:rPr>
        <w:t>.</w:t>
      </w:r>
      <w:r w:rsidR="00076218" w:rsidRPr="00DD1750">
        <w:rPr>
          <w:bCs/>
          <w:sz w:val="24"/>
          <w:szCs w:val="24"/>
        </w:rPr>
        <w:t xml:space="preserve"> Bu da nüfus artış oranının</w:t>
      </w:r>
      <w:r w:rsidR="00206FE1">
        <w:rPr>
          <w:bCs/>
          <w:sz w:val="24"/>
          <w:szCs w:val="24"/>
        </w:rPr>
        <w:t xml:space="preserve"> ‰ 2,7</w:t>
      </w:r>
      <w:r w:rsidR="00AB46AE" w:rsidRPr="00DD1750">
        <w:rPr>
          <w:bCs/>
          <w:sz w:val="24"/>
          <w:szCs w:val="24"/>
        </w:rPr>
        <w:t>olduğunu göstermektedir.</w:t>
      </w:r>
    </w:p>
    <w:p w:rsidR="00191B35" w:rsidRPr="00DD1750" w:rsidRDefault="00191B35" w:rsidP="00191B35"/>
    <w:p w:rsidR="00C208BD" w:rsidRPr="00DD1750" w:rsidRDefault="00C208BD" w:rsidP="00EA06D3">
      <w:pPr>
        <w:pStyle w:val="ResimYazs"/>
        <w:rPr>
          <w:rFonts w:ascii="Times New Roman" w:hAnsi="Times New Roman"/>
        </w:rPr>
      </w:pPr>
    </w:p>
    <w:p w:rsidR="00C208BD" w:rsidRPr="00DD1750" w:rsidRDefault="00C208BD" w:rsidP="00EA06D3">
      <w:pPr>
        <w:pStyle w:val="ResimYazs"/>
        <w:rPr>
          <w:rFonts w:ascii="Times New Roman" w:hAnsi="Times New Roman"/>
        </w:rPr>
      </w:pPr>
    </w:p>
    <w:p w:rsidR="00AF4300" w:rsidRPr="00DD1750" w:rsidRDefault="00AF4300" w:rsidP="00AF4300"/>
    <w:p w:rsidR="00AF4300" w:rsidRDefault="00AF4300" w:rsidP="00AF4300"/>
    <w:p w:rsidR="00DD1750" w:rsidRDefault="00DD1750" w:rsidP="00AF4300"/>
    <w:p w:rsidR="00DD1750" w:rsidRDefault="00DD1750" w:rsidP="00AF4300"/>
    <w:p w:rsidR="00DD1750" w:rsidRPr="00DD1750" w:rsidRDefault="00DD1750" w:rsidP="00AF4300"/>
    <w:p w:rsidR="00AF4300" w:rsidRPr="00DD1750" w:rsidRDefault="00AF4300" w:rsidP="00AF4300"/>
    <w:p w:rsidR="00AF4300" w:rsidRPr="00DD1750" w:rsidRDefault="00AF4300" w:rsidP="00EA06D3">
      <w:pPr>
        <w:pStyle w:val="ResimYazs"/>
        <w:rPr>
          <w:rFonts w:ascii="Times New Roman" w:hAnsi="Times New Roman"/>
        </w:rPr>
      </w:pPr>
    </w:p>
    <w:p w:rsidR="00AF4300" w:rsidRPr="00DD1750" w:rsidRDefault="00AF4300" w:rsidP="00EA06D3">
      <w:pPr>
        <w:pStyle w:val="ResimYazs"/>
        <w:rPr>
          <w:rFonts w:ascii="Times New Roman" w:hAnsi="Times New Roman"/>
        </w:rPr>
      </w:pPr>
    </w:p>
    <w:p w:rsidR="00240BE5" w:rsidRPr="00DD1750" w:rsidRDefault="00F97161" w:rsidP="00EA06D3">
      <w:pPr>
        <w:pStyle w:val="ResimYazs"/>
        <w:rPr>
          <w:rFonts w:ascii="Times New Roman" w:hAnsi="Times New Roman"/>
        </w:rPr>
      </w:pPr>
      <w:bookmarkStart w:id="11" w:name="_Toc474918991"/>
      <w:r w:rsidRPr="00DD1750">
        <w:rPr>
          <w:rFonts w:ascii="Times New Roman" w:hAnsi="Times New Roman"/>
        </w:rPr>
        <w:t>TABLO-</w:t>
      </w:r>
      <w:r w:rsidR="001D575A" w:rsidRPr="00DD1750">
        <w:rPr>
          <w:rFonts w:ascii="Times New Roman" w:hAnsi="Times New Roman"/>
        </w:rPr>
        <w:fldChar w:fldCharType="begin"/>
      </w:r>
      <w:r w:rsidRPr="00DD1750">
        <w:rPr>
          <w:rFonts w:ascii="Times New Roman" w:hAnsi="Times New Roman"/>
        </w:rPr>
        <w:instrText xml:space="preserve"> SEQ Tablo \* ARABIC </w:instrText>
      </w:r>
      <w:r w:rsidR="001D575A" w:rsidRPr="00DD1750">
        <w:rPr>
          <w:rFonts w:ascii="Times New Roman" w:hAnsi="Times New Roman"/>
        </w:rPr>
        <w:fldChar w:fldCharType="separate"/>
      </w:r>
      <w:r w:rsidR="00EC6604">
        <w:rPr>
          <w:rFonts w:ascii="Times New Roman" w:hAnsi="Times New Roman"/>
          <w:noProof/>
        </w:rPr>
        <w:t>2</w:t>
      </w:r>
      <w:r w:rsidR="001D575A" w:rsidRPr="00DD1750">
        <w:rPr>
          <w:rFonts w:ascii="Times New Roman" w:hAnsi="Times New Roman"/>
        </w:rPr>
        <w:fldChar w:fldCharType="end"/>
      </w:r>
      <w:r w:rsidRPr="00DD1750">
        <w:rPr>
          <w:rFonts w:ascii="Times New Roman" w:hAnsi="Times New Roman"/>
        </w:rPr>
        <w:t xml:space="preserve"> ZONGULDAK İL NÜFUSUNUN GELİŞME ENDEKSİ</w:t>
      </w:r>
      <w:bookmarkEnd w:id="11"/>
    </w:p>
    <w:tbl>
      <w:tblPr>
        <w:tblpPr w:leftFromText="141" w:rightFromText="141" w:vertAnchor="text" w:horzAnchor="margin" w:tblpY="609"/>
        <w:tblW w:w="10000" w:type="dxa"/>
        <w:tblBorders>
          <w:top w:val="double" w:sz="4" w:space="0" w:color="auto"/>
          <w:left w:val="double" w:sz="4" w:space="0" w:color="auto"/>
          <w:bottom w:val="double" w:sz="4" w:space="0" w:color="auto"/>
          <w:right w:val="double" w:sz="4" w:space="0" w:color="auto"/>
          <w:insideH w:val="single" w:sz="12" w:space="0" w:color="auto"/>
          <w:insideV w:val="single" w:sz="12" w:space="0" w:color="auto"/>
        </w:tblBorders>
        <w:tblLayout w:type="fixed"/>
        <w:tblLook w:val="04A0" w:firstRow="1" w:lastRow="0" w:firstColumn="1" w:lastColumn="0" w:noHBand="0" w:noVBand="1"/>
      </w:tblPr>
      <w:tblGrid>
        <w:gridCol w:w="1668"/>
        <w:gridCol w:w="1468"/>
        <w:gridCol w:w="1300"/>
        <w:gridCol w:w="978"/>
        <w:gridCol w:w="1396"/>
        <w:gridCol w:w="838"/>
        <w:gridCol w:w="1536"/>
        <w:gridCol w:w="816"/>
      </w:tblGrid>
      <w:tr w:rsidR="00B67426" w:rsidRPr="004C4CE6" w:rsidTr="00F6584B">
        <w:trPr>
          <w:trHeight w:val="212"/>
        </w:trPr>
        <w:tc>
          <w:tcPr>
            <w:tcW w:w="3136" w:type="dxa"/>
            <w:gridSpan w:val="2"/>
            <w:vMerge w:val="restart"/>
            <w:shd w:val="clear" w:color="auto" w:fill="ED7D31" w:themeFill="accent2"/>
          </w:tcPr>
          <w:p w:rsidR="00B67426" w:rsidRPr="006477A1" w:rsidRDefault="00B67426" w:rsidP="00B67426">
            <w:pPr>
              <w:ind w:left="108"/>
              <w:jc w:val="center"/>
              <w:rPr>
                <w:b/>
                <w:sz w:val="12"/>
                <w:szCs w:val="12"/>
              </w:rPr>
            </w:pPr>
          </w:p>
          <w:p w:rsidR="00B67426" w:rsidRPr="004C4CE6" w:rsidRDefault="00B67426" w:rsidP="00B67426">
            <w:pPr>
              <w:ind w:left="108"/>
              <w:jc w:val="center"/>
              <w:rPr>
                <w:b/>
              </w:rPr>
            </w:pPr>
            <w:r w:rsidRPr="004C4CE6">
              <w:rPr>
                <w:b/>
                <w:sz w:val="24"/>
              </w:rPr>
              <w:t>İL</w:t>
            </w:r>
            <w:r w:rsidRPr="004C4CE6">
              <w:rPr>
                <w:rFonts w:cs="Calisto MT"/>
                <w:b/>
                <w:sz w:val="24"/>
              </w:rPr>
              <w:t>Ç</w:t>
            </w:r>
            <w:r w:rsidRPr="004C4CE6">
              <w:rPr>
                <w:b/>
                <w:sz w:val="24"/>
              </w:rPr>
              <w:t>ELER</w:t>
            </w:r>
          </w:p>
        </w:tc>
        <w:tc>
          <w:tcPr>
            <w:tcW w:w="2278" w:type="dxa"/>
            <w:gridSpan w:val="2"/>
            <w:shd w:val="clear" w:color="auto" w:fill="ED7D31" w:themeFill="accent2"/>
          </w:tcPr>
          <w:p w:rsidR="00B67426" w:rsidRPr="004C4CE6" w:rsidRDefault="00B67426" w:rsidP="00B67426">
            <w:pPr>
              <w:jc w:val="center"/>
              <w:rPr>
                <w:rFonts w:cs="Bookman Old Style"/>
                <w:b/>
                <w:color w:val="000000"/>
                <w:sz w:val="24"/>
                <w:szCs w:val="24"/>
                <w:lang w:eastAsia="tr-TR"/>
              </w:rPr>
            </w:pPr>
            <w:r w:rsidRPr="004C4CE6">
              <w:rPr>
                <w:rFonts w:cs="Bookman Old Style"/>
                <w:b/>
                <w:color w:val="000000"/>
                <w:sz w:val="24"/>
                <w:szCs w:val="24"/>
                <w:lang w:eastAsia="tr-TR"/>
              </w:rPr>
              <w:t>2014</w:t>
            </w:r>
          </w:p>
        </w:tc>
        <w:tc>
          <w:tcPr>
            <w:tcW w:w="2234" w:type="dxa"/>
            <w:gridSpan w:val="2"/>
            <w:shd w:val="clear" w:color="auto" w:fill="ED7D31" w:themeFill="accent2"/>
          </w:tcPr>
          <w:p w:rsidR="00B67426" w:rsidRPr="004C4CE6" w:rsidRDefault="00B67426" w:rsidP="00B67426">
            <w:pPr>
              <w:jc w:val="center"/>
              <w:rPr>
                <w:rFonts w:cs="Bookman Old Style"/>
                <w:b/>
                <w:color w:val="000000"/>
                <w:sz w:val="24"/>
                <w:szCs w:val="24"/>
                <w:lang w:eastAsia="tr-TR"/>
              </w:rPr>
            </w:pPr>
            <w:r w:rsidRPr="004C4CE6">
              <w:rPr>
                <w:rFonts w:cs="Bookman Old Style"/>
                <w:b/>
                <w:color w:val="000000"/>
                <w:sz w:val="24"/>
                <w:szCs w:val="24"/>
                <w:lang w:eastAsia="tr-TR"/>
              </w:rPr>
              <w:t>2015</w:t>
            </w:r>
          </w:p>
        </w:tc>
        <w:tc>
          <w:tcPr>
            <w:tcW w:w="2352" w:type="dxa"/>
            <w:gridSpan w:val="2"/>
            <w:shd w:val="clear" w:color="auto" w:fill="ED7D31" w:themeFill="accent2"/>
          </w:tcPr>
          <w:p w:rsidR="00B67426" w:rsidRPr="004C4CE6" w:rsidRDefault="00B67426" w:rsidP="00B67426">
            <w:pPr>
              <w:jc w:val="center"/>
              <w:rPr>
                <w:rFonts w:cs="Bookman Old Style"/>
                <w:b/>
                <w:color w:val="000000"/>
                <w:sz w:val="24"/>
                <w:szCs w:val="24"/>
                <w:lang w:eastAsia="tr-TR"/>
              </w:rPr>
            </w:pPr>
            <w:r w:rsidRPr="001F6EC9">
              <w:rPr>
                <w:rFonts w:cs="Bookman Old Style"/>
                <w:b/>
                <w:color w:val="000000"/>
                <w:sz w:val="24"/>
                <w:szCs w:val="24"/>
                <w:lang w:eastAsia="tr-TR"/>
              </w:rPr>
              <w:t>2016</w:t>
            </w:r>
          </w:p>
        </w:tc>
      </w:tr>
      <w:tr w:rsidR="00B67426" w:rsidRPr="004C4CE6" w:rsidTr="00F6584B">
        <w:trPr>
          <w:trHeight w:val="212"/>
        </w:trPr>
        <w:tc>
          <w:tcPr>
            <w:tcW w:w="3136" w:type="dxa"/>
            <w:gridSpan w:val="2"/>
            <w:vMerge/>
            <w:shd w:val="clear" w:color="auto" w:fill="ED7D31" w:themeFill="accent2"/>
          </w:tcPr>
          <w:p w:rsidR="00B67426" w:rsidRPr="004C4CE6" w:rsidRDefault="00B67426" w:rsidP="00B67426">
            <w:pPr>
              <w:jc w:val="both"/>
              <w:rPr>
                <w:sz w:val="24"/>
              </w:rPr>
            </w:pPr>
          </w:p>
        </w:tc>
        <w:tc>
          <w:tcPr>
            <w:tcW w:w="1300" w:type="dxa"/>
            <w:shd w:val="clear" w:color="auto" w:fill="ED7D31" w:themeFill="accent2"/>
          </w:tcPr>
          <w:p w:rsidR="00B67426" w:rsidRPr="004C4CE6" w:rsidRDefault="00B67426" w:rsidP="00B67426">
            <w:pPr>
              <w:jc w:val="center"/>
              <w:rPr>
                <w:b/>
                <w:sz w:val="24"/>
              </w:rPr>
            </w:pPr>
            <w:r w:rsidRPr="004C4CE6">
              <w:rPr>
                <w:b/>
                <w:sz w:val="24"/>
              </w:rPr>
              <w:t>Nüfus</w:t>
            </w:r>
          </w:p>
        </w:tc>
        <w:tc>
          <w:tcPr>
            <w:tcW w:w="978" w:type="dxa"/>
            <w:shd w:val="clear" w:color="auto" w:fill="ED7D31" w:themeFill="accent2"/>
          </w:tcPr>
          <w:p w:rsidR="00B67426" w:rsidRPr="004C4CE6" w:rsidRDefault="00B67426" w:rsidP="00B67426">
            <w:pPr>
              <w:ind w:left="-146"/>
              <w:jc w:val="center"/>
              <w:rPr>
                <w:b/>
                <w:sz w:val="24"/>
              </w:rPr>
            </w:pPr>
            <w:r w:rsidRPr="004C4CE6">
              <w:rPr>
                <w:b/>
                <w:sz w:val="24"/>
              </w:rPr>
              <w:t>%</w:t>
            </w:r>
          </w:p>
        </w:tc>
        <w:tc>
          <w:tcPr>
            <w:tcW w:w="1396" w:type="dxa"/>
            <w:shd w:val="clear" w:color="auto" w:fill="ED7D31" w:themeFill="accent2"/>
          </w:tcPr>
          <w:p w:rsidR="00B67426" w:rsidRPr="004C4CE6" w:rsidRDefault="00B67426" w:rsidP="00B67426">
            <w:pPr>
              <w:jc w:val="center"/>
              <w:rPr>
                <w:b/>
                <w:sz w:val="24"/>
              </w:rPr>
            </w:pPr>
            <w:r w:rsidRPr="004C4CE6">
              <w:rPr>
                <w:b/>
                <w:sz w:val="24"/>
              </w:rPr>
              <w:t>Nüfus</w:t>
            </w:r>
          </w:p>
        </w:tc>
        <w:tc>
          <w:tcPr>
            <w:tcW w:w="838" w:type="dxa"/>
            <w:shd w:val="clear" w:color="auto" w:fill="ED7D31" w:themeFill="accent2"/>
          </w:tcPr>
          <w:p w:rsidR="00B67426" w:rsidRPr="004C4CE6" w:rsidRDefault="00B67426" w:rsidP="00B67426">
            <w:pPr>
              <w:jc w:val="center"/>
              <w:rPr>
                <w:b/>
                <w:sz w:val="24"/>
              </w:rPr>
            </w:pPr>
            <w:r w:rsidRPr="004C4CE6">
              <w:rPr>
                <w:b/>
                <w:sz w:val="24"/>
              </w:rPr>
              <w:t>%</w:t>
            </w:r>
          </w:p>
        </w:tc>
        <w:tc>
          <w:tcPr>
            <w:tcW w:w="1536" w:type="dxa"/>
            <w:shd w:val="clear" w:color="auto" w:fill="ED7D31" w:themeFill="accent2"/>
          </w:tcPr>
          <w:p w:rsidR="00B67426" w:rsidRPr="004C4CE6" w:rsidRDefault="00B67426" w:rsidP="00B67426">
            <w:pPr>
              <w:jc w:val="center"/>
              <w:rPr>
                <w:b/>
                <w:sz w:val="24"/>
              </w:rPr>
            </w:pPr>
            <w:r w:rsidRPr="004C4CE6">
              <w:rPr>
                <w:b/>
                <w:sz w:val="24"/>
              </w:rPr>
              <w:t>Nüfus</w:t>
            </w:r>
          </w:p>
        </w:tc>
        <w:tc>
          <w:tcPr>
            <w:tcW w:w="816" w:type="dxa"/>
            <w:shd w:val="clear" w:color="auto" w:fill="ED7D31" w:themeFill="accent2"/>
          </w:tcPr>
          <w:p w:rsidR="00B67426" w:rsidRPr="004C4CE6" w:rsidRDefault="00B67426" w:rsidP="00B67426">
            <w:pPr>
              <w:jc w:val="center"/>
              <w:rPr>
                <w:b/>
                <w:sz w:val="24"/>
              </w:rPr>
            </w:pPr>
            <w:r w:rsidRPr="004C4CE6">
              <w:rPr>
                <w:b/>
                <w:sz w:val="24"/>
              </w:rPr>
              <w:t>%</w:t>
            </w:r>
          </w:p>
        </w:tc>
      </w:tr>
      <w:tr w:rsidR="00B67426" w:rsidRPr="004C4CE6" w:rsidTr="00F6584B">
        <w:trPr>
          <w:trHeight w:val="342"/>
        </w:trPr>
        <w:tc>
          <w:tcPr>
            <w:tcW w:w="1668" w:type="dxa"/>
            <w:vMerge w:val="restart"/>
            <w:shd w:val="clear" w:color="auto" w:fill="ED7D31" w:themeFill="accent2"/>
            <w:vAlign w:val="center"/>
            <w:hideMark/>
          </w:tcPr>
          <w:p w:rsidR="00B67426" w:rsidRPr="004C4CE6" w:rsidRDefault="00B67426" w:rsidP="00B67426">
            <w:pPr>
              <w:rPr>
                <w:b/>
                <w:bCs/>
                <w:color w:val="000000"/>
                <w:sz w:val="24"/>
                <w:szCs w:val="24"/>
                <w:lang w:eastAsia="tr-TR"/>
              </w:rPr>
            </w:pPr>
            <w:r w:rsidRPr="004C4CE6">
              <w:rPr>
                <w:rFonts w:cs="Bookman Old Style"/>
                <w:b/>
                <w:bCs/>
                <w:color w:val="000000"/>
                <w:sz w:val="24"/>
                <w:szCs w:val="24"/>
                <w:lang w:eastAsia="tr-TR"/>
              </w:rPr>
              <w:t>MERKEZ</w:t>
            </w:r>
          </w:p>
        </w:tc>
        <w:tc>
          <w:tcPr>
            <w:tcW w:w="1468" w:type="dxa"/>
            <w:shd w:val="clear" w:color="auto" w:fill="FFD966" w:themeFill="accent4" w:themeFillTint="99"/>
            <w:noWrap/>
            <w:hideMark/>
          </w:tcPr>
          <w:p w:rsidR="00B67426" w:rsidRPr="004C4CE6" w:rsidRDefault="00B67426" w:rsidP="00B67426">
            <w:pPr>
              <w:rPr>
                <w:color w:val="000000"/>
                <w:sz w:val="24"/>
                <w:szCs w:val="24"/>
                <w:lang w:eastAsia="tr-TR"/>
              </w:rPr>
            </w:pPr>
            <w:r w:rsidRPr="004C4CE6">
              <w:rPr>
                <w:color w:val="000000"/>
                <w:sz w:val="24"/>
                <w:szCs w:val="24"/>
                <w:lang w:eastAsia="tr-TR"/>
              </w:rPr>
              <w:t>Ş</w:t>
            </w:r>
            <w:r w:rsidRPr="004C4CE6">
              <w:rPr>
                <w:rFonts w:cs="Bookman Old Style"/>
                <w:color w:val="000000"/>
                <w:sz w:val="24"/>
                <w:szCs w:val="24"/>
                <w:lang w:eastAsia="tr-TR"/>
              </w:rPr>
              <w:t>EH</w:t>
            </w:r>
            <w:r w:rsidRPr="004C4CE6">
              <w:rPr>
                <w:color w:val="000000"/>
                <w:sz w:val="24"/>
                <w:szCs w:val="24"/>
                <w:lang w:eastAsia="tr-TR"/>
              </w:rPr>
              <w:t>İ</w:t>
            </w:r>
            <w:r w:rsidRPr="004C4CE6">
              <w:rPr>
                <w:rFonts w:cs="Bookman Old Style"/>
                <w:color w:val="000000"/>
                <w:sz w:val="24"/>
                <w:szCs w:val="24"/>
                <w:lang w:eastAsia="tr-TR"/>
              </w:rPr>
              <w:t>R</w:t>
            </w:r>
          </w:p>
        </w:tc>
        <w:tc>
          <w:tcPr>
            <w:tcW w:w="1300" w:type="dxa"/>
            <w:shd w:val="clear" w:color="auto" w:fill="FFD966" w:themeFill="accent4" w:themeFillTint="99"/>
          </w:tcPr>
          <w:p w:rsidR="00B67426" w:rsidRPr="004C4CE6" w:rsidRDefault="00B67426" w:rsidP="00B67426">
            <w:pPr>
              <w:jc w:val="center"/>
              <w:rPr>
                <w:color w:val="000000"/>
                <w:sz w:val="24"/>
                <w:szCs w:val="24"/>
                <w:lang w:eastAsia="tr-TR"/>
              </w:rPr>
            </w:pPr>
            <w:r w:rsidRPr="004C4CE6">
              <w:rPr>
                <w:color w:val="000000"/>
                <w:sz w:val="24"/>
                <w:szCs w:val="24"/>
                <w:lang w:eastAsia="tr-TR"/>
              </w:rPr>
              <w:t>108.213</w:t>
            </w:r>
          </w:p>
        </w:tc>
        <w:tc>
          <w:tcPr>
            <w:tcW w:w="978" w:type="dxa"/>
            <w:shd w:val="clear" w:color="auto" w:fill="FFD966" w:themeFill="accent4"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85</w:t>
            </w:r>
          </w:p>
        </w:tc>
        <w:tc>
          <w:tcPr>
            <w:tcW w:w="1396" w:type="dxa"/>
            <w:shd w:val="clear" w:color="auto" w:fill="FFD966" w:themeFill="accent4"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108.074</w:t>
            </w:r>
          </w:p>
        </w:tc>
        <w:tc>
          <w:tcPr>
            <w:tcW w:w="838" w:type="dxa"/>
            <w:shd w:val="clear" w:color="auto" w:fill="FFD966" w:themeFill="accent4"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85</w:t>
            </w:r>
          </w:p>
        </w:tc>
        <w:tc>
          <w:tcPr>
            <w:tcW w:w="1536" w:type="dxa"/>
            <w:shd w:val="clear" w:color="auto" w:fill="FFD966" w:themeFill="accent4" w:themeFillTint="99"/>
            <w:noWrap/>
          </w:tcPr>
          <w:p w:rsidR="00B67426" w:rsidRPr="004C4CE6" w:rsidRDefault="00B67426" w:rsidP="00B67426">
            <w:pPr>
              <w:jc w:val="center"/>
              <w:rPr>
                <w:color w:val="000000"/>
                <w:sz w:val="24"/>
                <w:szCs w:val="24"/>
                <w:lang w:eastAsia="tr-TR"/>
              </w:rPr>
            </w:pPr>
            <w:r>
              <w:rPr>
                <w:color w:val="000000"/>
                <w:sz w:val="24"/>
                <w:szCs w:val="24"/>
                <w:lang w:eastAsia="tr-TR"/>
              </w:rPr>
              <w:t>108.180</w:t>
            </w:r>
          </w:p>
        </w:tc>
        <w:tc>
          <w:tcPr>
            <w:tcW w:w="816" w:type="dxa"/>
            <w:shd w:val="clear" w:color="auto" w:fill="FFD966" w:themeFill="accent4" w:themeFillTint="99"/>
            <w:noWrap/>
          </w:tcPr>
          <w:p w:rsidR="00B67426" w:rsidRPr="004C4CE6" w:rsidRDefault="00B67426" w:rsidP="00B67426">
            <w:pPr>
              <w:jc w:val="center"/>
              <w:rPr>
                <w:color w:val="000000"/>
                <w:sz w:val="24"/>
                <w:szCs w:val="24"/>
                <w:lang w:eastAsia="tr-TR"/>
              </w:rPr>
            </w:pPr>
            <w:r>
              <w:rPr>
                <w:color w:val="000000"/>
                <w:sz w:val="24"/>
                <w:szCs w:val="24"/>
                <w:lang w:eastAsia="tr-TR"/>
              </w:rPr>
              <w:t>86</w:t>
            </w:r>
          </w:p>
        </w:tc>
      </w:tr>
      <w:tr w:rsidR="00B67426" w:rsidRPr="004C4CE6" w:rsidTr="00F6584B">
        <w:trPr>
          <w:trHeight w:val="327"/>
        </w:trPr>
        <w:tc>
          <w:tcPr>
            <w:tcW w:w="1668" w:type="dxa"/>
            <w:vMerge/>
            <w:shd w:val="clear" w:color="auto" w:fill="ED7D31" w:themeFill="accent2"/>
            <w:hideMark/>
          </w:tcPr>
          <w:p w:rsidR="00B67426" w:rsidRPr="004C4CE6" w:rsidRDefault="00B67426" w:rsidP="00B67426">
            <w:pPr>
              <w:rPr>
                <w:b/>
                <w:bCs/>
                <w:color w:val="000000"/>
                <w:sz w:val="24"/>
                <w:szCs w:val="24"/>
                <w:lang w:eastAsia="tr-TR"/>
              </w:rPr>
            </w:pPr>
          </w:p>
        </w:tc>
        <w:tc>
          <w:tcPr>
            <w:tcW w:w="1468" w:type="dxa"/>
            <w:shd w:val="clear" w:color="auto" w:fill="9CC2E5" w:themeFill="accent1" w:themeFillTint="99"/>
            <w:noWrap/>
            <w:hideMark/>
          </w:tcPr>
          <w:p w:rsidR="00B67426" w:rsidRPr="004C4CE6" w:rsidRDefault="00B67426" w:rsidP="00B67426">
            <w:pPr>
              <w:rPr>
                <w:color w:val="000000"/>
                <w:sz w:val="24"/>
                <w:szCs w:val="24"/>
                <w:lang w:eastAsia="tr-TR"/>
              </w:rPr>
            </w:pPr>
            <w:r w:rsidRPr="004C4CE6">
              <w:rPr>
                <w:rFonts w:cs="Bookman Old Style"/>
                <w:color w:val="000000"/>
                <w:sz w:val="24"/>
                <w:szCs w:val="24"/>
                <w:lang w:eastAsia="tr-TR"/>
              </w:rPr>
              <w:t>KÖY</w:t>
            </w:r>
          </w:p>
        </w:tc>
        <w:tc>
          <w:tcPr>
            <w:tcW w:w="1300" w:type="dxa"/>
            <w:shd w:val="clear" w:color="auto" w:fill="9CC2E5" w:themeFill="accent1" w:themeFillTint="99"/>
          </w:tcPr>
          <w:p w:rsidR="00B67426" w:rsidRPr="004C4CE6" w:rsidRDefault="00B67426" w:rsidP="00B67426">
            <w:pPr>
              <w:jc w:val="center"/>
              <w:rPr>
                <w:color w:val="000000"/>
                <w:sz w:val="24"/>
                <w:szCs w:val="24"/>
                <w:lang w:eastAsia="tr-TR"/>
              </w:rPr>
            </w:pPr>
            <w:r w:rsidRPr="004C4CE6">
              <w:rPr>
                <w:color w:val="000000"/>
                <w:sz w:val="24"/>
                <w:szCs w:val="24"/>
                <w:lang w:eastAsia="tr-TR"/>
              </w:rPr>
              <w:t>18.651</w:t>
            </w:r>
          </w:p>
        </w:tc>
        <w:tc>
          <w:tcPr>
            <w:tcW w:w="978" w:type="dxa"/>
            <w:shd w:val="clear" w:color="auto" w:fill="9CC2E5" w:themeFill="accent1"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15</w:t>
            </w:r>
          </w:p>
        </w:tc>
        <w:tc>
          <w:tcPr>
            <w:tcW w:w="1396" w:type="dxa"/>
            <w:shd w:val="clear" w:color="auto" w:fill="9CC2E5" w:themeFill="accent1"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18.207</w:t>
            </w:r>
          </w:p>
        </w:tc>
        <w:tc>
          <w:tcPr>
            <w:tcW w:w="838" w:type="dxa"/>
            <w:shd w:val="clear" w:color="auto" w:fill="9CC2E5" w:themeFill="accent1"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15</w:t>
            </w:r>
          </w:p>
        </w:tc>
        <w:tc>
          <w:tcPr>
            <w:tcW w:w="1536" w:type="dxa"/>
            <w:shd w:val="clear" w:color="auto" w:fill="9CC2E5" w:themeFill="accent1" w:themeFillTint="99"/>
            <w:noWrap/>
          </w:tcPr>
          <w:p w:rsidR="00B67426" w:rsidRPr="004C4CE6" w:rsidRDefault="00B67426" w:rsidP="00B67426">
            <w:pPr>
              <w:jc w:val="center"/>
              <w:rPr>
                <w:color w:val="000000"/>
                <w:sz w:val="24"/>
                <w:szCs w:val="24"/>
                <w:lang w:eastAsia="tr-TR"/>
              </w:rPr>
            </w:pPr>
            <w:r>
              <w:rPr>
                <w:color w:val="000000"/>
                <w:sz w:val="24"/>
                <w:szCs w:val="24"/>
                <w:lang w:eastAsia="tr-TR"/>
              </w:rPr>
              <w:t>18.224</w:t>
            </w:r>
          </w:p>
        </w:tc>
        <w:tc>
          <w:tcPr>
            <w:tcW w:w="816" w:type="dxa"/>
            <w:shd w:val="clear" w:color="auto" w:fill="9CC2E5" w:themeFill="accent1" w:themeFillTint="99"/>
            <w:noWrap/>
          </w:tcPr>
          <w:p w:rsidR="00B67426" w:rsidRPr="004C4CE6" w:rsidRDefault="00B67426" w:rsidP="00B67426">
            <w:pPr>
              <w:jc w:val="center"/>
              <w:rPr>
                <w:color w:val="000000"/>
                <w:sz w:val="24"/>
                <w:szCs w:val="24"/>
                <w:lang w:eastAsia="tr-TR"/>
              </w:rPr>
            </w:pPr>
            <w:r>
              <w:rPr>
                <w:color w:val="000000"/>
                <w:sz w:val="24"/>
                <w:szCs w:val="24"/>
                <w:lang w:eastAsia="tr-TR"/>
              </w:rPr>
              <w:t>14</w:t>
            </w:r>
          </w:p>
        </w:tc>
      </w:tr>
      <w:tr w:rsidR="00B67426" w:rsidRPr="004C4CE6" w:rsidTr="00F6584B">
        <w:trPr>
          <w:trHeight w:val="327"/>
        </w:trPr>
        <w:tc>
          <w:tcPr>
            <w:tcW w:w="1668" w:type="dxa"/>
            <w:vMerge/>
            <w:shd w:val="clear" w:color="auto" w:fill="ED7D31" w:themeFill="accent2"/>
            <w:hideMark/>
          </w:tcPr>
          <w:p w:rsidR="00B67426" w:rsidRPr="004C4CE6" w:rsidRDefault="00B67426" w:rsidP="00B67426">
            <w:pPr>
              <w:rPr>
                <w:b/>
                <w:bCs/>
                <w:color w:val="000000"/>
                <w:sz w:val="24"/>
                <w:szCs w:val="24"/>
                <w:lang w:eastAsia="tr-TR"/>
              </w:rPr>
            </w:pPr>
          </w:p>
        </w:tc>
        <w:tc>
          <w:tcPr>
            <w:tcW w:w="1468" w:type="dxa"/>
            <w:shd w:val="clear" w:color="auto" w:fill="auto"/>
            <w:noWrap/>
            <w:hideMark/>
          </w:tcPr>
          <w:p w:rsidR="00B67426" w:rsidRPr="004C4CE6" w:rsidRDefault="00B67426" w:rsidP="00B67426">
            <w:pPr>
              <w:rPr>
                <w:b/>
                <w:bCs/>
                <w:color w:val="000000"/>
                <w:sz w:val="24"/>
                <w:szCs w:val="24"/>
                <w:lang w:eastAsia="tr-TR"/>
              </w:rPr>
            </w:pPr>
            <w:r w:rsidRPr="004C4CE6">
              <w:rPr>
                <w:rFonts w:cs="Bookman Old Style"/>
                <w:b/>
                <w:bCs/>
                <w:color w:val="000000"/>
                <w:sz w:val="24"/>
                <w:szCs w:val="24"/>
                <w:lang w:eastAsia="tr-TR"/>
              </w:rPr>
              <w:t>TOPLAM</w:t>
            </w:r>
          </w:p>
        </w:tc>
        <w:tc>
          <w:tcPr>
            <w:tcW w:w="1300" w:type="dxa"/>
            <w:shd w:val="clear" w:color="auto" w:fill="auto"/>
            <w:noWrap/>
          </w:tcPr>
          <w:p w:rsidR="00B67426" w:rsidRPr="004C4CE6" w:rsidRDefault="00B67426" w:rsidP="00B67426">
            <w:pPr>
              <w:jc w:val="center"/>
              <w:rPr>
                <w:b/>
                <w:bCs/>
                <w:color w:val="000000"/>
                <w:sz w:val="24"/>
                <w:szCs w:val="24"/>
                <w:lang w:eastAsia="tr-TR"/>
              </w:rPr>
            </w:pPr>
            <w:r w:rsidRPr="004C4CE6">
              <w:rPr>
                <w:b/>
                <w:bCs/>
                <w:color w:val="000000"/>
                <w:sz w:val="24"/>
                <w:szCs w:val="24"/>
                <w:lang w:eastAsia="tr-TR"/>
              </w:rPr>
              <w:t>126.864</w:t>
            </w:r>
          </w:p>
        </w:tc>
        <w:tc>
          <w:tcPr>
            <w:tcW w:w="978" w:type="dxa"/>
            <w:shd w:val="clear" w:color="auto" w:fill="auto"/>
            <w:noWrap/>
          </w:tcPr>
          <w:p w:rsidR="00B67426" w:rsidRPr="004C4CE6" w:rsidRDefault="00B67426" w:rsidP="00B67426">
            <w:pPr>
              <w:jc w:val="center"/>
              <w:rPr>
                <w:b/>
                <w:bCs/>
                <w:color w:val="000000"/>
                <w:sz w:val="24"/>
                <w:szCs w:val="24"/>
                <w:lang w:eastAsia="tr-TR"/>
              </w:rPr>
            </w:pPr>
            <w:r w:rsidRPr="004C4CE6">
              <w:rPr>
                <w:b/>
                <w:bCs/>
                <w:color w:val="000000"/>
                <w:sz w:val="24"/>
                <w:szCs w:val="24"/>
                <w:lang w:eastAsia="tr-TR"/>
              </w:rPr>
              <w:t>100</w:t>
            </w:r>
          </w:p>
        </w:tc>
        <w:tc>
          <w:tcPr>
            <w:tcW w:w="1396" w:type="dxa"/>
            <w:shd w:val="clear" w:color="auto" w:fill="auto"/>
            <w:noWrap/>
          </w:tcPr>
          <w:p w:rsidR="00B67426" w:rsidRPr="004C4CE6" w:rsidRDefault="00B67426" w:rsidP="00B67426">
            <w:pPr>
              <w:jc w:val="center"/>
              <w:rPr>
                <w:b/>
                <w:bCs/>
                <w:color w:val="000000"/>
                <w:sz w:val="24"/>
                <w:szCs w:val="24"/>
                <w:lang w:eastAsia="tr-TR"/>
              </w:rPr>
            </w:pPr>
            <w:r w:rsidRPr="004C4CE6">
              <w:rPr>
                <w:b/>
                <w:bCs/>
                <w:color w:val="000000"/>
                <w:sz w:val="24"/>
                <w:szCs w:val="24"/>
                <w:lang w:eastAsia="tr-TR"/>
              </w:rPr>
              <w:t>126.281</w:t>
            </w:r>
          </w:p>
        </w:tc>
        <w:tc>
          <w:tcPr>
            <w:tcW w:w="838" w:type="dxa"/>
            <w:shd w:val="clear" w:color="auto" w:fill="auto"/>
            <w:noWrap/>
          </w:tcPr>
          <w:p w:rsidR="00B67426" w:rsidRPr="004C4CE6" w:rsidRDefault="00B67426" w:rsidP="00B67426">
            <w:pPr>
              <w:jc w:val="center"/>
              <w:rPr>
                <w:b/>
                <w:bCs/>
                <w:color w:val="000000"/>
                <w:sz w:val="24"/>
                <w:szCs w:val="24"/>
                <w:lang w:eastAsia="tr-TR"/>
              </w:rPr>
            </w:pPr>
            <w:r w:rsidRPr="004C4CE6">
              <w:rPr>
                <w:b/>
                <w:bCs/>
                <w:color w:val="000000"/>
                <w:sz w:val="24"/>
                <w:szCs w:val="24"/>
                <w:lang w:eastAsia="tr-TR"/>
              </w:rPr>
              <w:t>100</w:t>
            </w:r>
          </w:p>
        </w:tc>
        <w:tc>
          <w:tcPr>
            <w:tcW w:w="1536" w:type="dxa"/>
            <w:shd w:val="clear" w:color="auto" w:fill="auto"/>
            <w:noWrap/>
          </w:tcPr>
          <w:p w:rsidR="00B67426" w:rsidRPr="004C4CE6" w:rsidRDefault="00B67426" w:rsidP="00B67426">
            <w:pPr>
              <w:jc w:val="center"/>
              <w:rPr>
                <w:b/>
                <w:bCs/>
                <w:color w:val="000000"/>
                <w:sz w:val="24"/>
                <w:szCs w:val="24"/>
                <w:lang w:eastAsia="tr-TR"/>
              </w:rPr>
            </w:pPr>
            <w:r>
              <w:rPr>
                <w:b/>
                <w:bCs/>
                <w:color w:val="000000"/>
                <w:sz w:val="24"/>
                <w:szCs w:val="24"/>
                <w:lang w:eastAsia="tr-TR"/>
              </w:rPr>
              <w:t>126.404</w:t>
            </w:r>
          </w:p>
        </w:tc>
        <w:tc>
          <w:tcPr>
            <w:tcW w:w="816" w:type="dxa"/>
            <w:shd w:val="clear" w:color="auto" w:fill="auto"/>
            <w:noWrap/>
          </w:tcPr>
          <w:p w:rsidR="00B67426" w:rsidRPr="004C4CE6" w:rsidRDefault="00B67426" w:rsidP="00B67426">
            <w:pPr>
              <w:jc w:val="center"/>
              <w:rPr>
                <w:b/>
                <w:bCs/>
                <w:color w:val="000000"/>
                <w:sz w:val="24"/>
                <w:szCs w:val="24"/>
                <w:lang w:eastAsia="tr-TR"/>
              </w:rPr>
            </w:pPr>
            <w:r>
              <w:rPr>
                <w:b/>
                <w:bCs/>
                <w:color w:val="000000"/>
                <w:sz w:val="24"/>
                <w:szCs w:val="24"/>
                <w:lang w:eastAsia="tr-TR"/>
              </w:rPr>
              <w:t>100</w:t>
            </w:r>
          </w:p>
        </w:tc>
      </w:tr>
      <w:tr w:rsidR="00B67426" w:rsidRPr="004C4CE6" w:rsidTr="00F6584B">
        <w:trPr>
          <w:trHeight w:val="327"/>
        </w:trPr>
        <w:tc>
          <w:tcPr>
            <w:tcW w:w="1668" w:type="dxa"/>
            <w:vMerge w:val="restart"/>
            <w:shd w:val="clear" w:color="auto" w:fill="ED7D31" w:themeFill="accent2"/>
            <w:vAlign w:val="center"/>
            <w:hideMark/>
          </w:tcPr>
          <w:p w:rsidR="00B67426" w:rsidRPr="004C4CE6" w:rsidRDefault="00B67426" w:rsidP="00B67426">
            <w:pPr>
              <w:rPr>
                <w:b/>
                <w:bCs/>
                <w:color w:val="000000"/>
                <w:sz w:val="24"/>
                <w:szCs w:val="24"/>
                <w:lang w:eastAsia="tr-TR"/>
              </w:rPr>
            </w:pPr>
            <w:r w:rsidRPr="004C4CE6">
              <w:rPr>
                <w:rFonts w:cs="Bookman Old Style"/>
                <w:b/>
                <w:bCs/>
                <w:color w:val="000000"/>
                <w:sz w:val="24"/>
                <w:szCs w:val="24"/>
                <w:lang w:eastAsia="tr-TR"/>
              </w:rPr>
              <w:t>ALAPLI</w:t>
            </w:r>
          </w:p>
        </w:tc>
        <w:tc>
          <w:tcPr>
            <w:tcW w:w="1468" w:type="dxa"/>
            <w:shd w:val="clear" w:color="auto" w:fill="FFD966" w:themeFill="accent4" w:themeFillTint="99"/>
            <w:noWrap/>
            <w:hideMark/>
          </w:tcPr>
          <w:p w:rsidR="00B67426" w:rsidRPr="004C4CE6" w:rsidRDefault="00B67426" w:rsidP="00B67426">
            <w:pPr>
              <w:rPr>
                <w:color w:val="000000"/>
                <w:sz w:val="24"/>
                <w:szCs w:val="24"/>
                <w:lang w:eastAsia="tr-TR"/>
              </w:rPr>
            </w:pPr>
            <w:r w:rsidRPr="004C4CE6">
              <w:rPr>
                <w:color w:val="000000"/>
                <w:sz w:val="24"/>
                <w:szCs w:val="24"/>
                <w:lang w:eastAsia="tr-TR"/>
              </w:rPr>
              <w:t>ŞEHİR</w:t>
            </w:r>
          </w:p>
        </w:tc>
        <w:tc>
          <w:tcPr>
            <w:tcW w:w="1300" w:type="dxa"/>
            <w:shd w:val="clear" w:color="auto" w:fill="FFD966" w:themeFill="accent4"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19.736</w:t>
            </w:r>
          </w:p>
        </w:tc>
        <w:tc>
          <w:tcPr>
            <w:tcW w:w="978" w:type="dxa"/>
            <w:shd w:val="clear" w:color="auto" w:fill="FFD966" w:themeFill="accent4"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44</w:t>
            </w:r>
          </w:p>
        </w:tc>
        <w:tc>
          <w:tcPr>
            <w:tcW w:w="1396" w:type="dxa"/>
            <w:shd w:val="clear" w:color="auto" w:fill="FFD966" w:themeFill="accent4"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20.350</w:t>
            </w:r>
          </w:p>
        </w:tc>
        <w:tc>
          <w:tcPr>
            <w:tcW w:w="838" w:type="dxa"/>
            <w:shd w:val="clear" w:color="auto" w:fill="FFD966" w:themeFill="accent4"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45</w:t>
            </w:r>
          </w:p>
        </w:tc>
        <w:tc>
          <w:tcPr>
            <w:tcW w:w="1536" w:type="dxa"/>
            <w:shd w:val="clear" w:color="auto" w:fill="FFD966" w:themeFill="accent4" w:themeFillTint="99"/>
            <w:noWrap/>
          </w:tcPr>
          <w:p w:rsidR="00B67426" w:rsidRPr="004C4CE6" w:rsidRDefault="00B67426" w:rsidP="00B67426">
            <w:pPr>
              <w:jc w:val="center"/>
              <w:rPr>
                <w:color w:val="000000"/>
                <w:sz w:val="24"/>
                <w:szCs w:val="24"/>
                <w:lang w:eastAsia="tr-TR"/>
              </w:rPr>
            </w:pPr>
            <w:r>
              <w:rPr>
                <w:color w:val="000000"/>
                <w:sz w:val="24"/>
                <w:szCs w:val="24"/>
                <w:lang w:eastAsia="tr-TR"/>
              </w:rPr>
              <w:t>20.287</w:t>
            </w:r>
          </w:p>
        </w:tc>
        <w:tc>
          <w:tcPr>
            <w:tcW w:w="816" w:type="dxa"/>
            <w:shd w:val="clear" w:color="auto" w:fill="FFD966" w:themeFill="accent4" w:themeFillTint="99"/>
            <w:noWrap/>
          </w:tcPr>
          <w:p w:rsidR="00B67426" w:rsidRPr="004C4CE6" w:rsidRDefault="00B67426" w:rsidP="00B67426">
            <w:pPr>
              <w:jc w:val="center"/>
              <w:rPr>
                <w:color w:val="000000"/>
                <w:sz w:val="24"/>
                <w:szCs w:val="24"/>
                <w:lang w:eastAsia="tr-TR"/>
              </w:rPr>
            </w:pPr>
            <w:r>
              <w:rPr>
                <w:color w:val="000000"/>
                <w:sz w:val="24"/>
                <w:szCs w:val="24"/>
                <w:lang w:eastAsia="tr-TR"/>
              </w:rPr>
              <w:t>46</w:t>
            </w:r>
          </w:p>
        </w:tc>
      </w:tr>
      <w:tr w:rsidR="00B67426" w:rsidRPr="004C4CE6" w:rsidTr="00F6584B">
        <w:trPr>
          <w:trHeight w:val="327"/>
        </w:trPr>
        <w:tc>
          <w:tcPr>
            <w:tcW w:w="1668" w:type="dxa"/>
            <w:vMerge/>
            <w:shd w:val="clear" w:color="auto" w:fill="ED7D31" w:themeFill="accent2"/>
            <w:hideMark/>
          </w:tcPr>
          <w:p w:rsidR="00B67426" w:rsidRPr="004C4CE6" w:rsidRDefault="00B67426" w:rsidP="00B67426">
            <w:pPr>
              <w:rPr>
                <w:b/>
                <w:bCs/>
                <w:color w:val="000000"/>
                <w:sz w:val="24"/>
                <w:szCs w:val="24"/>
                <w:lang w:eastAsia="tr-TR"/>
              </w:rPr>
            </w:pPr>
          </w:p>
        </w:tc>
        <w:tc>
          <w:tcPr>
            <w:tcW w:w="1468" w:type="dxa"/>
            <w:shd w:val="clear" w:color="auto" w:fill="9CC2E5" w:themeFill="accent1" w:themeFillTint="99"/>
            <w:noWrap/>
            <w:hideMark/>
          </w:tcPr>
          <w:p w:rsidR="00B67426" w:rsidRPr="004C4CE6" w:rsidRDefault="00B67426" w:rsidP="00B67426">
            <w:pPr>
              <w:rPr>
                <w:color w:val="000000"/>
                <w:sz w:val="24"/>
                <w:szCs w:val="24"/>
                <w:lang w:eastAsia="tr-TR"/>
              </w:rPr>
            </w:pPr>
            <w:r w:rsidRPr="004C4CE6">
              <w:rPr>
                <w:rFonts w:cs="Bookman Old Style"/>
                <w:color w:val="000000"/>
                <w:sz w:val="24"/>
                <w:szCs w:val="24"/>
                <w:lang w:eastAsia="tr-TR"/>
              </w:rPr>
              <w:t>KÖY</w:t>
            </w:r>
          </w:p>
        </w:tc>
        <w:tc>
          <w:tcPr>
            <w:tcW w:w="1300" w:type="dxa"/>
            <w:shd w:val="clear" w:color="auto" w:fill="9CC2E5" w:themeFill="accent1"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24.734</w:t>
            </w:r>
          </w:p>
        </w:tc>
        <w:tc>
          <w:tcPr>
            <w:tcW w:w="978" w:type="dxa"/>
            <w:shd w:val="clear" w:color="auto" w:fill="9CC2E5" w:themeFill="accent1"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56</w:t>
            </w:r>
          </w:p>
        </w:tc>
        <w:tc>
          <w:tcPr>
            <w:tcW w:w="1396" w:type="dxa"/>
            <w:shd w:val="clear" w:color="auto" w:fill="9CC2E5" w:themeFill="accent1"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23.950</w:t>
            </w:r>
          </w:p>
        </w:tc>
        <w:tc>
          <w:tcPr>
            <w:tcW w:w="838" w:type="dxa"/>
            <w:shd w:val="clear" w:color="auto" w:fill="9CC2E5" w:themeFill="accent1"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55</w:t>
            </w:r>
          </w:p>
        </w:tc>
        <w:tc>
          <w:tcPr>
            <w:tcW w:w="1536" w:type="dxa"/>
            <w:shd w:val="clear" w:color="auto" w:fill="9CC2E5" w:themeFill="accent1" w:themeFillTint="99"/>
            <w:noWrap/>
          </w:tcPr>
          <w:p w:rsidR="00B67426" w:rsidRPr="004C4CE6" w:rsidRDefault="00B67426" w:rsidP="00B67426">
            <w:pPr>
              <w:jc w:val="center"/>
              <w:rPr>
                <w:color w:val="000000"/>
                <w:sz w:val="24"/>
                <w:szCs w:val="24"/>
                <w:lang w:eastAsia="tr-TR"/>
              </w:rPr>
            </w:pPr>
            <w:r>
              <w:rPr>
                <w:color w:val="000000"/>
                <w:sz w:val="24"/>
                <w:szCs w:val="24"/>
                <w:lang w:eastAsia="tr-TR"/>
              </w:rPr>
              <w:t>23.679</w:t>
            </w:r>
          </w:p>
        </w:tc>
        <w:tc>
          <w:tcPr>
            <w:tcW w:w="816" w:type="dxa"/>
            <w:shd w:val="clear" w:color="auto" w:fill="9CC2E5" w:themeFill="accent1" w:themeFillTint="99"/>
            <w:noWrap/>
          </w:tcPr>
          <w:p w:rsidR="00B67426" w:rsidRPr="004C4CE6" w:rsidRDefault="00B67426" w:rsidP="00B67426">
            <w:pPr>
              <w:jc w:val="center"/>
              <w:rPr>
                <w:color w:val="000000"/>
                <w:sz w:val="24"/>
                <w:szCs w:val="24"/>
                <w:lang w:eastAsia="tr-TR"/>
              </w:rPr>
            </w:pPr>
            <w:r>
              <w:rPr>
                <w:color w:val="000000"/>
                <w:sz w:val="24"/>
                <w:szCs w:val="24"/>
                <w:lang w:eastAsia="tr-TR"/>
              </w:rPr>
              <w:t>54</w:t>
            </w:r>
          </w:p>
        </w:tc>
      </w:tr>
      <w:tr w:rsidR="00B67426" w:rsidRPr="004C4CE6" w:rsidTr="00F6584B">
        <w:trPr>
          <w:trHeight w:val="327"/>
        </w:trPr>
        <w:tc>
          <w:tcPr>
            <w:tcW w:w="1668" w:type="dxa"/>
            <w:vMerge/>
            <w:shd w:val="clear" w:color="auto" w:fill="ED7D31" w:themeFill="accent2"/>
            <w:hideMark/>
          </w:tcPr>
          <w:p w:rsidR="00B67426" w:rsidRPr="004C4CE6" w:rsidRDefault="00B67426" w:rsidP="00B67426">
            <w:pPr>
              <w:rPr>
                <w:b/>
                <w:bCs/>
                <w:color w:val="000000"/>
                <w:sz w:val="24"/>
                <w:szCs w:val="24"/>
                <w:lang w:eastAsia="tr-TR"/>
              </w:rPr>
            </w:pPr>
          </w:p>
        </w:tc>
        <w:tc>
          <w:tcPr>
            <w:tcW w:w="1468" w:type="dxa"/>
            <w:noWrap/>
            <w:hideMark/>
          </w:tcPr>
          <w:p w:rsidR="00B67426" w:rsidRPr="004C4CE6" w:rsidRDefault="00B67426" w:rsidP="00B67426">
            <w:pPr>
              <w:rPr>
                <w:b/>
                <w:bCs/>
                <w:color w:val="000000"/>
                <w:sz w:val="24"/>
                <w:szCs w:val="24"/>
                <w:lang w:eastAsia="tr-TR"/>
              </w:rPr>
            </w:pPr>
            <w:r w:rsidRPr="004C4CE6">
              <w:rPr>
                <w:rFonts w:cs="Bookman Old Style"/>
                <w:b/>
                <w:bCs/>
                <w:color w:val="000000"/>
                <w:sz w:val="24"/>
                <w:szCs w:val="24"/>
                <w:lang w:eastAsia="tr-TR"/>
              </w:rPr>
              <w:t>TOPLAM</w:t>
            </w:r>
          </w:p>
        </w:tc>
        <w:tc>
          <w:tcPr>
            <w:tcW w:w="1300" w:type="dxa"/>
            <w:noWrap/>
          </w:tcPr>
          <w:p w:rsidR="00B67426" w:rsidRPr="004C4CE6" w:rsidRDefault="00B67426" w:rsidP="00B67426">
            <w:pPr>
              <w:jc w:val="center"/>
              <w:rPr>
                <w:b/>
                <w:bCs/>
                <w:color w:val="000000"/>
                <w:sz w:val="24"/>
                <w:szCs w:val="24"/>
                <w:lang w:eastAsia="tr-TR"/>
              </w:rPr>
            </w:pPr>
            <w:r w:rsidRPr="004C4CE6">
              <w:rPr>
                <w:b/>
                <w:bCs/>
                <w:color w:val="000000"/>
                <w:sz w:val="24"/>
                <w:szCs w:val="24"/>
                <w:lang w:eastAsia="tr-TR"/>
              </w:rPr>
              <w:t>44.470</w:t>
            </w:r>
          </w:p>
        </w:tc>
        <w:tc>
          <w:tcPr>
            <w:tcW w:w="978" w:type="dxa"/>
            <w:noWrap/>
          </w:tcPr>
          <w:p w:rsidR="00B67426" w:rsidRPr="004C4CE6" w:rsidRDefault="00B67426" w:rsidP="00B67426">
            <w:pPr>
              <w:jc w:val="center"/>
              <w:rPr>
                <w:b/>
                <w:bCs/>
                <w:color w:val="000000"/>
                <w:sz w:val="24"/>
                <w:szCs w:val="24"/>
                <w:lang w:eastAsia="tr-TR"/>
              </w:rPr>
            </w:pPr>
            <w:r w:rsidRPr="004C4CE6">
              <w:rPr>
                <w:b/>
                <w:bCs/>
                <w:color w:val="000000"/>
                <w:sz w:val="24"/>
                <w:szCs w:val="24"/>
                <w:lang w:eastAsia="tr-TR"/>
              </w:rPr>
              <w:t>100</w:t>
            </w:r>
          </w:p>
        </w:tc>
        <w:tc>
          <w:tcPr>
            <w:tcW w:w="1396" w:type="dxa"/>
            <w:noWrap/>
          </w:tcPr>
          <w:p w:rsidR="00B67426" w:rsidRPr="004C4CE6" w:rsidRDefault="00B67426" w:rsidP="00B67426">
            <w:pPr>
              <w:jc w:val="center"/>
              <w:rPr>
                <w:b/>
                <w:bCs/>
                <w:color w:val="000000"/>
                <w:sz w:val="24"/>
                <w:szCs w:val="24"/>
                <w:lang w:eastAsia="tr-TR"/>
              </w:rPr>
            </w:pPr>
            <w:r w:rsidRPr="004C4CE6">
              <w:rPr>
                <w:b/>
                <w:bCs/>
                <w:color w:val="000000"/>
                <w:sz w:val="24"/>
                <w:szCs w:val="24"/>
                <w:lang w:eastAsia="tr-TR"/>
              </w:rPr>
              <w:t>44.300</w:t>
            </w:r>
          </w:p>
        </w:tc>
        <w:tc>
          <w:tcPr>
            <w:tcW w:w="838" w:type="dxa"/>
            <w:noWrap/>
          </w:tcPr>
          <w:p w:rsidR="00B67426" w:rsidRPr="004C4CE6" w:rsidRDefault="00B67426" w:rsidP="00B67426">
            <w:pPr>
              <w:jc w:val="center"/>
              <w:rPr>
                <w:b/>
                <w:bCs/>
                <w:color w:val="000000"/>
                <w:sz w:val="24"/>
                <w:szCs w:val="24"/>
                <w:lang w:eastAsia="tr-TR"/>
              </w:rPr>
            </w:pPr>
            <w:r w:rsidRPr="004C4CE6">
              <w:rPr>
                <w:b/>
                <w:bCs/>
                <w:color w:val="000000"/>
                <w:sz w:val="24"/>
                <w:szCs w:val="24"/>
                <w:lang w:eastAsia="tr-TR"/>
              </w:rPr>
              <w:t>100</w:t>
            </w:r>
          </w:p>
        </w:tc>
        <w:tc>
          <w:tcPr>
            <w:tcW w:w="1536" w:type="dxa"/>
            <w:noWrap/>
          </w:tcPr>
          <w:p w:rsidR="00B67426" w:rsidRPr="004C4CE6" w:rsidRDefault="00B67426" w:rsidP="00B67426">
            <w:pPr>
              <w:jc w:val="center"/>
              <w:rPr>
                <w:b/>
                <w:bCs/>
                <w:color w:val="000000"/>
                <w:sz w:val="24"/>
                <w:szCs w:val="24"/>
                <w:lang w:eastAsia="tr-TR"/>
              </w:rPr>
            </w:pPr>
            <w:r>
              <w:rPr>
                <w:b/>
                <w:bCs/>
                <w:color w:val="000000"/>
                <w:sz w:val="24"/>
                <w:szCs w:val="24"/>
                <w:lang w:eastAsia="tr-TR"/>
              </w:rPr>
              <w:t>43.966</w:t>
            </w:r>
          </w:p>
        </w:tc>
        <w:tc>
          <w:tcPr>
            <w:tcW w:w="816" w:type="dxa"/>
            <w:noWrap/>
          </w:tcPr>
          <w:p w:rsidR="00B67426" w:rsidRPr="004C4CE6" w:rsidRDefault="00B67426" w:rsidP="00B67426">
            <w:pPr>
              <w:jc w:val="center"/>
              <w:rPr>
                <w:b/>
                <w:bCs/>
                <w:color w:val="000000"/>
                <w:sz w:val="24"/>
                <w:szCs w:val="24"/>
                <w:lang w:eastAsia="tr-TR"/>
              </w:rPr>
            </w:pPr>
            <w:r>
              <w:rPr>
                <w:b/>
                <w:bCs/>
                <w:color w:val="000000"/>
                <w:sz w:val="24"/>
                <w:szCs w:val="24"/>
                <w:lang w:eastAsia="tr-TR"/>
              </w:rPr>
              <w:t>100</w:t>
            </w:r>
          </w:p>
        </w:tc>
      </w:tr>
      <w:tr w:rsidR="00B67426" w:rsidRPr="004C4CE6" w:rsidTr="00F6584B">
        <w:trPr>
          <w:trHeight w:val="327"/>
        </w:trPr>
        <w:tc>
          <w:tcPr>
            <w:tcW w:w="1668" w:type="dxa"/>
            <w:vMerge w:val="restart"/>
            <w:shd w:val="clear" w:color="auto" w:fill="ED7D31" w:themeFill="accent2"/>
            <w:vAlign w:val="center"/>
            <w:hideMark/>
          </w:tcPr>
          <w:p w:rsidR="00B67426" w:rsidRPr="004C4CE6" w:rsidRDefault="00B67426" w:rsidP="00B67426">
            <w:pPr>
              <w:rPr>
                <w:b/>
                <w:bCs/>
                <w:color w:val="000000"/>
                <w:sz w:val="24"/>
                <w:szCs w:val="24"/>
                <w:lang w:eastAsia="tr-TR"/>
              </w:rPr>
            </w:pPr>
            <w:r w:rsidRPr="004C4CE6">
              <w:rPr>
                <w:rFonts w:cs="Bookman Old Style"/>
                <w:b/>
                <w:bCs/>
                <w:color w:val="000000"/>
                <w:sz w:val="24"/>
                <w:szCs w:val="24"/>
                <w:lang w:eastAsia="tr-TR"/>
              </w:rPr>
              <w:t>ÇAYCUMA</w:t>
            </w:r>
          </w:p>
        </w:tc>
        <w:tc>
          <w:tcPr>
            <w:tcW w:w="1468" w:type="dxa"/>
            <w:shd w:val="clear" w:color="auto" w:fill="FFD966" w:themeFill="accent4" w:themeFillTint="99"/>
            <w:noWrap/>
            <w:hideMark/>
          </w:tcPr>
          <w:p w:rsidR="00B67426" w:rsidRPr="004C4CE6" w:rsidRDefault="00B67426" w:rsidP="00B67426">
            <w:pPr>
              <w:rPr>
                <w:color w:val="000000"/>
                <w:sz w:val="24"/>
                <w:szCs w:val="24"/>
                <w:lang w:eastAsia="tr-TR"/>
              </w:rPr>
            </w:pPr>
            <w:r w:rsidRPr="004C4CE6">
              <w:rPr>
                <w:color w:val="000000"/>
                <w:sz w:val="24"/>
                <w:szCs w:val="24"/>
                <w:lang w:eastAsia="tr-TR"/>
              </w:rPr>
              <w:t>Ş</w:t>
            </w:r>
            <w:r w:rsidRPr="004C4CE6">
              <w:rPr>
                <w:rFonts w:cs="Bookman Old Style"/>
                <w:color w:val="000000"/>
                <w:sz w:val="24"/>
                <w:szCs w:val="24"/>
                <w:lang w:eastAsia="tr-TR"/>
              </w:rPr>
              <w:t>EH</w:t>
            </w:r>
            <w:r w:rsidRPr="004C4CE6">
              <w:rPr>
                <w:color w:val="000000"/>
                <w:sz w:val="24"/>
                <w:szCs w:val="24"/>
                <w:lang w:eastAsia="tr-TR"/>
              </w:rPr>
              <w:t>İ</w:t>
            </w:r>
            <w:r w:rsidRPr="004C4CE6">
              <w:rPr>
                <w:rFonts w:cs="Bookman Old Style"/>
                <w:color w:val="000000"/>
                <w:sz w:val="24"/>
                <w:szCs w:val="24"/>
                <w:lang w:eastAsia="tr-TR"/>
              </w:rPr>
              <w:t>R</w:t>
            </w:r>
          </w:p>
        </w:tc>
        <w:tc>
          <w:tcPr>
            <w:tcW w:w="1300" w:type="dxa"/>
            <w:shd w:val="clear" w:color="auto" w:fill="FFD966" w:themeFill="accent4" w:themeFillTint="99"/>
          </w:tcPr>
          <w:p w:rsidR="00B67426" w:rsidRPr="004C4CE6" w:rsidRDefault="00B67426" w:rsidP="00B67426">
            <w:pPr>
              <w:jc w:val="center"/>
              <w:rPr>
                <w:color w:val="000000"/>
                <w:sz w:val="24"/>
                <w:szCs w:val="24"/>
                <w:lang w:eastAsia="tr-TR"/>
              </w:rPr>
            </w:pPr>
            <w:r w:rsidRPr="004C4CE6">
              <w:rPr>
                <w:color w:val="000000"/>
                <w:sz w:val="24"/>
                <w:szCs w:val="24"/>
                <w:lang w:eastAsia="tr-TR"/>
              </w:rPr>
              <w:t>26.424</w:t>
            </w:r>
          </w:p>
        </w:tc>
        <w:tc>
          <w:tcPr>
            <w:tcW w:w="978" w:type="dxa"/>
            <w:shd w:val="clear" w:color="auto" w:fill="FFD966" w:themeFill="accent4"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27</w:t>
            </w:r>
          </w:p>
        </w:tc>
        <w:tc>
          <w:tcPr>
            <w:tcW w:w="1396" w:type="dxa"/>
            <w:shd w:val="clear" w:color="auto" w:fill="FFD966" w:themeFill="accent4"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26.536</w:t>
            </w:r>
          </w:p>
        </w:tc>
        <w:tc>
          <w:tcPr>
            <w:tcW w:w="838" w:type="dxa"/>
            <w:shd w:val="clear" w:color="auto" w:fill="FFD966" w:themeFill="accent4"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29</w:t>
            </w:r>
          </w:p>
        </w:tc>
        <w:tc>
          <w:tcPr>
            <w:tcW w:w="1536" w:type="dxa"/>
            <w:shd w:val="clear" w:color="auto" w:fill="FFD966" w:themeFill="accent4" w:themeFillTint="99"/>
            <w:noWrap/>
          </w:tcPr>
          <w:p w:rsidR="00B67426" w:rsidRPr="004C4CE6" w:rsidRDefault="00B67426" w:rsidP="00B67426">
            <w:pPr>
              <w:jc w:val="center"/>
              <w:rPr>
                <w:color w:val="000000"/>
                <w:sz w:val="24"/>
                <w:szCs w:val="24"/>
                <w:lang w:eastAsia="tr-TR"/>
              </w:rPr>
            </w:pPr>
            <w:r>
              <w:rPr>
                <w:color w:val="000000"/>
                <w:sz w:val="24"/>
                <w:szCs w:val="24"/>
                <w:lang w:eastAsia="tr-TR"/>
              </w:rPr>
              <w:t>27.062</w:t>
            </w:r>
          </w:p>
        </w:tc>
        <w:tc>
          <w:tcPr>
            <w:tcW w:w="816" w:type="dxa"/>
            <w:shd w:val="clear" w:color="auto" w:fill="FFD966" w:themeFill="accent4" w:themeFillTint="99"/>
            <w:noWrap/>
          </w:tcPr>
          <w:p w:rsidR="00B67426" w:rsidRPr="004C4CE6" w:rsidRDefault="00B67426" w:rsidP="00B67426">
            <w:pPr>
              <w:jc w:val="center"/>
              <w:rPr>
                <w:color w:val="000000"/>
                <w:sz w:val="24"/>
                <w:szCs w:val="24"/>
                <w:lang w:eastAsia="tr-TR"/>
              </w:rPr>
            </w:pPr>
            <w:r>
              <w:rPr>
                <w:color w:val="000000"/>
                <w:sz w:val="24"/>
                <w:szCs w:val="24"/>
                <w:lang w:eastAsia="tr-TR"/>
              </w:rPr>
              <w:t>30</w:t>
            </w:r>
          </w:p>
        </w:tc>
      </w:tr>
      <w:tr w:rsidR="00B67426" w:rsidRPr="004C4CE6" w:rsidTr="00F6584B">
        <w:trPr>
          <w:trHeight w:val="327"/>
        </w:trPr>
        <w:tc>
          <w:tcPr>
            <w:tcW w:w="1668" w:type="dxa"/>
            <w:vMerge/>
            <w:shd w:val="clear" w:color="auto" w:fill="ED7D31" w:themeFill="accent2"/>
            <w:hideMark/>
          </w:tcPr>
          <w:p w:rsidR="00B67426" w:rsidRPr="004C4CE6" w:rsidRDefault="00B67426" w:rsidP="00B67426">
            <w:pPr>
              <w:rPr>
                <w:b/>
                <w:bCs/>
                <w:color w:val="000000"/>
                <w:sz w:val="24"/>
                <w:szCs w:val="24"/>
                <w:lang w:eastAsia="tr-TR"/>
              </w:rPr>
            </w:pPr>
          </w:p>
        </w:tc>
        <w:tc>
          <w:tcPr>
            <w:tcW w:w="1468" w:type="dxa"/>
            <w:shd w:val="clear" w:color="auto" w:fill="9CC2E5" w:themeFill="accent1" w:themeFillTint="99"/>
            <w:noWrap/>
            <w:hideMark/>
          </w:tcPr>
          <w:p w:rsidR="00B67426" w:rsidRPr="004C4CE6" w:rsidRDefault="00B67426" w:rsidP="00B67426">
            <w:pPr>
              <w:rPr>
                <w:color w:val="000000"/>
                <w:sz w:val="24"/>
                <w:szCs w:val="24"/>
                <w:lang w:eastAsia="tr-TR"/>
              </w:rPr>
            </w:pPr>
            <w:r w:rsidRPr="004C4CE6">
              <w:rPr>
                <w:rFonts w:cs="Bookman Old Style"/>
                <w:color w:val="000000"/>
                <w:sz w:val="24"/>
                <w:szCs w:val="24"/>
                <w:lang w:eastAsia="tr-TR"/>
              </w:rPr>
              <w:t>KÖY</w:t>
            </w:r>
          </w:p>
        </w:tc>
        <w:tc>
          <w:tcPr>
            <w:tcW w:w="1300" w:type="dxa"/>
            <w:shd w:val="clear" w:color="auto" w:fill="9CC2E5" w:themeFill="accent1" w:themeFillTint="99"/>
          </w:tcPr>
          <w:p w:rsidR="00B67426" w:rsidRPr="004C4CE6" w:rsidRDefault="00B67426" w:rsidP="00B67426">
            <w:pPr>
              <w:jc w:val="center"/>
              <w:rPr>
                <w:color w:val="000000"/>
                <w:sz w:val="24"/>
                <w:szCs w:val="24"/>
                <w:lang w:eastAsia="tr-TR"/>
              </w:rPr>
            </w:pPr>
            <w:r w:rsidRPr="004C4CE6">
              <w:rPr>
                <w:color w:val="000000"/>
                <w:sz w:val="24"/>
                <w:szCs w:val="24"/>
                <w:lang w:eastAsia="tr-TR"/>
              </w:rPr>
              <w:t>65.781</w:t>
            </w:r>
          </w:p>
        </w:tc>
        <w:tc>
          <w:tcPr>
            <w:tcW w:w="978" w:type="dxa"/>
            <w:shd w:val="clear" w:color="auto" w:fill="9CC2E5" w:themeFill="accent1"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73</w:t>
            </w:r>
          </w:p>
        </w:tc>
        <w:tc>
          <w:tcPr>
            <w:tcW w:w="1396" w:type="dxa"/>
            <w:shd w:val="clear" w:color="auto" w:fill="9CC2E5" w:themeFill="accent1"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64.654</w:t>
            </w:r>
          </w:p>
        </w:tc>
        <w:tc>
          <w:tcPr>
            <w:tcW w:w="838" w:type="dxa"/>
            <w:shd w:val="clear" w:color="auto" w:fill="9CC2E5" w:themeFill="accent1"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71</w:t>
            </w:r>
          </w:p>
        </w:tc>
        <w:tc>
          <w:tcPr>
            <w:tcW w:w="1536" w:type="dxa"/>
            <w:shd w:val="clear" w:color="auto" w:fill="9CC2E5" w:themeFill="accent1" w:themeFillTint="99"/>
            <w:noWrap/>
          </w:tcPr>
          <w:p w:rsidR="00B67426" w:rsidRPr="004C4CE6" w:rsidRDefault="00B67426" w:rsidP="00B67426">
            <w:pPr>
              <w:jc w:val="center"/>
              <w:rPr>
                <w:color w:val="000000"/>
                <w:sz w:val="24"/>
                <w:szCs w:val="24"/>
                <w:lang w:eastAsia="tr-TR"/>
              </w:rPr>
            </w:pPr>
            <w:r>
              <w:rPr>
                <w:color w:val="000000"/>
                <w:sz w:val="24"/>
                <w:szCs w:val="24"/>
                <w:lang w:eastAsia="tr-TR"/>
              </w:rPr>
              <w:t>64.037</w:t>
            </w:r>
          </w:p>
        </w:tc>
        <w:tc>
          <w:tcPr>
            <w:tcW w:w="816" w:type="dxa"/>
            <w:shd w:val="clear" w:color="auto" w:fill="9CC2E5" w:themeFill="accent1" w:themeFillTint="99"/>
            <w:noWrap/>
          </w:tcPr>
          <w:p w:rsidR="00B67426" w:rsidRPr="004C4CE6" w:rsidRDefault="00B67426" w:rsidP="00B67426">
            <w:pPr>
              <w:jc w:val="center"/>
              <w:rPr>
                <w:color w:val="000000"/>
                <w:sz w:val="24"/>
                <w:szCs w:val="24"/>
                <w:lang w:eastAsia="tr-TR"/>
              </w:rPr>
            </w:pPr>
            <w:r>
              <w:rPr>
                <w:color w:val="000000"/>
                <w:sz w:val="24"/>
                <w:szCs w:val="24"/>
                <w:lang w:eastAsia="tr-TR"/>
              </w:rPr>
              <w:t>70</w:t>
            </w:r>
          </w:p>
        </w:tc>
      </w:tr>
      <w:tr w:rsidR="00B67426" w:rsidRPr="004C4CE6" w:rsidTr="00F6584B">
        <w:trPr>
          <w:trHeight w:val="327"/>
        </w:trPr>
        <w:tc>
          <w:tcPr>
            <w:tcW w:w="1668" w:type="dxa"/>
            <w:vMerge/>
            <w:shd w:val="clear" w:color="auto" w:fill="ED7D31" w:themeFill="accent2"/>
            <w:hideMark/>
          </w:tcPr>
          <w:p w:rsidR="00B67426" w:rsidRPr="004C4CE6" w:rsidRDefault="00B67426" w:rsidP="00B67426">
            <w:pPr>
              <w:rPr>
                <w:b/>
                <w:bCs/>
                <w:color w:val="000000"/>
                <w:sz w:val="24"/>
                <w:szCs w:val="24"/>
                <w:lang w:eastAsia="tr-TR"/>
              </w:rPr>
            </w:pPr>
          </w:p>
        </w:tc>
        <w:tc>
          <w:tcPr>
            <w:tcW w:w="1468" w:type="dxa"/>
            <w:noWrap/>
            <w:hideMark/>
          </w:tcPr>
          <w:p w:rsidR="00B67426" w:rsidRPr="004C4CE6" w:rsidRDefault="00B67426" w:rsidP="00B67426">
            <w:pPr>
              <w:rPr>
                <w:b/>
                <w:bCs/>
                <w:color w:val="000000"/>
                <w:sz w:val="24"/>
                <w:szCs w:val="24"/>
                <w:lang w:eastAsia="tr-TR"/>
              </w:rPr>
            </w:pPr>
            <w:r w:rsidRPr="004C4CE6">
              <w:rPr>
                <w:rFonts w:cs="Bookman Old Style"/>
                <w:b/>
                <w:bCs/>
                <w:color w:val="000000"/>
                <w:sz w:val="24"/>
                <w:szCs w:val="24"/>
                <w:lang w:eastAsia="tr-TR"/>
              </w:rPr>
              <w:t>TOPLAM</w:t>
            </w:r>
          </w:p>
        </w:tc>
        <w:tc>
          <w:tcPr>
            <w:tcW w:w="1300" w:type="dxa"/>
            <w:noWrap/>
          </w:tcPr>
          <w:p w:rsidR="00B67426" w:rsidRPr="004C4CE6" w:rsidRDefault="00B67426" w:rsidP="00B67426">
            <w:pPr>
              <w:jc w:val="center"/>
              <w:rPr>
                <w:b/>
                <w:bCs/>
                <w:color w:val="000000"/>
                <w:sz w:val="24"/>
                <w:szCs w:val="24"/>
                <w:lang w:eastAsia="tr-TR"/>
              </w:rPr>
            </w:pPr>
            <w:r w:rsidRPr="004C4CE6">
              <w:rPr>
                <w:b/>
                <w:bCs/>
                <w:color w:val="000000"/>
                <w:sz w:val="24"/>
                <w:szCs w:val="24"/>
                <w:lang w:eastAsia="tr-TR"/>
              </w:rPr>
              <w:t>92.205</w:t>
            </w:r>
          </w:p>
        </w:tc>
        <w:tc>
          <w:tcPr>
            <w:tcW w:w="978" w:type="dxa"/>
            <w:noWrap/>
          </w:tcPr>
          <w:p w:rsidR="00B67426" w:rsidRPr="004C4CE6" w:rsidRDefault="00B67426" w:rsidP="00B67426">
            <w:pPr>
              <w:jc w:val="center"/>
              <w:rPr>
                <w:b/>
                <w:bCs/>
                <w:color w:val="000000"/>
                <w:sz w:val="24"/>
                <w:szCs w:val="24"/>
                <w:lang w:eastAsia="tr-TR"/>
              </w:rPr>
            </w:pPr>
            <w:r w:rsidRPr="004C4CE6">
              <w:rPr>
                <w:b/>
                <w:bCs/>
                <w:color w:val="000000"/>
                <w:sz w:val="24"/>
                <w:szCs w:val="24"/>
                <w:lang w:eastAsia="tr-TR"/>
              </w:rPr>
              <w:t>100</w:t>
            </w:r>
          </w:p>
        </w:tc>
        <w:tc>
          <w:tcPr>
            <w:tcW w:w="1396" w:type="dxa"/>
            <w:noWrap/>
          </w:tcPr>
          <w:p w:rsidR="00B67426" w:rsidRPr="004C4CE6" w:rsidRDefault="00B67426" w:rsidP="00B67426">
            <w:pPr>
              <w:jc w:val="center"/>
              <w:rPr>
                <w:b/>
                <w:bCs/>
                <w:color w:val="000000"/>
                <w:sz w:val="24"/>
                <w:szCs w:val="24"/>
                <w:lang w:eastAsia="tr-TR"/>
              </w:rPr>
            </w:pPr>
            <w:r w:rsidRPr="004C4CE6">
              <w:rPr>
                <w:b/>
                <w:bCs/>
                <w:color w:val="000000"/>
                <w:sz w:val="24"/>
                <w:szCs w:val="24"/>
                <w:lang w:eastAsia="tr-TR"/>
              </w:rPr>
              <w:t>91.190</w:t>
            </w:r>
          </w:p>
        </w:tc>
        <w:tc>
          <w:tcPr>
            <w:tcW w:w="838" w:type="dxa"/>
            <w:noWrap/>
          </w:tcPr>
          <w:p w:rsidR="00B67426" w:rsidRPr="004C4CE6" w:rsidRDefault="00B67426" w:rsidP="00B67426">
            <w:pPr>
              <w:jc w:val="center"/>
              <w:rPr>
                <w:b/>
                <w:bCs/>
                <w:color w:val="000000"/>
                <w:sz w:val="24"/>
                <w:szCs w:val="24"/>
                <w:lang w:eastAsia="tr-TR"/>
              </w:rPr>
            </w:pPr>
            <w:r w:rsidRPr="004C4CE6">
              <w:rPr>
                <w:b/>
                <w:bCs/>
                <w:color w:val="000000"/>
                <w:sz w:val="24"/>
                <w:szCs w:val="24"/>
                <w:lang w:eastAsia="tr-TR"/>
              </w:rPr>
              <w:t>100</w:t>
            </w:r>
          </w:p>
        </w:tc>
        <w:tc>
          <w:tcPr>
            <w:tcW w:w="1536" w:type="dxa"/>
            <w:noWrap/>
          </w:tcPr>
          <w:p w:rsidR="00B67426" w:rsidRPr="004C4CE6" w:rsidRDefault="00B67426" w:rsidP="00B67426">
            <w:pPr>
              <w:jc w:val="center"/>
              <w:rPr>
                <w:b/>
                <w:bCs/>
                <w:color w:val="000000"/>
                <w:sz w:val="24"/>
                <w:szCs w:val="24"/>
                <w:lang w:eastAsia="tr-TR"/>
              </w:rPr>
            </w:pPr>
            <w:r>
              <w:rPr>
                <w:b/>
                <w:bCs/>
                <w:color w:val="000000"/>
                <w:sz w:val="24"/>
                <w:szCs w:val="24"/>
                <w:lang w:eastAsia="tr-TR"/>
              </w:rPr>
              <w:t>91.099</w:t>
            </w:r>
          </w:p>
        </w:tc>
        <w:tc>
          <w:tcPr>
            <w:tcW w:w="816" w:type="dxa"/>
            <w:noWrap/>
          </w:tcPr>
          <w:p w:rsidR="00B67426" w:rsidRPr="004C4CE6" w:rsidRDefault="00B67426" w:rsidP="00B67426">
            <w:pPr>
              <w:jc w:val="center"/>
              <w:rPr>
                <w:b/>
                <w:bCs/>
                <w:color w:val="000000"/>
                <w:sz w:val="24"/>
                <w:szCs w:val="24"/>
                <w:lang w:eastAsia="tr-TR"/>
              </w:rPr>
            </w:pPr>
            <w:r>
              <w:rPr>
                <w:b/>
                <w:bCs/>
                <w:color w:val="000000"/>
                <w:sz w:val="24"/>
                <w:szCs w:val="24"/>
                <w:lang w:eastAsia="tr-TR"/>
              </w:rPr>
              <w:t>100</w:t>
            </w:r>
          </w:p>
        </w:tc>
      </w:tr>
      <w:tr w:rsidR="00B67426" w:rsidRPr="004C4CE6" w:rsidTr="00F6584B">
        <w:trPr>
          <w:trHeight w:val="327"/>
        </w:trPr>
        <w:tc>
          <w:tcPr>
            <w:tcW w:w="1668" w:type="dxa"/>
            <w:vMerge w:val="restart"/>
            <w:shd w:val="clear" w:color="auto" w:fill="ED7D31" w:themeFill="accent2"/>
            <w:vAlign w:val="center"/>
            <w:hideMark/>
          </w:tcPr>
          <w:p w:rsidR="00B67426" w:rsidRPr="004C4CE6" w:rsidRDefault="00B67426" w:rsidP="00B67426">
            <w:pPr>
              <w:rPr>
                <w:b/>
                <w:bCs/>
                <w:color w:val="000000"/>
                <w:sz w:val="24"/>
                <w:szCs w:val="24"/>
                <w:lang w:eastAsia="tr-TR"/>
              </w:rPr>
            </w:pPr>
            <w:r w:rsidRPr="004C4CE6">
              <w:rPr>
                <w:rFonts w:cs="Bookman Old Style"/>
                <w:b/>
                <w:bCs/>
                <w:color w:val="000000"/>
                <w:sz w:val="24"/>
                <w:szCs w:val="24"/>
                <w:lang w:eastAsia="tr-TR"/>
              </w:rPr>
              <w:t>DEVREK</w:t>
            </w:r>
          </w:p>
        </w:tc>
        <w:tc>
          <w:tcPr>
            <w:tcW w:w="1468" w:type="dxa"/>
            <w:shd w:val="clear" w:color="auto" w:fill="FFD966" w:themeFill="accent4" w:themeFillTint="99"/>
            <w:noWrap/>
            <w:hideMark/>
          </w:tcPr>
          <w:p w:rsidR="00B67426" w:rsidRPr="004C4CE6" w:rsidRDefault="00B67426" w:rsidP="00B67426">
            <w:pPr>
              <w:rPr>
                <w:color w:val="000000"/>
                <w:sz w:val="24"/>
                <w:szCs w:val="24"/>
                <w:lang w:eastAsia="tr-TR"/>
              </w:rPr>
            </w:pPr>
            <w:r w:rsidRPr="004C4CE6">
              <w:rPr>
                <w:color w:val="000000"/>
                <w:sz w:val="24"/>
                <w:szCs w:val="24"/>
                <w:lang w:eastAsia="tr-TR"/>
              </w:rPr>
              <w:t>Ş</w:t>
            </w:r>
            <w:r w:rsidRPr="004C4CE6">
              <w:rPr>
                <w:rFonts w:cs="Bookman Old Style"/>
                <w:color w:val="000000"/>
                <w:sz w:val="24"/>
                <w:szCs w:val="24"/>
                <w:lang w:eastAsia="tr-TR"/>
              </w:rPr>
              <w:t>EH</w:t>
            </w:r>
            <w:r w:rsidRPr="004C4CE6">
              <w:rPr>
                <w:color w:val="000000"/>
                <w:sz w:val="24"/>
                <w:szCs w:val="24"/>
                <w:lang w:eastAsia="tr-TR"/>
              </w:rPr>
              <w:t>İ</w:t>
            </w:r>
            <w:r w:rsidRPr="004C4CE6">
              <w:rPr>
                <w:rFonts w:cs="Bookman Old Style"/>
                <w:color w:val="000000"/>
                <w:sz w:val="24"/>
                <w:szCs w:val="24"/>
                <w:lang w:eastAsia="tr-TR"/>
              </w:rPr>
              <w:t>R</w:t>
            </w:r>
          </w:p>
        </w:tc>
        <w:tc>
          <w:tcPr>
            <w:tcW w:w="1300" w:type="dxa"/>
            <w:shd w:val="clear" w:color="auto" w:fill="FFD966" w:themeFill="accent4" w:themeFillTint="99"/>
          </w:tcPr>
          <w:p w:rsidR="00B67426" w:rsidRPr="004C4CE6" w:rsidRDefault="00B67426" w:rsidP="00B67426">
            <w:pPr>
              <w:jc w:val="center"/>
              <w:rPr>
                <w:color w:val="000000"/>
                <w:sz w:val="24"/>
                <w:szCs w:val="24"/>
                <w:lang w:eastAsia="tr-TR"/>
              </w:rPr>
            </w:pPr>
            <w:r w:rsidRPr="004C4CE6">
              <w:rPr>
                <w:color w:val="000000"/>
                <w:sz w:val="24"/>
                <w:szCs w:val="24"/>
                <w:lang w:eastAsia="tr-TR"/>
              </w:rPr>
              <w:t>25.061</w:t>
            </w:r>
          </w:p>
        </w:tc>
        <w:tc>
          <w:tcPr>
            <w:tcW w:w="978" w:type="dxa"/>
            <w:shd w:val="clear" w:color="auto" w:fill="FFD966" w:themeFill="accent4"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45</w:t>
            </w:r>
          </w:p>
        </w:tc>
        <w:tc>
          <w:tcPr>
            <w:tcW w:w="1396" w:type="dxa"/>
            <w:shd w:val="clear" w:color="auto" w:fill="FFD966" w:themeFill="accent4"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26.556</w:t>
            </w:r>
          </w:p>
        </w:tc>
        <w:tc>
          <w:tcPr>
            <w:tcW w:w="838" w:type="dxa"/>
            <w:shd w:val="clear" w:color="auto" w:fill="FFD966" w:themeFill="accent4"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47</w:t>
            </w:r>
          </w:p>
        </w:tc>
        <w:tc>
          <w:tcPr>
            <w:tcW w:w="1536" w:type="dxa"/>
            <w:shd w:val="clear" w:color="auto" w:fill="FFD966" w:themeFill="accent4" w:themeFillTint="99"/>
            <w:noWrap/>
          </w:tcPr>
          <w:p w:rsidR="00B67426" w:rsidRPr="004C4CE6" w:rsidRDefault="00B67426" w:rsidP="00B67426">
            <w:pPr>
              <w:jc w:val="center"/>
              <w:rPr>
                <w:color w:val="000000"/>
                <w:sz w:val="24"/>
                <w:szCs w:val="24"/>
                <w:lang w:eastAsia="tr-TR"/>
              </w:rPr>
            </w:pPr>
            <w:r>
              <w:rPr>
                <w:color w:val="000000"/>
                <w:sz w:val="24"/>
                <w:szCs w:val="24"/>
                <w:lang w:eastAsia="tr-TR"/>
              </w:rPr>
              <w:t>26.608</w:t>
            </w:r>
          </w:p>
        </w:tc>
        <w:tc>
          <w:tcPr>
            <w:tcW w:w="816" w:type="dxa"/>
            <w:shd w:val="clear" w:color="auto" w:fill="FFD966" w:themeFill="accent4" w:themeFillTint="99"/>
            <w:noWrap/>
          </w:tcPr>
          <w:p w:rsidR="00B67426" w:rsidRPr="004C4CE6" w:rsidRDefault="00B67426" w:rsidP="00B67426">
            <w:pPr>
              <w:jc w:val="center"/>
              <w:rPr>
                <w:color w:val="000000"/>
                <w:sz w:val="24"/>
                <w:szCs w:val="24"/>
                <w:lang w:eastAsia="tr-TR"/>
              </w:rPr>
            </w:pPr>
            <w:r>
              <w:rPr>
                <w:color w:val="000000"/>
                <w:sz w:val="24"/>
                <w:szCs w:val="24"/>
                <w:lang w:eastAsia="tr-TR"/>
              </w:rPr>
              <w:t>47</w:t>
            </w:r>
          </w:p>
        </w:tc>
      </w:tr>
      <w:tr w:rsidR="00B67426" w:rsidRPr="004C4CE6" w:rsidTr="00F6584B">
        <w:trPr>
          <w:trHeight w:val="327"/>
        </w:trPr>
        <w:tc>
          <w:tcPr>
            <w:tcW w:w="1668" w:type="dxa"/>
            <w:vMerge/>
            <w:shd w:val="clear" w:color="auto" w:fill="ED7D31" w:themeFill="accent2"/>
            <w:vAlign w:val="center"/>
            <w:hideMark/>
          </w:tcPr>
          <w:p w:rsidR="00B67426" w:rsidRPr="004C4CE6" w:rsidRDefault="00B67426" w:rsidP="00B67426">
            <w:pPr>
              <w:rPr>
                <w:b/>
                <w:bCs/>
                <w:color w:val="000000"/>
                <w:sz w:val="24"/>
                <w:szCs w:val="24"/>
                <w:lang w:eastAsia="tr-TR"/>
              </w:rPr>
            </w:pPr>
          </w:p>
        </w:tc>
        <w:tc>
          <w:tcPr>
            <w:tcW w:w="1468" w:type="dxa"/>
            <w:shd w:val="clear" w:color="auto" w:fill="9CC2E5" w:themeFill="accent1" w:themeFillTint="99"/>
            <w:noWrap/>
            <w:hideMark/>
          </w:tcPr>
          <w:p w:rsidR="00B67426" w:rsidRPr="004C4CE6" w:rsidRDefault="00B67426" w:rsidP="00B67426">
            <w:pPr>
              <w:rPr>
                <w:color w:val="000000"/>
                <w:sz w:val="24"/>
                <w:szCs w:val="24"/>
                <w:lang w:eastAsia="tr-TR"/>
              </w:rPr>
            </w:pPr>
            <w:r w:rsidRPr="004C4CE6">
              <w:rPr>
                <w:rFonts w:cs="Bookman Old Style"/>
                <w:color w:val="000000"/>
                <w:sz w:val="24"/>
                <w:szCs w:val="24"/>
                <w:lang w:eastAsia="tr-TR"/>
              </w:rPr>
              <w:t>KÖY</w:t>
            </w:r>
          </w:p>
        </w:tc>
        <w:tc>
          <w:tcPr>
            <w:tcW w:w="1300" w:type="dxa"/>
            <w:shd w:val="clear" w:color="auto" w:fill="9CC2E5" w:themeFill="accent1" w:themeFillTint="99"/>
          </w:tcPr>
          <w:p w:rsidR="00B67426" w:rsidRPr="004C4CE6" w:rsidRDefault="00B67426" w:rsidP="00B67426">
            <w:pPr>
              <w:jc w:val="center"/>
              <w:rPr>
                <w:color w:val="000000"/>
                <w:sz w:val="24"/>
                <w:szCs w:val="24"/>
                <w:lang w:eastAsia="tr-TR"/>
              </w:rPr>
            </w:pPr>
            <w:r w:rsidRPr="004C4CE6">
              <w:rPr>
                <w:color w:val="000000"/>
                <w:sz w:val="24"/>
                <w:szCs w:val="24"/>
                <w:lang w:eastAsia="tr-TR"/>
              </w:rPr>
              <w:t>30.828</w:t>
            </w:r>
          </w:p>
        </w:tc>
        <w:tc>
          <w:tcPr>
            <w:tcW w:w="978" w:type="dxa"/>
            <w:shd w:val="clear" w:color="auto" w:fill="9CC2E5" w:themeFill="accent1"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55</w:t>
            </w:r>
          </w:p>
        </w:tc>
        <w:tc>
          <w:tcPr>
            <w:tcW w:w="1396" w:type="dxa"/>
            <w:shd w:val="clear" w:color="auto" w:fill="9CC2E5" w:themeFill="accent1"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29.726</w:t>
            </w:r>
          </w:p>
        </w:tc>
        <w:tc>
          <w:tcPr>
            <w:tcW w:w="838" w:type="dxa"/>
            <w:shd w:val="clear" w:color="auto" w:fill="9CC2E5" w:themeFill="accent1"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53</w:t>
            </w:r>
          </w:p>
        </w:tc>
        <w:tc>
          <w:tcPr>
            <w:tcW w:w="1536" w:type="dxa"/>
            <w:shd w:val="clear" w:color="auto" w:fill="9CC2E5" w:themeFill="accent1" w:themeFillTint="99"/>
            <w:noWrap/>
          </w:tcPr>
          <w:p w:rsidR="00B67426" w:rsidRPr="004C4CE6" w:rsidRDefault="00B67426" w:rsidP="00B67426">
            <w:pPr>
              <w:jc w:val="center"/>
              <w:rPr>
                <w:color w:val="000000"/>
                <w:sz w:val="24"/>
                <w:szCs w:val="24"/>
                <w:lang w:eastAsia="tr-TR"/>
              </w:rPr>
            </w:pPr>
            <w:r>
              <w:rPr>
                <w:color w:val="000000"/>
                <w:sz w:val="24"/>
                <w:szCs w:val="24"/>
                <w:lang w:eastAsia="tr-TR"/>
              </w:rPr>
              <w:t>30.278</w:t>
            </w:r>
          </w:p>
        </w:tc>
        <w:tc>
          <w:tcPr>
            <w:tcW w:w="816" w:type="dxa"/>
            <w:shd w:val="clear" w:color="auto" w:fill="9CC2E5" w:themeFill="accent1" w:themeFillTint="99"/>
            <w:noWrap/>
          </w:tcPr>
          <w:p w:rsidR="00B67426" w:rsidRPr="004C4CE6" w:rsidRDefault="00B67426" w:rsidP="00B67426">
            <w:pPr>
              <w:jc w:val="center"/>
              <w:rPr>
                <w:color w:val="000000"/>
                <w:sz w:val="24"/>
                <w:szCs w:val="24"/>
                <w:lang w:eastAsia="tr-TR"/>
              </w:rPr>
            </w:pPr>
            <w:r>
              <w:rPr>
                <w:color w:val="000000"/>
                <w:sz w:val="24"/>
                <w:szCs w:val="24"/>
                <w:lang w:eastAsia="tr-TR"/>
              </w:rPr>
              <w:t>53</w:t>
            </w:r>
          </w:p>
        </w:tc>
      </w:tr>
      <w:tr w:rsidR="00B67426" w:rsidRPr="004C4CE6" w:rsidTr="00F6584B">
        <w:trPr>
          <w:trHeight w:val="327"/>
        </w:trPr>
        <w:tc>
          <w:tcPr>
            <w:tcW w:w="1668" w:type="dxa"/>
            <w:vMerge/>
            <w:shd w:val="clear" w:color="auto" w:fill="ED7D31" w:themeFill="accent2"/>
            <w:vAlign w:val="center"/>
            <w:hideMark/>
          </w:tcPr>
          <w:p w:rsidR="00B67426" w:rsidRPr="004C4CE6" w:rsidRDefault="00B67426" w:rsidP="00B67426">
            <w:pPr>
              <w:rPr>
                <w:b/>
                <w:bCs/>
                <w:color w:val="000000"/>
                <w:sz w:val="24"/>
                <w:szCs w:val="24"/>
                <w:lang w:eastAsia="tr-TR"/>
              </w:rPr>
            </w:pPr>
          </w:p>
        </w:tc>
        <w:tc>
          <w:tcPr>
            <w:tcW w:w="1468" w:type="dxa"/>
            <w:noWrap/>
            <w:hideMark/>
          </w:tcPr>
          <w:p w:rsidR="00B67426" w:rsidRPr="004C4CE6" w:rsidRDefault="00B67426" w:rsidP="00B67426">
            <w:pPr>
              <w:rPr>
                <w:b/>
                <w:bCs/>
                <w:color w:val="000000"/>
                <w:sz w:val="24"/>
                <w:szCs w:val="24"/>
                <w:lang w:eastAsia="tr-TR"/>
              </w:rPr>
            </w:pPr>
            <w:r w:rsidRPr="004C4CE6">
              <w:rPr>
                <w:rFonts w:cs="Bookman Old Style"/>
                <w:b/>
                <w:bCs/>
                <w:color w:val="000000"/>
                <w:sz w:val="24"/>
                <w:szCs w:val="24"/>
                <w:lang w:eastAsia="tr-TR"/>
              </w:rPr>
              <w:t>TOPLAM</w:t>
            </w:r>
          </w:p>
        </w:tc>
        <w:tc>
          <w:tcPr>
            <w:tcW w:w="1300" w:type="dxa"/>
            <w:noWrap/>
          </w:tcPr>
          <w:p w:rsidR="00B67426" w:rsidRPr="004C4CE6" w:rsidRDefault="00B67426" w:rsidP="00B67426">
            <w:pPr>
              <w:jc w:val="center"/>
              <w:rPr>
                <w:b/>
                <w:bCs/>
                <w:color w:val="000000"/>
                <w:sz w:val="24"/>
                <w:szCs w:val="24"/>
                <w:lang w:eastAsia="tr-TR"/>
              </w:rPr>
            </w:pPr>
            <w:r w:rsidRPr="004C4CE6">
              <w:rPr>
                <w:b/>
                <w:bCs/>
                <w:color w:val="000000"/>
                <w:sz w:val="24"/>
                <w:szCs w:val="24"/>
                <w:lang w:eastAsia="tr-TR"/>
              </w:rPr>
              <w:t>55.889</w:t>
            </w:r>
          </w:p>
        </w:tc>
        <w:tc>
          <w:tcPr>
            <w:tcW w:w="978" w:type="dxa"/>
            <w:noWrap/>
          </w:tcPr>
          <w:p w:rsidR="00B67426" w:rsidRPr="004C4CE6" w:rsidRDefault="00B67426" w:rsidP="00B67426">
            <w:pPr>
              <w:jc w:val="center"/>
              <w:rPr>
                <w:b/>
                <w:bCs/>
                <w:color w:val="000000"/>
                <w:sz w:val="24"/>
                <w:szCs w:val="24"/>
                <w:lang w:eastAsia="tr-TR"/>
              </w:rPr>
            </w:pPr>
            <w:r w:rsidRPr="004C4CE6">
              <w:rPr>
                <w:b/>
                <w:bCs/>
                <w:color w:val="000000"/>
                <w:sz w:val="24"/>
                <w:szCs w:val="24"/>
                <w:lang w:eastAsia="tr-TR"/>
              </w:rPr>
              <w:t>100</w:t>
            </w:r>
          </w:p>
        </w:tc>
        <w:tc>
          <w:tcPr>
            <w:tcW w:w="1396" w:type="dxa"/>
            <w:noWrap/>
          </w:tcPr>
          <w:p w:rsidR="00B67426" w:rsidRPr="004C4CE6" w:rsidRDefault="00B67426" w:rsidP="00B67426">
            <w:pPr>
              <w:jc w:val="center"/>
              <w:rPr>
                <w:b/>
                <w:bCs/>
                <w:color w:val="000000"/>
                <w:sz w:val="24"/>
                <w:szCs w:val="24"/>
                <w:lang w:eastAsia="tr-TR"/>
              </w:rPr>
            </w:pPr>
            <w:r w:rsidRPr="004C4CE6">
              <w:rPr>
                <w:b/>
                <w:bCs/>
                <w:color w:val="000000"/>
                <w:sz w:val="24"/>
                <w:szCs w:val="24"/>
                <w:lang w:eastAsia="tr-TR"/>
              </w:rPr>
              <w:t>56.282</w:t>
            </w:r>
          </w:p>
        </w:tc>
        <w:tc>
          <w:tcPr>
            <w:tcW w:w="838" w:type="dxa"/>
            <w:noWrap/>
          </w:tcPr>
          <w:p w:rsidR="00B67426" w:rsidRPr="004C4CE6" w:rsidRDefault="00B67426" w:rsidP="00B67426">
            <w:pPr>
              <w:jc w:val="center"/>
              <w:rPr>
                <w:b/>
                <w:bCs/>
                <w:color w:val="000000"/>
                <w:sz w:val="24"/>
                <w:szCs w:val="24"/>
                <w:lang w:eastAsia="tr-TR"/>
              </w:rPr>
            </w:pPr>
            <w:r w:rsidRPr="004C4CE6">
              <w:rPr>
                <w:b/>
                <w:bCs/>
                <w:color w:val="000000"/>
                <w:sz w:val="24"/>
                <w:szCs w:val="24"/>
                <w:lang w:eastAsia="tr-TR"/>
              </w:rPr>
              <w:t>100</w:t>
            </w:r>
          </w:p>
        </w:tc>
        <w:tc>
          <w:tcPr>
            <w:tcW w:w="1536" w:type="dxa"/>
            <w:noWrap/>
          </w:tcPr>
          <w:p w:rsidR="00B67426" w:rsidRPr="004C4CE6" w:rsidRDefault="00B67426" w:rsidP="00B67426">
            <w:pPr>
              <w:jc w:val="center"/>
              <w:rPr>
                <w:b/>
                <w:bCs/>
                <w:color w:val="000000"/>
                <w:sz w:val="24"/>
                <w:szCs w:val="24"/>
                <w:lang w:eastAsia="tr-TR"/>
              </w:rPr>
            </w:pPr>
            <w:r>
              <w:rPr>
                <w:b/>
                <w:bCs/>
                <w:color w:val="000000"/>
                <w:sz w:val="24"/>
                <w:szCs w:val="24"/>
                <w:lang w:eastAsia="tr-TR"/>
              </w:rPr>
              <w:t>56.886</w:t>
            </w:r>
          </w:p>
        </w:tc>
        <w:tc>
          <w:tcPr>
            <w:tcW w:w="816" w:type="dxa"/>
            <w:noWrap/>
          </w:tcPr>
          <w:p w:rsidR="00B67426" w:rsidRPr="004C4CE6" w:rsidRDefault="00B67426" w:rsidP="00B67426">
            <w:pPr>
              <w:jc w:val="center"/>
              <w:rPr>
                <w:b/>
                <w:bCs/>
                <w:color w:val="000000"/>
                <w:sz w:val="24"/>
                <w:szCs w:val="24"/>
                <w:lang w:eastAsia="tr-TR"/>
              </w:rPr>
            </w:pPr>
            <w:r>
              <w:rPr>
                <w:b/>
                <w:bCs/>
                <w:color w:val="000000"/>
                <w:sz w:val="24"/>
                <w:szCs w:val="24"/>
                <w:lang w:eastAsia="tr-TR"/>
              </w:rPr>
              <w:t>100</w:t>
            </w:r>
          </w:p>
        </w:tc>
      </w:tr>
      <w:tr w:rsidR="00B67426" w:rsidRPr="004C4CE6" w:rsidTr="00F6584B">
        <w:trPr>
          <w:trHeight w:val="327"/>
        </w:trPr>
        <w:tc>
          <w:tcPr>
            <w:tcW w:w="1668" w:type="dxa"/>
            <w:vMerge w:val="restart"/>
            <w:shd w:val="clear" w:color="auto" w:fill="ED7D31" w:themeFill="accent2"/>
            <w:vAlign w:val="center"/>
            <w:hideMark/>
          </w:tcPr>
          <w:p w:rsidR="00B67426" w:rsidRPr="004C4CE6" w:rsidRDefault="00B67426" w:rsidP="00B67426">
            <w:pPr>
              <w:rPr>
                <w:b/>
                <w:bCs/>
                <w:color w:val="000000"/>
                <w:sz w:val="24"/>
                <w:szCs w:val="24"/>
                <w:lang w:eastAsia="tr-TR"/>
              </w:rPr>
            </w:pPr>
            <w:r w:rsidRPr="004C4CE6">
              <w:rPr>
                <w:rFonts w:cs="Bookman Old Style"/>
                <w:b/>
                <w:bCs/>
                <w:color w:val="000000"/>
                <w:sz w:val="24"/>
                <w:szCs w:val="24"/>
                <w:lang w:eastAsia="tr-TR"/>
              </w:rPr>
              <w:t>KDZ. ERE</w:t>
            </w:r>
            <w:r w:rsidRPr="004C4CE6">
              <w:rPr>
                <w:b/>
                <w:bCs/>
                <w:color w:val="000000"/>
                <w:sz w:val="24"/>
                <w:szCs w:val="24"/>
                <w:lang w:eastAsia="tr-TR"/>
              </w:rPr>
              <w:t>Ğ</w:t>
            </w:r>
            <w:r w:rsidRPr="004C4CE6">
              <w:rPr>
                <w:rFonts w:cs="Bookman Old Style"/>
                <w:b/>
                <w:bCs/>
                <w:color w:val="000000"/>
                <w:sz w:val="24"/>
                <w:szCs w:val="24"/>
                <w:lang w:eastAsia="tr-TR"/>
              </w:rPr>
              <w:t>L</w:t>
            </w:r>
            <w:r w:rsidRPr="004C4CE6">
              <w:rPr>
                <w:b/>
                <w:bCs/>
                <w:color w:val="000000"/>
                <w:sz w:val="24"/>
                <w:szCs w:val="24"/>
                <w:lang w:eastAsia="tr-TR"/>
              </w:rPr>
              <w:t>İ</w:t>
            </w:r>
          </w:p>
        </w:tc>
        <w:tc>
          <w:tcPr>
            <w:tcW w:w="1468" w:type="dxa"/>
            <w:shd w:val="clear" w:color="auto" w:fill="FFD966" w:themeFill="accent4" w:themeFillTint="99"/>
            <w:noWrap/>
            <w:hideMark/>
          </w:tcPr>
          <w:p w:rsidR="00B67426" w:rsidRPr="004C4CE6" w:rsidRDefault="00B67426" w:rsidP="00B67426">
            <w:pPr>
              <w:rPr>
                <w:color w:val="000000"/>
                <w:sz w:val="24"/>
                <w:szCs w:val="24"/>
                <w:lang w:eastAsia="tr-TR"/>
              </w:rPr>
            </w:pPr>
            <w:r w:rsidRPr="004C4CE6">
              <w:rPr>
                <w:color w:val="000000"/>
                <w:sz w:val="24"/>
                <w:szCs w:val="24"/>
                <w:lang w:eastAsia="tr-TR"/>
              </w:rPr>
              <w:t>Ş</w:t>
            </w:r>
            <w:r w:rsidRPr="004C4CE6">
              <w:rPr>
                <w:rFonts w:cs="Bookman Old Style"/>
                <w:color w:val="000000"/>
                <w:sz w:val="24"/>
                <w:szCs w:val="24"/>
                <w:lang w:eastAsia="tr-TR"/>
              </w:rPr>
              <w:t>EH</w:t>
            </w:r>
            <w:r w:rsidRPr="004C4CE6">
              <w:rPr>
                <w:color w:val="000000"/>
                <w:sz w:val="24"/>
                <w:szCs w:val="24"/>
                <w:lang w:eastAsia="tr-TR"/>
              </w:rPr>
              <w:t>İ</w:t>
            </w:r>
            <w:r w:rsidRPr="004C4CE6">
              <w:rPr>
                <w:rFonts w:cs="Bookman Old Style"/>
                <w:color w:val="000000"/>
                <w:sz w:val="24"/>
                <w:szCs w:val="24"/>
                <w:lang w:eastAsia="tr-TR"/>
              </w:rPr>
              <w:t>R</w:t>
            </w:r>
          </w:p>
        </w:tc>
        <w:tc>
          <w:tcPr>
            <w:tcW w:w="1300" w:type="dxa"/>
            <w:shd w:val="clear" w:color="auto" w:fill="FFD966" w:themeFill="accent4" w:themeFillTint="99"/>
          </w:tcPr>
          <w:p w:rsidR="00B67426" w:rsidRPr="004C4CE6" w:rsidRDefault="00B67426" w:rsidP="00B67426">
            <w:pPr>
              <w:jc w:val="center"/>
              <w:rPr>
                <w:color w:val="000000"/>
                <w:sz w:val="24"/>
                <w:szCs w:val="24"/>
                <w:lang w:eastAsia="tr-TR"/>
              </w:rPr>
            </w:pPr>
            <w:r w:rsidRPr="004C4CE6">
              <w:rPr>
                <w:color w:val="000000"/>
                <w:sz w:val="24"/>
                <w:szCs w:val="24"/>
                <w:lang w:eastAsia="tr-TR"/>
              </w:rPr>
              <w:t>113.063</w:t>
            </w:r>
          </w:p>
        </w:tc>
        <w:tc>
          <w:tcPr>
            <w:tcW w:w="978" w:type="dxa"/>
            <w:shd w:val="clear" w:color="auto" w:fill="FFD966" w:themeFill="accent4"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65</w:t>
            </w:r>
          </w:p>
        </w:tc>
        <w:tc>
          <w:tcPr>
            <w:tcW w:w="1396" w:type="dxa"/>
            <w:shd w:val="clear" w:color="auto" w:fill="FFD966" w:themeFill="accent4"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114.274</w:t>
            </w:r>
          </w:p>
        </w:tc>
        <w:tc>
          <w:tcPr>
            <w:tcW w:w="838" w:type="dxa"/>
            <w:shd w:val="clear" w:color="auto" w:fill="FFD966" w:themeFill="accent4"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65</w:t>
            </w:r>
          </w:p>
        </w:tc>
        <w:tc>
          <w:tcPr>
            <w:tcW w:w="1536" w:type="dxa"/>
            <w:shd w:val="clear" w:color="auto" w:fill="FFD966" w:themeFill="accent4" w:themeFillTint="99"/>
            <w:noWrap/>
          </w:tcPr>
          <w:p w:rsidR="00B67426" w:rsidRPr="004C4CE6" w:rsidRDefault="00B67426" w:rsidP="00B67426">
            <w:pPr>
              <w:jc w:val="center"/>
              <w:rPr>
                <w:color w:val="000000"/>
                <w:sz w:val="24"/>
                <w:szCs w:val="24"/>
                <w:lang w:eastAsia="tr-TR"/>
              </w:rPr>
            </w:pPr>
            <w:r>
              <w:rPr>
                <w:color w:val="000000"/>
                <w:sz w:val="24"/>
                <w:szCs w:val="24"/>
                <w:lang w:eastAsia="tr-TR"/>
              </w:rPr>
              <w:t>115.987</w:t>
            </w:r>
          </w:p>
        </w:tc>
        <w:tc>
          <w:tcPr>
            <w:tcW w:w="816" w:type="dxa"/>
            <w:shd w:val="clear" w:color="auto" w:fill="FFD966" w:themeFill="accent4" w:themeFillTint="99"/>
            <w:noWrap/>
          </w:tcPr>
          <w:p w:rsidR="00B67426" w:rsidRPr="004C4CE6" w:rsidRDefault="00B67426" w:rsidP="00B67426">
            <w:pPr>
              <w:jc w:val="center"/>
              <w:rPr>
                <w:color w:val="000000"/>
                <w:sz w:val="24"/>
                <w:szCs w:val="24"/>
                <w:lang w:eastAsia="tr-TR"/>
              </w:rPr>
            </w:pPr>
            <w:r>
              <w:rPr>
                <w:color w:val="000000"/>
                <w:sz w:val="24"/>
                <w:szCs w:val="24"/>
                <w:lang w:eastAsia="tr-TR"/>
              </w:rPr>
              <w:t>66</w:t>
            </w:r>
          </w:p>
        </w:tc>
      </w:tr>
      <w:tr w:rsidR="00B67426" w:rsidRPr="004C4CE6" w:rsidTr="00F6584B">
        <w:trPr>
          <w:trHeight w:val="327"/>
        </w:trPr>
        <w:tc>
          <w:tcPr>
            <w:tcW w:w="1668" w:type="dxa"/>
            <w:vMerge/>
            <w:shd w:val="clear" w:color="auto" w:fill="ED7D31" w:themeFill="accent2"/>
            <w:vAlign w:val="center"/>
            <w:hideMark/>
          </w:tcPr>
          <w:p w:rsidR="00B67426" w:rsidRPr="004C4CE6" w:rsidRDefault="00B67426" w:rsidP="00B67426">
            <w:pPr>
              <w:rPr>
                <w:b/>
                <w:bCs/>
                <w:color w:val="000000"/>
                <w:sz w:val="24"/>
                <w:szCs w:val="24"/>
                <w:lang w:eastAsia="tr-TR"/>
              </w:rPr>
            </w:pPr>
          </w:p>
        </w:tc>
        <w:tc>
          <w:tcPr>
            <w:tcW w:w="1468" w:type="dxa"/>
            <w:shd w:val="clear" w:color="auto" w:fill="9CC2E5" w:themeFill="accent1" w:themeFillTint="99"/>
            <w:noWrap/>
            <w:hideMark/>
          </w:tcPr>
          <w:p w:rsidR="00B67426" w:rsidRPr="004C4CE6" w:rsidRDefault="00B67426" w:rsidP="00B67426">
            <w:pPr>
              <w:rPr>
                <w:color w:val="000000"/>
                <w:sz w:val="24"/>
                <w:szCs w:val="24"/>
                <w:lang w:eastAsia="tr-TR"/>
              </w:rPr>
            </w:pPr>
            <w:r w:rsidRPr="004C4CE6">
              <w:rPr>
                <w:rFonts w:cs="Bookman Old Style"/>
                <w:color w:val="000000"/>
                <w:sz w:val="24"/>
                <w:szCs w:val="24"/>
                <w:lang w:eastAsia="tr-TR"/>
              </w:rPr>
              <w:t>KÖY</w:t>
            </w:r>
          </w:p>
        </w:tc>
        <w:tc>
          <w:tcPr>
            <w:tcW w:w="1300" w:type="dxa"/>
            <w:shd w:val="clear" w:color="auto" w:fill="9CC2E5" w:themeFill="accent1" w:themeFillTint="99"/>
          </w:tcPr>
          <w:p w:rsidR="00B67426" w:rsidRPr="004C4CE6" w:rsidRDefault="00B67426" w:rsidP="00B67426">
            <w:pPr>
              <w:jc w:val="center"/>
              <w:rPr>
                <w:color w:val="000000"/>
                <w:sz w:val="24"/>
                <w:szCs w:val="24"/>
                <w:lang w:eastAsia="tr-TR"/>
              </w:rPr>
            </w:pPr>
            <w:r w:rsidRPr="004C4CE6">
              <w:rPr>
                <w:color w:val="000000"/>
                <w:sz w:val="24"/>
                <w:szCs w:val="24"/>
                <w:lang w:eastAsia="tr-TR"/>
              </w:rPr>
              <w:t>61.088</w:t>
            </w:r>
          </w:p>
        </w:tc>
        <w:tc>
          <w:tcPr>
            <w:tcW w:w="978" w:type="dxa"/>
            <w:shd w:val="clear" w:color="auto" w:fill="9CC2E5" w:themeFill="accent1"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35</w:t>
            </w:r>
          </w:p>
        </w:tc>
        <w:tc>
          <w:tcPr>
            <w:tcW w:w="1396" w:type="dxa"/>
            <w:shd w:val="clear" w:color="auto" w:fill="9CC2E5" w:themeFill="accent1"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59.612</w:t>
            </w:r>
          </w:p>
        </w:tc>
        <w:tc>
          <w:tcPr>
            <w:tcW w:w="838" w:type="dxa"/>
            <w:shd w:val="clear" w:color="auto" w:fill="9CC2E5" w:themeFill="accent1"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35</w:t>
            </w:r>
          </w:p>
        </w:tc>
        <w:tc>
          <w:tcPr>
            <w:tcW w:w="1536" w:type="dxa"/>
            <w:shd w:val="clear" w:color="auto" w:fill="9CC2E5" w:themeFill="accent1" w:themeFillTint="99"/>
            <w:noWrap/>
          </w:tcPr>
          <w:p w:rsidR="00B67426" w:rsidRPr="004C4CE6" w:rsidRDefault="00B67426" w:rsidP="00B67426">
            <w:pPr>
              <w:jc w:val="center"/>
              <w:rPr>
                <w:color w:val="000000"/>
                <w:sz w:val="24"/>
                <w:szCs w:val="24"/>
                <w:lang w:eastAsia="tr-TR"/>
              </w:rPr>
            </w:pPr>
            <w:r>
              <w:rPr>
                <w:color w:val="000000"/>
                <w:sz w:val="24"/>
                <w:szCs w:val="24"/>
                <w:lang w:eastAsia="tr-TR"/>
              </w:rPr>
              <w:t>58.632</w:t>
            </w:r>
          </w:p>
        </w:tc>
        <w:tc>
          <w:tcPr>
            <w:tcW w:w="816" w:type="dxa"/>
            <w:shd w:val="clear" w:color="auto" w:fill="9CC2E5" w:themeFill="accent1" w:themeFillTint="99"/>
            <w:noWrap/>
          </w:tcPr>
          <w:p w:rsidR="00B67426" w:rsidRPr="004C4CE6" w:rsidRDefault="00B67426" w:rsidP="00B67426">
            <w:pPr>
              <w:jc w:val="center"/>
              <w:rPr>
                <w:color w:val="000000"/>
                <w:sz w:val="24"/>
                <w:szCs w:val="24"/>
                <w:lang w:eastAsia="tr-TR"/>
              </w:rPr>
            </w:pPr>
            <w:r>
              <w:rPr>
                <w:color w:val="000000"/>
                <w:sz w:val="24"/>
                <w:szCs w:val="24"/>
                <w:lang w:eastAsia="tr-TR"/>
              </w:rPr>
              <w:t>34</w:t>
            </w:r>
          </w:p>
        </w:tc>
      </w:tr>
      <w:tr w:rsidR="00B67426" w:rsidRPr="004C4CE6" w:rsidTr="00F6584B">
        <w:trPr>
          <w:trHeight w:val="327"/>
        </w:trPr>
        <w:tc>
          <w:tcPr>
            <w:tcW w:w="1668" w:type="dxa"/>
            <w:vMerge/>
            <w:shd w:val="clear" w:color="auto" w:fill="ED7D31" w:themeFill="accent2"/>
            <w:vAlign w:val="center"/>
            <w:hideMark/>
          </w:tcPr>
          <w:p w:rsidR="00B67426" w:rsidRPr="004C4CE6" w:rsidRDefault="00B67426" w:rsidP="00B67426">
            <w:pPr>
              <w:rPr>
                <w:b/>
                <w:bCs/>
                <w:color w:val="000000"/>
                <w:sz w:val="24"/>
                <w:szCs w:val="24"/>
                <w:lang w:eastAsia="tr-TR"/>
              </w:rPr>
            </w:pPr>
          </w:p>
        </w:tc>
        <w:tc>
          <w:tcPr>
            <w:tcW w:w="1468" w:type="dxa"/>
            <w:noWrap/>
            <w:hideMark/>
          </w:tcPr>
          <w:p w:rsidR="00B67426" w:rsidRPr="004C4CE6" w:rsidRDefault="00B67426" w:rsidP="00B67426">
            <w:pPr>
              <w:rPr>
                <w:b/>
                <w:bCs/>
                <w:color w:val="000000"/>
                <w:sz w:val="24"/>
                <w:szCs w:val="24"/>
                <w:lang w:eastAsia="tr-TR"/>
              </w:rPr>
            </w:pPr>
            <w:r w:rsidRPr="004C4CE6">
              <w:rPr>
                <w:rFonts w:cs="Bookman Old Style"/>
                <w:b/>
                <w:bCs/>
                <w:color w:val="000000"/>
                <w:sz w:val="24"/>
                <w:szCs w:val="24"/>
                <w:lang w:eastAsia="tr-TR"/>
              </w:rPr>
              <w:t>TOPLAM</w:t>
            </w:r>
          </w:p>
        </w:tc>
        <w:tc>
          <w:tcPr>
            <w:tcW w:w="1300" w:type="dxa"/>
            <w:noWrap/>
          </w:tcPr>
          <w:p w:rsidR="00B67426" w:rsidRPr="004C4CE6" w:rsidRDefault="00B67426" w:rsidP="00B67426">
            <w:pPr>
              <w:jc w:val="center"/>
              <w:rPr>
                <w:b/>
                <w:bCs/>
                <w:color w:val="000000"/>
                <w:sz w:val="24"/>
                <w:szCs w:val="24"/>
                <w:lang w:eastAsia="tr-TR"/>
              </w:rPr>
            </w:pPr>
            <w:r w:rsidRPr="004C4CE6">
              <w:rPr>
                <w:b/>
                <w:bCs/>
                <w:color w:val="000000"/>
                <w:sz w:val="24"/>
                <w:szCs w:val="24"/>
                <w:lang w:eastAsia="tr-TR"/>
              </w:rPr>
              <w:t>174.151</w:t>
            </w:r>
          </w:p>
        </w:tc>
        <w:tc>
          <w:tcPr>
            <w:tcW w:w="978" w:type="dxa"/>
            <w:noWrap/>
          </w:tcPr>
          <w:p w:rsidR="00B67426" w:rsidRPr="004C4CE6" w:rsidRDefault="00B67426" w:rsidP="00B67426">
            <w:pPr>
              <w:jc w:val="center"/>
              <w:rPr>
                <w:b/>
                <w:bCs/>
                <w:color w:val="000000"/>
                <w:sz w:val="24"/>
                <w:szCs w:val="24"/>
                <w:lang w:eastAsia="tr-TR"/>
              </w:rPr>
            </w:pPr>
            <w:r w:rsidRPr="004C4CE6">
              <w:rPr>
                <w:b/>
                <w:bCs/>
                <w:color w:val="000000"/>
                <w:sz w:val="24"/>
                <w:szCs w:val="24"/>
                <w:lang w:eastAsia="tr-TR"/>
              </w:rPr>
              <w:t>100</w:t>
            </w:r>
          </w:p>
        </w:tc>
        <w:tc>
          <w:tcPr>
            <w:tcW w:w="1396" w:type="dxa"/>
            <w:noWrap/>
          </w:tcPr>
          <w:p w:rsidR="00B67426" w:rsidRPr="004C4CE6" w:rsidRDefault="00B67426" w:rsidP="00B67426">
            <w:pPr>
              <w:jc w:val="center"/>
              <w:rPr>
                <w:b/>
                <w:bCs/>
                <w:color w:val="000000"/>
                <w:sz w:val="24"/>
                <w:szCs w:val="24"/>
                <w:lang w:eastAsia="tr-TR"/>
              </w:rPr>
            </w:pPr>
            <w:r w:rsidRPr="004C4CE6">
              <w:rPr>
                <w:b/>
                <w:bCs/>
                <w:color w:val="000000"/>
                <w:sz w:val="24"/>
                <w:szCs w:val="24"/>
                <w:lang w:eastAsia="tr-TR"/>
              </w:rPr>
              <w:t>173.886</w:t>
            </w:r>
          </w:p>
        </w:tc>
        <w:tc>
          <w:tcPr>
            <w:tcW w:w="838" w:type="dxa"/>
            <w:noWrap/>
          </w:tcPr>
          <w:p w:rsidR="00B67426" w:rsidRPr="004C4CE6" w:rsidRDefault="00B67426" w:rsidP="00B67426">
            <w:pPr>
              <w:jc w:val="center"/>
              <w:rPr>
                <w:b/>
                <w:bCs/>
                <w:color w:val="000000"/>
                <w:sz w:val="24"/>
                <w:szCs w:val="24"/>
                <w:lang w:eastAsia="tr-TR"/>
              </w:rPr>
            </w:pPr>
            <w:r w:rsidRPr="004C4CE6">
              <w:rPr>
                <w:b/>
                <w:bCs/>
                <w:color w:val="000000"/>
                <w:sz w:val="24"/>
                <w:szCs w:val="24"/>
                <w:lang w:eastAsia="tr-TR"/>
              </w:rPr>
              <w:t>100</w:t>
            </w:r>
          </w:p>
        </w:tc>
        <w:tc>
          <w:tcPr>
            <w:tcW w:w="1536" w:type="dxa"/>
            <w:noWrap/>
          </w:tcPr>
          <w:p w:rsidR="00B67426" w:rsidRPr="004C4CE6" w:rsidRDefault="00B67426" w:rsidP="00B67426">
            <w:pPr>
              <w:jc w:val="center"/>
              <w:rPr>
                <w:b/>
                <w:bCs/>
                <w:color w:val="000000"/>
                <w:sz w:val="24"/>
                <w:szCs w:val="24"/>
                <w:lang w:eastAsia="tr-TR"/>
              </w:rPr>
            </w:pPr>
            <w:r>
              <w:rPr>
                <w:b/>
                <w:bCs/>
                <w:color w:val="000000"/>
                <w:sz w:val="24"/>
                <w:szCs w:val="24"/>
                <w:lang w:eastAsia="tr-TR"/>
              </w:rPr>
              <w:t>174.619</w:t>
            </w:r>
          </w:p>
        </w:tc>
        <w:tc>
          <w:tcPr>
            <w:tcW w:w="816" w:type="dxa"/>
            <w:noWrap/>
          </w:tcPr>
          <w:p w:rsidR="00B67426" w:rsidRPr="004C4CE6" w:rsidRDefault="00B67426" w:rsidP="00B67426">
            <w:pPr>
              <w:jc w:val="center"/>
              <w:rPr>
                <w:b/>
                <w:bCs/>
                <w:color w:val="000000"/>
                <w:sz w:val="24"/>
                <w:szCs w:val="24"/>
                <w:lang w:eastAsia="tr-TR"/>
              </w:rPr>
            </w:pPr>
            <w:r>
              <w:rPr>
                <w:b/>
                <w:bCs/>
                <w:color w:val="000000"/>
                <w:sz w:val="24"/>
                <w:szCs w:val="24"/>
                <w:lang w:eastAsia="tr-TR"/>
              </w:rPr>
              <w:t>100</w:t>
            </w:r>
          </w:p>
        </w:tc>
      </w:tr>
      <w:tr w:rsidR="00B67426" w:rsidRPr="004C4CE6" w:rsidTr="00F6584B">
        <w:trPr>
          <w:trHeight w:val="327"/>
        </w:trPr>
        <w:tc>
          <w:tcPr>
            <w:tcW w:w="1668" w:type="dxa"/>
            <w:vMerge w:val="restart"/>
            <w:shd w:val="clear" w:color="auto" w:fill="ED7D31" w:themeFill="accent2"/>
            <w:vAlign w:val="center"/>
            <w:hideMark/>
          </w:tcPr>
          <w:p w:rsidR="00B67426" w:rsidRPr="004C4CE6" w:rsidRDefault="00B67426" w:rsidP="00B67426">
            <w:pPr>
              <w:rPr>
                <w:b/>
                <w:bCs/>
                <w:color w:val="000000"/>
                <w:sz w:val="24"/>
                <w:szCs w:val="24"/>
                <w:lang w:eastAsia="tr-TR"/>
              </w:rPr>
            </w:pPr>
            <w:r w:rsidRPr="004C4CE6">
              <w:rPr>
                <w:rFonts w:cs="Bookman Old Style"/>
                <w:b/>
                <w:bCs/>
                <w:color w:val="000000"/>
                <w:sz w:val="24"/>
                <w:szCs w:val="24"/>
                <w:lang w:eastAsia="tr-TR"/>
              </w:rPr>
              <w:t>GÖKÇEBEY</w:t>
            </w:r>
          </w:p>
        </w:tc>
        <w:tc>
          <w:tcPr>
            <w:tcW w:w="1468" w:type="dxa"/>
            <w:shd w:val="clear" w:color="auto" w:fill="FFD966" w:themeFill="accent4" w:themeFillTint="99"/>
            <w:noWrap/>
            <w:hideMark/>
          </w:tcPr>
          <w:p w:rsidR="00B67426" w:rsidRPr="004C4CE6" w:rsidRDefault="00B67426" w:rsidP="00B67426">
            <w:pPr>
              <w:rPr>
                <w:color w:val="000000"/>
                <w:sz w:val="24"/>
                <w:szCs w:val="24"/>
                <w:lang w:eastAsia="tr-TR"/>
              </w:rPr>
            </w:pPr>
            <w:r w:rsidRPr="004C4CE6">
              <w:rPr>
                <w:color w:val="000000"/>
                <w:sz w:val="24"/>
                <w:szCs w:val="24"/>
                <w:lang w:eastAsia="tr-TR"/>
              </w:rPr>
              <w:t>Ş</w:t>
            </w:r>
            <w:r w:rsidRPr="004C4CE6">
              <w:rPr>
                <w:rFonts w:cs="Bookman Old Style"/>
                <w:color w:val="000000"/>
                <w:sz w:val="24"/>
                <w:szCs w:val="24"/>
                <w:lang w:eastAsia="tr-TR"/>
              </w:rPr>
              <w:t>EH</w:t>
            </w:r>
            <w:r w:rsidRPr="004C4CE6">
              <w:rPr>
                <w:color w:val="000000"/>
                <w:sz w:val="24"/>
                <w:szCs w:val="24"/>
                <w:lang w:eastAsia="tr-TR"/>
              </w:rPr>
              <w:t>İ</w:t>
            </w:r>
            <w:r w:rsidRPr="004C4CE6">
              <w:rPr>
                <w:rFonts w:cs="Bookman Old Style"/>
                <w:color w:val="000000"/>
                <w:sz w:val="24"/>
                <w:szCs w:val="24"/>
                <w:lang w:eastAsia="tr-TR"/>
              </w:rPr>
              <w:t>R</w:t>
            </w:r>
          </w:p>
        </w:tc>
        <w:tc>
          <w:tcPr>
            <w:tcW w:w="1300" w:type="dxa"/>
            <w:shd w:val="clear" w:color="auto" w:fill="FFD966" w:themeFill="accent4" w:themeFillTint="99"/>
          </w:tcPr>
          <w:p w:rsidR="00B67426" w:rsidRPr="004C4CE6" w:rsidRDefault="00B67426" w:rsidP="00B67426">
            <w:pPr>
              <w:jc w:val="center"/>
              <w:rPr>
                <w:color w:val="000000"/>
                <w:sz w:val="24"/>
                <w:szCs w:val="24"/>
                <w:lang w:eastAsia="tr-TR"/>
              </w:rPr>
            </w:pPr>
            <w:r w:rsidRPr="004C4CE6">
              <w:rPr>
                <w:color w:val="000000"/>
                <w:sz w:val="24"/>
                <w:szCs w:val="24"/>
                <w:lang w:eastAsia="tr-TR"/>
              </w:rPr>
              <w:t>7.436</w:t>
            </w:r>
          </w:p>
        </w:tc>
        <w:tc>
          <w:tcPr>
            <w:tcW w:w="978" w:type="dxa"/>
            <w:shd w:val="clear" w:color="auto" w:fill="FFD966" w:themeFill="accent4"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34</w:t>
            </w:r>
          </w:p>
        </w:tc>
        <w:tc>
          <w:tcPr>
            <w:tcW w:w="1396" w:type="dxa"/>
            <w:shd w:val="clear" w:color="auto" w:fill="FFD966" w:themeFill="accent4"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8.098</w:t>
            </w:r>
          </w:p>
        </w:tc>
        <w:tc>
          <w:tcPr>
            <w:tcW w:w="838" w:type="dxa"/>
            <w:shd w:val="clear" w:color="auto" w:fill="FFD966" w:themeFill="accent4"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37</w:t>
            </w:r>
          </w:p>
        </w:tc>
        <w:tc>
          <w:tcPr>
            <w:tcW w:w="1536" w:type="dxa"/>
            <w:shd w:val="clear" w:color="auto" w:fill="FFD966" w:themeFill="accent4" w:themeFillTint="99"/>
            <w:noWrap/>
          </w:tcPr>
          <w:p w:rsidR="00B67426" w:rsidRPr="004C4CE6" w:rsidRDefault="00B67426" w:rsidP="00B67426">
            <w:pPr>
              <w:jc w:val="center"/>
              <w:rPr>
                <w:color w:val="000000"/>
                <w:sz w:val="24"/>
                <w:szCs w:val="24"/>
                <w:lang w:eastAsia="tr-TR"/>
              </w:rPr>
            </w:pPr>
            <w:r>
              <w:rPr>
                <w:color w:val="000000"/>
                <w:sz w:val="24"/>
                <w:szCs w:val="24"/>
                <w:lang w:eastAsia="tr-TR"/>
              </w:rPr>
              <w:t>8.302</w:t>
            </w:r>
          </w:p>
        </w:tc>
        <w:tc>
          <w:tcPr>
            <w:tcW w:w="816" w:type="dxa"/>
            <w:shd w:val="clear" w:color="auto" w:fill="FFD966" w:themeFill="accent4" w:themeFillTint="99"/>
            <w:noWrap/>
          </w:tcPr>
          <w:p w:rsidR="00B67426" w:rsidRPr="004C4CE6" w:rsidRDefault="00B67426" w:rsidP="00B67426">
            <w:pPr>
              <w:jc w:val="center"/>
              <w:rPr>
                <w:color w:val="000000"/>
                <w:sz w:val="24"/>
                <w:szCs w:val="24"/>
                <w:lang w:eastAsia="tr-TR"/>
              </w:rPr>
            </w:pPr>
            <w:r>
              <w:rPr>
                <w:color w:val="000000"/>
                <w:sz w:val="24"/>
                <w:szCs w:val="24"/>
                <w:lang w:eastAsia="tr-TR"/>
              </w:rPr>
              <w:t>39</w:t>
            </w:r>
          </w:p>
        </w:tc>
      </w:tr>
      <w:tr w:rsidR="00B67426" w:rsidRPr="004C4CE6" w:rsidTr="00F6584B">
        <w:trPr>
          <w:trHeight w:val="327"/>
        </w:trPr>
        <w:tc>
          <w:tcPr>
            <w:tcW w:w="1668" w:type="dxa"/>
            <w:vMerge/>
            <w:shd w:val="clear" w:color="auto" w:fill="ED7D31" w:themeFill="accent2"/>
            <w:vAlign w:val="center"/>
            <w:hideMark/>
          </w:tcPr>
          <w:p w:rsidR="00B67426" w:rsidRPr="004C4CE6" w:rsidRDefault="00B67426" w:rsidP="00B67426">
            <w:pPr>
              <w:rPr>
                <w:b/>
                <w:bCs/>
                <w:color w:val="000000"/>
                <w:sz w:val="24"/>
                <w:szCs w:val="24"/>
                <w:lang w:eastAsia="tr-TR"/>
              </w:rPr>
            </w:pPr>
          </w:p>
        </w:tc>
        <w:tc>
          <w:tcPr>
            <w:tcW w:w="1468" w:type="dxa"/>
            <w:shd w:val="clear" w:color="auto" w:fill="9CC2E5" w:themeFill="accent1" w:themeFillTint="99"/>
            <w:noWrap/>
            <w:hideMark/>
          </w:tcPr>
          <w:p w:rsidR="00B67426" w:rsidRPr="004C4CE6" w:rsidRDefault="00B67426" w:rsidP="00B67426">
            <w:pPr>
              <w:rPr>
                <w:color w:val="000000"/>
                <w:sz w:val="24"/>
                <w:szCs w:val="24"/>
                <w:lang w:eastAsia="tr-TR"/>
              </w:rPr>
            </w:pPr>
            <w:r w:rsidRPr="004C4CE6">
              <w:rPr>
                <w:rFonts w:cs="Bookman Old Style"/>
                <w:color w:val="000000"/>
                <w:sz w:val="24"/>
                <w:szCs w:val="24"/>
                <w:lang w:eastAsia="tr-TR"/>
              </w:rPr>
              <w:t>KÖY</w:t>
            </w:r>
          </w:p>
        </w:tc>
        <w:tc>
          <w:tcPr>
            <w:tcW w:w="1300" w:type="dxa"/>
            <w:shd w:val="clear" w:color="auto" w:fill="9CC2E5" w:themeFill="accent1" w:themeFillTint="99"/>
          </w:tcPr>
          <w:p w:rsidR="00B67426" w:rsidRPr="004C4CE6" w:rsidRDefault="00B67426" w:rsidP="00B67426">
            <w:pPr>
              <w:jc w:val="center"/>
              <w:rPr>
                <w:color w:val="000000"/>
                <w:sz w:val="24"/>
                <w:szCs w:val="24"/>
                <w:lang w:eastAsia="tr-TR"/>
              </w:rPr>
            </w:pPr>
            <w:r w:rsidRPr="004C4CE6">
              <w:rPr>
                <w:color w:val="000000"/>
                <w:sz w:val="24"/>
                <w:szCs w:val="24"/>
                <w:lang w:eastAsia="tr-TR"/>
              </w:rPr>
              <w:t>14.542</w:t>
            </w:r>
          </w:p>
        </w:tc>
        <w:tc>
          <w:tcPr>
            <w:tcW w:w="978" w:type="dxa"/>
            <w:shd w:val="clear" w:color="auto" w:fill="9CC2E5" w:themeFill="accent1"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66</w:t>
            </w:r>
          </w:p>
        </w:tc>
        <w:tc>
          <w:tcPr>
            <w:tcW w:w="1396" w:type="dxa"/>
            <w:shd w:val="clear" w:color="auto" w:fill="9CC2E5" w:themeFill="accent1"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13.304</w:t>
            </w:r>
          </w:p>
        </w:tc>
        <w:tc>
          <w:tcPr>
            <w:tcW w:w="838" w:type="dxa"/>
            <w:shd w:val="clear" w:color="auto" w:fill="9CC2E5" w:themeFill="accent1"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63</w:t>
            </w:r>
          </w:p>
        </w:tc>
        <w:tc>
          <w:tcPr>
            <w:tcW w:w="1536" w:type="dxa"/>
            <w:shd w:val="clear" w:color="auto" w:fill="9CC2E5" w:themeFill="accent1" w:themeFillTint="99"/>
            <w:noWrap/>
          </w:tcPr>
          <w:p w:rsidR="00B67426" w:rsidRPr="004C4CE6" w:rsidRDefault="00B67426" w:rsidP="00B67426">
            <w:pPr>
              <w:jc w:val="center"/>
              <w:rPr>
                <w:color w:val="000000"/>
                <w:sz w:val="24"/>
                <w:szCs w:val="24"/>
                <w:lang w:eastAsia="tr-TR"/>
              </w:rPr>
            </w:pPr>
            <w:r>
              <w:rPr>
                <w:color w:val="000000"/>
                <w:sz w:val="24"/>
                <w:szCs w:val="24"/>
                <w:lang w:eastAsia="tr-TR"/>
              </w:rPr>
              <w:t>12.831</w:t>
            </w:r>
          </w:p>
        </w:tc>
        <w:tc>
          <w:tcPr>
            <w:tcW w:w="816" w:type="dxa"/>
            <w:shd w:val="clear" w:color="auto" w:fill="9CC2E5" w:themeFill="accent1" w:themeFillTint="99"/>
            <w:noWrap/>
          </w:tcPr>
          <w:p w:rsidR="00B67426" w:rsidRPr="004C4CE6" w:rsidRDefault="00B67426" w:rsidP="00B67426">
            <w:pPr>
              <w:jc w:val="center"/>
              <w:rPr>
                <w:color w:val="000000"/>
                <w:sz w:val="24"/>
                <w:szCs w:val="24"/>
                <w:lang w:eastAsia="tr-TR"/>
              </w:rPr>
            </w:pPr>
            <w:r>
              <w:rPr>
                <w:color w:val="000000"/>
                <w:sz w:val="24"/>
                <w:szCs w:val="24"/>
                <w:lang w:eastAsia="tr-TR"/>
              </w:rPr>
              <w:t>61</w:t>
            </w:r>
          </w:p>
        </w:tc>
      </w:tr>
      <w:tr w:rsidR="00B67426" w:rsidRPr="004C4CE6" w:rsidTr="00F6584B">
        <w:trPr>
          <w:trHeight w:val="327"/>
        </w:trPr>
        <w:tc>
          <w:tcPr>
            <w:tcW w:w="1668" w:type="dxa"/>
            <w:vMerge/>
            <w:shd w:val="clear" w:color="auto" w:fill="ED7D31" w:themeFill="accent2"/>
            <w:vAlign w:val="center"/>
            <w:hideMark/>
          </w:tcPr>
          <w:p w:rsidR="00B67426" w:rsidRPr="004C4CE6" w:rsidRDefault="00B67426" w:rsidP="00B67426">
            <w:pPr>
              <w:rPr>
                <w:b/>
                <w:bCs/>
                <w:color w:val="000000"/>
                <w:sz w:val="24"/>
                <w:szCs w:val="24"/>
                <w:lang w:eastAsia="tr-TR"/>
              </w:rPr>
            </w:pPr>
          </w:p>
        </w:tc>
        <w:tc>
          <w:tcPr>
            <w:tcW w:w="1468" w:type="dxa"/>
            <w:noWrap/>
            <w:hideMark/>
          </w:tcPr>
          <w:p w:rsidR="00B67426" w:rsidRPr="004C4CE6" w:rsidRDefault="00B67426" w:rsidP="00B67426">
            <w:pPr>
              <w:rPr>
                <w:b/>
                <w:bCs/>
                <w:color w:val="000000"/>
                <w:sz w:val="24"/>
                <w:szCs w:val="24"/>
                <w:lang w:eastAsia="tr-TR"/>
              </w:rPr>
            </w:pPr>
            <w:r w:rsidRPr="004C4CE6">
              <w:rPr>
                <w:rFonts w:cs="Bookman Old Style"/>
                <w:b/>
                <w:bCs/>
                <w:color w:val="000000"/>
                <w:sz w:val="24"/>
                <w:szCs w:val="24"/>
                <w:lang w:eastAsia="tr-TR"/>
              </w:rPr>
              <w:t>TOPLAM</w:t>
            </w:r>
          </w:p>
        </w:tc>
        <w:tc>
          <w:tcPr>
            <w:tcW w:w="1300" w:type="dxa"/>
            <w:noWrap/>
          </w:tcPr>
          <w:p w:rsidR="00B67426" w:rsidRPr="004C4CE6" w:rsidRDefault="00B67426" w:rsidP="00B67426">
            <w:pPr>
              <w:jc w:val="center"/>
              <w:rPr>
                <w:b/>
                <w:bCs/>
                <w:color w:val="000000"/>
                <w:sz w:val="24"/>
                <w:szCs w:val="24"/>
                <w:lang w:eastAsia="tr-TR"/>
              </w:rPr>
            </w:pPr>
            <w:r w:rsidRPr="004C4CE6">
              <w:rPr>
                <w:b/>
                <w:bCs/>
                <w:color w:val="000000"/>
                <w:sz w:val="24"/>
                <w:szCs w:val="24"/>
                <w:lang w:eastAsia="tr-TR"/>
              </w:rPr>
              <w:t>21.978</w:t>
            </w:r>
          </w:p>
        </w:tc>
        <w:tc>
          <w:tcPr>
            <w:tcW w:w="978" w:type="dxa"/>
            <w:noWrap/>
          </w:tcPr>
          <w:p w:rsidR="00B67426" w:rsidRPr="004C4CE6" w:rsidRDefault="00B67426" w:rsidP="00B67426">
            <w:pPr>
              <w:jc w:val="center"/>
              <w:rPr>
                <w:b/>
                <w:bCs/>
                <w:color w:val="000000"/>
                <w:sz w:val="24"/>
                <w:szCs w:val="24"/>
                <w:lang w:eastAsia="tr-TR"/>
              </w:rPr>
            </w:pPr>
            <w:r w:rsidRPr="004C4CE6">
              <w:rPr>
                <w:b/>
                <w:bCs/>
                <w:color w:val="000000"/>
                <w:sz w:val="24"/>
                <w:szCs w:val="24"/>
                <w:lang w:eastAsia="tr-TR"/>
              </w:rPr>
              <w:t>100</w:t>
            </w:r>
          </w:p>
        </w:tc>
        <w:tc>
          <w:tcPr>
            <w:tcW w:w="1396" w:type="dxa"/>
            <w:noWrap/>
          </w:tcPr>
          <w:p w:rsidR="00B67426" w:rsidRPr="004C4CE6" w:rsidRDefault="00B67426" w:rsidP="00B67426">
            <w:pPr>
              <w:jc w:val="center"/>
              <w:rPr>
                <w:b/>
                <w:bCs/>
                <w:color w:val="000000"/>
                <w:sz w:val="24"/>
                <w:szCs w:val="24"/>
                <w:lang w:eastAsia="tr-TR"/>
              </w:rPr>
            </w:pPr>
            <w:r w:rsidRPr="004C4CE6">
              <w:rPr>
                <w:b/>
                <w:bCs/>
                <w:color w:val="000000"/>
                <w:sz w:val="24"/>
                <w:szCs w:val="24"/>
                <w:lang w:eastAsia="tr-TR"/>
              </w:rPr>
              <w:t>21.402</w:t>
            </w:r>
          </w:p>
        </w:tc>
        <w:tc>
          <w:tcPr>
            <w:tcW w:w="838" w:type="dxa"/>
            <w:noWrap/>
          </w:tcPr>
          <w:p w:rsidR="00B67426" w:rsidRPr="004C4CE6" w:rsidRDefault="00B67426" w:rsidP="00B67426">
            <w:pPr>
              <w:jc w:val="center"/>
              <w:rPr>
                <w:b/>
                <w:bCs/>
                <w:color w:val="000000"/>
                <w:sz w:val="24"/>
                <w:szCs w:val="24"/>
                <w:lang w:eastAsia="tr-TR"/>
              </w:rPr>
            </w:pPr>
            <w:r w:rsidRPr="004C4CE6">
              <w:rPr>
                <w:b/>
                <w:bCs/>
                <w:color w:val="000000"/>
                <w:sz w:val="24"/>
                <w:szCs w:val="24"/>
                <w:lang w:eastAsia="tr-TR"/>
              </w:rPr>
              <w:t>100</w:t>
            </w:r>
          </w:p>
        </w:tc>
        <w:tc>
          <w:tcPr>
            <w:tcW w:w="1536" w:type="dxa"/>
            <w:noWrap/>
          </w:tcPr>
          <w:p w:rsidR="00B67426" w:rsidRPr="004C4CE6" w:rsidRDefault="00B67426" w:rsidP="00B67426">
            <w:pPr>
              <w:jc w:val="center"/>
              <w:rPr>
                <w:b/>
                <w:bCs/>
                <w:color w:val="000000"/>
                <w:sz w:val="24"/>
                <w:szCs w:val="24"/>
                <w:lang w:eastAsia="tr-TR"/>
              </w:rPr>
            </w:pPr>
            <w:r>
              <w:rPr>
                <w:b/>
                <w:bCs/>
                <w:color w:val="000000"/>
                <w:sz w:val="24"/>
                <w:szCs w:val="24"/>
                <w:lang w:eastAsia="tr-TR"/>
              </w:rPr>
              <w:t>21.133</w:t>
            </w:r>
          </w:p>
        </w:tc>
        <w:tc>
          <w:tcPr>
            <w:tcW w:w="816" w:type="dxa"/>
            <w:noWrap/>
          </w:tcPr>
          <w:p w:rsidR="00B67426" w:rsidRPr="004C4CE6" w:rsidRDefault="00B67426" w:rsidP="00B67426">
            <w:pPr>
              <w:jc w:val="center"/>
              <w:rPr>
                <w:b/>
                <w:bCs/>
                <w:color w:val="000000"/>
                <w:sz w:val="24"/>
                <w:szCs w:val="24"/>
                <w:lang w:eastAsia="tr-TR"/>
              </w:rPr>
            </w:pPr>
            <w:r>
              <w:rPr>
                <w:b/>
                <w:bCs/>
                <w:color w:val="000000"/>
                <w:sz w:val="24"/>
                <w:szCs w:val="24"/>
                <w:lang w:eastAsia="tr-TR"/>
              </w:rPr>
              <w:t>100</w:t>
            </w:r>
          </w:p>
        </w:tc>
      </w:tr>
      <w:tr w:rsidR="00B67426" w:rsidRPr="004C4CE6" w:rsidTr="00F6584B">
        <w:trPr>
          <w:trHeight w:val="342"/>
        </w:trPr>
        <w:tc>
          <w:tcPr>
            <w:tcW w:w="1668" w:type="dxa"/>
            <w:vMerge w:val="restart"/>
            <w:shd w:val="clear" w:color="auto" w:fill="ED7D31" w:themeFill="accent2"/>
            <w:vAlign w:val="center"/>
            <w:hideMark/>
          </w:tcPr>
          <w:p w:rsidR="00B67426" w:rsidRPr="004C4CE6" w:rsidRDefault="00B67426" w:rsidP="00B67426">
            <w:pPr>
              <w:rPr>
                <w:b/>
                <w:bCs/>
                <w:color w:val="000000"/>
                <w:sz w:val="24"/>
                <w:szCs w:val="24"/>
                <w:vertAlign w:val="superscript"/>
                <w:lang w:eastAsia="tr-TR"/>
              </w:rPr>
            </w:pPr>
            <w:r w:rsidRPr="004C4CE6">
              <w:rPr>
                <w:rFonts w:cs="Bookman Old Style"/>
                <w:b/>
                <w:bCs/>
                <w:color w:val="000000"/>
                <w:sz w:val="24"/>
                <w:szCs w:val="24"/>
                <w:lang w:eastAsia="tr-TR"/>
              </w:rPr>
              <w:t>K</w:t>
            </w:r>
            <w:r w:rsidRPr="004C4CE6">
              <w:rPr>
                <w:b/>
                <w:bCs/>
                <w:color w:val="000000"/>
                <w:sz w:val="24"/>
                <w:szCs w:val="24"/>
                <w:lang w:eastAsia="tr-TR"/>
              </w:rPr>
              <w:t>İ</w:t>
            </w:r>
            <w:r w:rsidRPr="004C4CE6">
              <w:rPr>
                <w:rFonts w:cs="Bookman Old Style"/>
                <w:b/>
                <w:bCs/>
                <w:color w:val="000000"/>
                <w:sz w:val="24"/>
                <w:szCs w:val="24"/>
                <w:lang w:eastAsia="tr-TR"/>
              </w:rPr>
              <w:t>L</w:t>
            </w:r>
            <w:r w:rsidRPr="004C4CE6">
              <w:rPr>
                <w:b/>
                <w:bCs/>
                <w:color w:val="000000"/>
                <w:sz w:val="24"/>
                <w:szCs w:val="24"/>
                <w:lang w:eastAsia="tr-TR"/>
              </w:rPr>
              <w:t>İ</w:t>
            </w:r>
            <w:r w:rsidRPr="004C4CE6">
              <w:rPr>
                <w:rFonts w:cs="Bookman Old Style"/>
                <w:b/>
                <w:bCs/>
                <w:color w:val="000000"/>
                <w:sz w:val="24"/>
                <w:szCs w:val="24"/>
                <w:lang w:eastAsia="tr-TR"/>
              </w:rPr>
              <w:t>ML</w:t>
            </w:r>
            <w:r w:rsidRPr="004C4CE6">
              <w:rPr>
                <w:b/>
                <w:bCs/>
                <w:color w:val="000000"/>
                <w:sz w:val="24"/>
                <w:szCs w:val="24"/>
                <w:lang w:eastAsia="tr-TR"/>
              </w:rPr>
              <w:t>İ</w:t>
            </w:r>
          </w:p>
        </w:tc>
        <w:tc>
          <w:tcPr>
            <w:tcW w:w="1468" w:type="dxa"/>
            <w:shd w:val="clear" w:color="auto" w:fill="FFD966" w:themeFill="accent4" w:themeFillTint="99"/>
            <w:noWrap/>
            <w:hideMark/>
          </w:tcPr>
          <w:p w:rsidR="00B67426" w:rsidRPr="004C4CE6" w:rsidRDefault="00B67426" w:rsidP="00B67426">
            <w:pPr>
              <w:rPr>
                <w:color w:val="000000"/>
                <w:sz w:val="24"/>
                <w:szCs w:val="24"/>
                <w:lang w:eastAsia="tr-TR"/>
              </w:rPr>
            </w:pPr>
            <w:r w:rsidRPr="004C4CE6">
              <w:rPr>
                <w:color w:val="000000"/>
                <w:sz w:val="24"/>
                <w:szCs w:val="24"/>
                <w:lang w:eastAsia="tr-TR"/>
              </w:rPr>
              <w:t>Ş</w:t>
            </w:r>
            <w:r w:rsidRPr="004C4CE6">
              <w:rPr>
                <w:rFonts w:cs="Bookman Old Style"/>
                <w:color w:val="000000"/>
                <w:sz w:val="24"/>
                <w:szCs w:val="24"/>
                <w:lang w:eastAsia="tr-TR"/>
              </w:rPr>
              <w:t>EH</w:t>
            </w:r>
            <w:r w:rsidRPr="004C4CE6">
              <w:rPr>
                <w:color w:val="000000"/>
                <w:sz w:val="24"/>
                <w:szCs w:val="24"/>
                <w:lang w:eastAsia="tr-TR"/>
              </w:rPr>
              <w:t>İ</w:t>
            </w:r>
            <w:r w:rsidRPr="004C4CE6">
              <w:rPr>
                <w:rFonts w:cs="Bookman Old Style"/>
                <w:color w:val="000000"/>
                <w:sz w:val="24"/>
                <w:szCs w:val="24"/>
                <w:lang w:eastAsia="tr-TR"/>
              </w:rPr>
              <w:t>R</w:t>
            </w:r>
          </w:p>
        </w:tc>
        <w:tc>
          <w:tcPr>
            <w:tcW w:w="1300" w:type="dxa"/>
            <w:shd w:val="clear" w:color="auto" w:fill="FFD966" w:themeFill="accent4"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23.158</w:t>
            </w:r>
          </w:p>
        </w:tc>
        <w:tc>
          <w:tcPr>
            <w:tcW w:w="978" w:type="dxa"/>
            <w:shd w:val="clear" w:color="auto" w:fill="FFD966" w:themeFill="accent4"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59</w:t>
            </w:r>
          </w:p>
        </w:tc>
        <w:tc>
          <w:tcPr>
            <w:tcW w:w="1396" w:type="dxa"/>
            <w:shd w:val="clear" w:color="auto" w:fill="FFD966" w:themeFill="accent4"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22.478</w:t>
            </w:r>
          </w:p>
        </w:tc>
        <w:tc>
          <w:tcPr>
            <w:tcW w:w="838" w:type="dxa"/>
            <w:shd w:val="clear" w:color="auto" w:fill="FFD966" w:themeFill="accent4"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58</w:t>
            </w:r>
          </w:p>
        </w:tc>
        <w:tc>
          <w:tcPr>
            <w:tcW w:w="1536" w:type="dxa"/>
            <w:shd w:val="clear" w:color="auto" w:fill="FFD966" w:themeFill="accent4" w:themeFillTint="99"/>
            <w:noWrap/>
          </w:tcPr>
          <w:p w:rsidR="00B67426" w:rsidRPr="004C4CE6" w:rsidRDefault="00B67426" w:rsidP="00B67426">
            <w:pPr>
              <w:jc w:val="center"/>
              <w:rPr>
                <w:color w:val="000000"/>
                <w:sz w:val="24"/>
                <w:szCs w:val="24"/>
                <w:lang w:eastAsia="tr-TR"/>
              </w:rPr>
            </w:pPr>
            <w:r>
              <w:rPr>
                <w:color w:val="000000"/>
                <w:sz w:val="24"/>
                <w:szCs w:val="24"/>
                <w:lang w:eastAsia="tr-TR"/>
              </w:rPr>
              <w:t>21.867</w:t>
            </w:r>
          </w:p>
        </w:tc>
        <w:tc>
          <w:tcPr>
            <w:tcW w:w="816" w:type="dxa"/>
            <w:shd w:val="clear" w:color="auto" w:fill="FFD966" w:themeFill="accent4" w:themeFillTint="99"/>
            <w:noWrap/>
          </w:tcPr>
          <w:p w:rsidR="00B67426" w:rsidRPr="004C4CE6" w:rsidRDefault="00B67426" w:rsidP="00B67426">
            <w:pPr>
              <w:jc w:val="center"/>
              <w:rPr>
                <w:color w:val="000000"/>
                <w:sz w:val="24"/>
                <w:szCs w:val="24"/>
                <w:lang w:eastAsia="tr-TR"/>
              </w:rPr>
            </w:pPr>
            <w:r>
              <w:rPr>
                <w:color w:val="000000"/>
                <w:sz w:val="24"/>
                <w:szCs w:val="24"/>
                <w:lang w:eastAsia="tr-TR"/>
              </w:rPr>
              <w:t>59</w:t>
            </w:r>
          </w:p>
        </w:tc>
      </w:tr>
      <w:tr w:rsidR="00B67426" w:rsidRPr="004C4CE6" w:rsidTr="00F6584B">
        <w:trPr>
          <w:trHeight w:val="327"/>
        </w:trPr>
        <w:tc>
          <w:tcPr>
            <w:tcW w:w="1668" w:type="dxa"/>
            <w:vMerge/>
            <w:shd w:val="clear" w:color="auto" w:fill="ED7D31" w:themeFill="accent2"/>
            <w:vAlign w:val="center"/>
            <w:hideMark/>
          </w:tcPr>
          <w:p w:rsidR="00B67426" w:rsidRPr="004C4CE6" w:rsidRDefault="00B67426" w:rsidP="00B67426">
            <w:pPr>
              <w:rPr>
                <w:b/>
                <w:bCs/>
                <w:color w:val="000000"/>
                <w:sz w:val="24"/>
                <w:szCs w:val="24"/>
                <w:lang w:eastAsia="tr-TR"/>
              </w:rPr>
            </w:pPr>
          </w:p>
        </w:tc>
        <w:tc>
          <w:tcPr>
            <w:tcW w:w="1468" w:type="dxa"/>
            <w:shd w:val="clear" w:color="auto" w:fill="9CC2E5" w:themeFill="accent1" w:themeFillTint="99"/>
            <w:noWrap/>
            <w:hideMark/>
          </w:tcPr>
          <w:p w:rsidR="00B67426" w:rsidRPr="004C4CE6" w:rsidRDefault="00B67426" w:rsidP="00B67426">
            <w:pPr>
              <w:rPr>
                <w:color w:val="000000"/>
                <w:sz w:val="24"/>
                <w:szCs w:val="24"/>
                <w:lang w:eastAsia="tr-TR"/>
              </w:rPr>
            </w:pPr>
            <w:r w:rsidRPr="004C4CE6">
              <w:rPr>
                <w:rFonts w:cs="Bookman Old Style"/>
                <w:color w:val="000000"/>
                <w:sz w:val="24"/>
                <w:szCs w:val="24"/>
                <w:lang w:eastAsia="tr-TR"/>
              </w:rPr>
              <w:t>KÖY</w:t>
            </w:r>
          </w:p>
        </w:tc>
        <w:tc>
          <w:tcPr>
            <w:tcW w:w="1300" w:type="dxa"/>
            <w:shd w:val="clear" w:color="auto" w:fill="9CC2E5" w:themeFill="accent1" w:themeFillTint="99"/>
            <w:noWrap/>
          </w:tcPr>
          <w:p w:rsidR="00B67426" w:rsidRPr="004C4CE6" w:rsidRDefault="00B67426" w:rsidP="00B67426">
            <w:pPr>
              <w:jc w:val="center"/>
              <w:rPr>
                <w:color w:val="000000"/>
                <w:sz w:val="24"/>
                <w:szCs w:val="24"/>
                <w:lang w:eastAsia="tr-TR"/>
              </w:rPr>
            </w:pPr>
            <w:r w:rsidRPr="004C4CE6">
              <w:rPr>
                <w:rFonts w:cs="Bookman Old Style"/>
                <w:color w:val="000000"/>
                <w:sz w:val="24"/>
                <w:szCs w:val="24"/>
                <w:lang w:eastAsia="tr-TR"/>
              </w:rPr>
              <w:t>15.940</w:t>
            </w:r>
          </w:p>
        </w:tc>
        <w:tc>
          <w:tcPr>
            <w:tcW w:w="978" w:type="dxa"/>
            <w:shd w:val="clear" w:color="auto" w:fill="9CC2E5" w:themeFill="accent1"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41</w:t>
            </w:r>
          </w:p>
        </w:tc>
        <w:tc>
          <w:tcPr>
            <w:tcW w:w="1396" w:type="dxa"/>
            <w:shd w:val="clear" w:color="auto" w:fill="9CC2E5" w:themeFill="accent1"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15.712</w:t>
            </w:r>
          </w:p>
        </w:tc>
        <w:tc>
          <w:tcPr>
            <w:tcW w:w="838" w:type="dxa"/>
            <w:shd w:val="clear" w:color="auto" w:fill="9CC2E5" w:themeFill="accent1"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42</w:t>
            </w:r>
          </w:p>
        </w:tc>
        <w:tc>
          <w:tcPr>
            <w:tcW w:w="1536" w:type="dxa"/>
            <w:shd w:val="clear" w:color="auto" w:fill="9CC2E5" w:themeFill="accent1" w:themeFillTint="99"/>
            <w:noWrap/>
          </w:tcPr>
          <w:p w:rsidR="00B67426" w:rsidRPr="004C4CE6" w:rsidRDefault="00B67426" w:rsidP="00B67426">
            <w:pPr>
              <w:jc w:val="center"/>
              <w:rPr>
                <w:color w:val="000000"/>
                <w:sz w:val="24"/>
                <w:szCs w:val="24"/>
                <w:lang w:eastAsia="tr-TR"/>
              </w:rPr>
            </w:pPr>
            <w:r>
              <w:rPr>
                <w:color w:val="000000"/>
                <w:sz w:val="24"/>
                <w:szCs w:val="24"/>
                <w:lang w:eastAsia="tr-TR"/>
              </w:rPr>
              <w:t>15.346</w:t>
            </w:r>
          </w:p>
        </w:tc>
        <w:tc>
          <w:tcPr>
            <w:tcW w:w="816" w:type="dxa"/>
            <w:shd w:val="clear" w:color="auto" w:fill="9CC2E5" w:themeFill="accent1" w:themeFillTint="99"/>
            <w:noWrap/>
          </w:tcPr>
          <w:p w:rsidR="00B67426" w:rsidRPr="004C4CE6" w:rsidRDefault="00B67426" w:rsidP="00B67426">
            <w:pPr>
              <w:jc w:val="center"/>
              <w:rPr>
                <w:color w:val="000000"/>
                <w:sz w:val="24"/>
                <w:szCs w:val="24"/>
                <w:lang w:eastAsia="tr-TR"/>
              </w:rPr>
            </w:pPr>
            <w:r>
              <w:rPr>
                <w:color w:val="000000"/>
                <w:sz w:val="24"/>
                <w:szCs w:val="24"/>
                <w:lang w:eastAsia="tr-TR"/>
              </w:rPr>
              <w:t>41</w:t>
            </w:r>
          </w:p>
        </w:tc>
      </w:tr>
      <w:tr w:rsidR="00B67426" w:rsidRPr="004C4CE6" w:rsidTr="00F6584B">
        <w:trPr>
          <w:trHeight w:val="327"/>
        </w:trPr>
        <w:tc>
          <w:tcPr>
            <w:tcW w:w="1668" w:type="dxa"/>
            <w:vMerge/>
            <w:shd w:val="clear" w:color="auto" w:fill="ED7D31" w:themeFill="accent2"/>
            <w:vAlign w:val="center"/>
            <w:hideMark/>
          </w:tcPr>
          <w:p w:rsidR="00B67426" w:rsidRPr="004C4CE6" w:rsidRDefault="00B67426" w:rsidP="00B67426">
            <w:pPr>
              <w:rPr>
                <w:b/>
                <w:bCs/>
                <w:color w:val="000000"/>
                <w:sz w:val="24"/>
                <w:szCs w:val="24"/>
                <w:lang w:eastAsia="tr-TR"/>
              </w:rPr>
            </w:pPr>
          </w:p>
        </w:tc>
        <w:tc>
          <w:tcPr>
            <w:tcW w:w="1468" w:type="dxa"/>
            <w:noWrap/>
            <w:hideMark/>
          </w:tcPr>
          <w:p w:rsidR="00B67426" w:rsidRPr="004C4CE6" w:rsidRDefault="00B67426" w:rsidP="00B67426">
            <w:pPr>
              <w:rPr>
                <w:b/>
                <w:bCs/>
                <w:color w:val="000000"/>
                <w:sz w:val="24"/>
                <w:szCs w:val="24"/>
                <w:lang w:eastAsia="tr-TR"/>
              </w:rPr>
            </w:pPr>
            <w:r w:rsidRPr="004C4CE6">
              <w:rPr>
                <w:rFonts w:cs="Bookman Old Style"/>
                <w:b/>
                <w:bCs/>
                <w:color w:val="000000"/>
                <w:sz w:val="24"/>
                <w:szCs w:val="24"/>
                <w:lang w:eastAsia="tr-TR"/>
              </w:rPr>
              <w:t>TOPLAM</w:t>
            </w:r>
          </w:p>
        </w:tc>
        <w:tc>
          <w:tcPr>
            <w:tcW w:w="1300" w:type="dxa"/>
            <w:noWrap/>
          </w:tcPr>
          <w:p w:rsidR="00B67426" w:rsidRPr="004C4CE6" w:rsidRDefault="00B67426" w:rsidP="00B67426">
            <w:pPr>
              <w:jc w:val="center"/>
              <w:rPr>
                <w:b/>
                <w:color w:val="000000"/>
                <w:sz w:val="24"/>
                <w:szCs w:val="24"/>
                <w:lang w:eastAsia="tr-TR"/>
              </w:rPr>
            </w:pPr>
            <w:r w:rsidRPr="004C4CE6">
              <w:rPr>
                <w:rFonts w:cs="Bookman Old Style"/>
                <w:b/>
                <w:color w:val="000000"/>
                <w:sz w:val="24"/>
                <w:szCs w:val="24"/>
                <w:lang w:eastAsia="tr-TR"/>
              </w:rPr>
              <w:t>39.098</w:t>
            </w:r>
          </w:p>
        </w:tc>
        <w:tc>
          <w:tcPr>
            <w:tcW w:w="978" w:type="dxa"/>
            <w:noWrap/>
          </w:tcPr>
          <w:p w:rsidR="00B67426" w:rsidRPr="004C4CE6" w:rsidRDefault="00B67426" w:rsidP="00B67426">
            <w:pPr>
              <w:jc w:val="center"/>
              <w:rPr>
                <w:b/>
                <w:color w:val="000000"/>
                <w:sz w:val="24"/>
                <w:szCs w:val="24"/>
                <w:lang w:eastAsia="tr-TR"/>
              </w:rPr>
            </w:pPr>
            <w:r w:rsidRPr="004C4CE6">
              <w:rPr>
                <w:b/>
                <w:color w:val="000000"/>
                <w:sz w:val="24"/>
                <w:szCs w:val="24"/>
                <w:lang w:eastAsia="tr-TR"/>
              </w:rPr>
              <w:t>100</w:t>
            </w:r>
          </w:p>
        </w:tc>
        <w:tc>
          <w:tcPr>
            <w:tcW w:w="1396" w:type="dxa"/>
            <w:noWrap/>
          </w:tcPr>
          <w:p w:rsidR="00B67426" w:rsidRPr="004C4CE6" w:rsidRDefault="00B67426" w:rsidP="00B67426">
            <w:pPr>
              <w:jc w:val="center"/>
              <w:rPr>
                <w:b/>
                <w:color w:val="000000"/>
                <w:sz w:val="24"/>
                <w:szCs w:val="24"/>
                <w:lang w:eastAsia="tr-TR"/>
              </w:rPr>
            </w:pPr>
            <w:r w:rsidRPr="004C4CE6">
              <w:rPr>
                <w:b/>
                <w:color w:val="000000"/>
                <w:sz w:val="24"/>
                <w:szCs w:val="24"/>
                <w:lang w:eastAsia="tr-TR"/>
              </w:rPr>
              <w:t>38.190</w:t>
            </w:r>
          </w:p>
        </w:tc>
        <w:tc>
          <w:tcPr>
            <w:tcW w:w="838" w:type="dxa"/>
            <w:noWrap/>
          </w:tcPr>
          <w:p w:rsidR="00B67426" w:rsidRPr="004C4CE6" w:rsidRDefault="00B67426" w:rsidP="00B67426">
            <w:pPr>
              <w:jc w:val="center"/>
              <w:rPr>
                <w:b/>
                <w:color w:val="000000"/>
                <w:sz w:val="24"/>
                <w:szCs w:val="24"/>
                <w:lang w:eastAsia="tr-TR"/>
              </w:rPr>
            </w:pPr>
            <w:r w:rsidRPr="004C4CE6">
              <w:rPr>
                <w:b/>
                <w:color w:val="000000"/>
                <w:sz w:val="24"/>
                <w:szCs w:val="24"/>
                <w:lang w:eastAsia="tr-TR"/>
              </w:rPr>
              <w:t>100</w:t>
            </w:r>
          </w:p>
        </w:tc>
        <w:tc>
          <w:tcPr>
            <w:tcW w:w="1536" w:type="dxa"/>
            <w:noWrap/>
          </w:tcPr>
          <w:p w:rsidR="00B67426" w:rsidRPr="004C4CE6" w:rsidRDefault="00B67426" w:rsidP="00B67426">
            <w:pPr>
              <w:jc w:val="center"/>
              <w:rPr>
                <w:b/>
                <w:color w:val="000000"/>
                <w:sz w:val="24"/>
                <w:szCs w:val="24"/>
                <w:lang w:eastAsia="tr-TR"/>
              </w:rPr>
            </w:pPr>
            <w:r>
              <w:rPr>
                <w:b/>
                <w:color w:val="000000"/>
                <w:sz w:val="24"/>
                <w:szCs w:val="24"/>
                <w:lang w:eastAsia="tr-TR"/>
              </w:rPr>
              <w:t>37.213</w:t>
            </w:r>
          </w:p>
        </w:tc>
        <w:tc>
          <w:tcPr>
            <w:tcW w:w="816" w:type="dxa"/>
            <w:noWrap/>
          </w:tcPr>
          <w:p w:rsidR="00B67426" w:rsidRPr="004C4CE6" w:rsidRDefault="00B67426" w:rsidP="00B67426">
            <w:pPr>
              <w:jc w:val="center"/>
              <w:rPr>
                <w:b/>
                <w:color w:val="000000"/>
                <w:sz w:val="24"/>
                <w:szCs w:val="24"/>
                <w:lang w:eastAsia="tr-TR"/>
              </w:rPr>
            </w:pPr>
            <w:r>
              <w:rPr>
                <w:b/>
                <w:color w:val="000000"/>
                <w:sz w:val="24"/>
                <w:szCs w:val="24"/>
                <w:lang w:eastAsia="tr-TR"/>
              </w:rPr>
              <w:t>100</w:t>
            </w:r>
          </w:p>
        </w:tc>
      </w:tr>
      <w:tr w:rsidR="00B67426" w:rsidRPr="004C4CE6" w:rsidTr="00F6584B">
        <w:trPr>
          <w:trHeight w:val="342"/>
        </w:trPr>
        <w:tc>
          <w:tcPr>
            <w:tcW w:w="1668" w:type="dxa"/>
            <w:vMerge w:val="restart"/>
            <w:shd w:val="clear" w:color="auto" w:fill="ED7D31" w:themeFill="accent2"/>
            <w:vAlign w:val="center"/>
            <w:hideMark/>
          </w:tcPr>
          <w:p w:rsidR="00B67426" w:rsidRPr="004C4CE6" w:rsidRDefault="00B67426" w:rsidP="00B67426">
            <w:pPr>
              <w:rPr>
                <w:b/>
                <w:bCs/>
                <w:color w:val="000000"/>
                <w:sz w:val="24"/>
                <w:szCs w:val="24"/>
                <w:vertAlign w:val="superscript"/>
                <w:lang w:eastAsia="tr-TR"/>
              </w:rPr>
            </w:pPr>
            <w:r w:rsidRPr="004C4CE6">
              <w:rPr>
                <w:rFonts w:cs="Bookman Old Style"/>
                <w:b/>
                <w:bCs/>
                <w:color w:val="000000"/>
                <w:sz w:val="24"/>
                <w:szCs w:val="24"/>
                <w:lang w:eastAsia="tr-TR"/>
              </w:rPr>
              <w:t>KOZLU</w:t>
            </w:r>
          </w:p>
        </w:tc>
        <w:tc>
          <w:tcPr>
            <w:tcW w:w="1468" w:type="dxa"/>
            <w:shd w:val="clear" w:color="auto" w:fill="FFD966" w:themeFill="accent4" w:themeFillTint="99"/>
            <w:noWrap/>
            <w:hideMark/>
          </w:tcPr>
          <w:p w:rsidR="00B67426" w:rsidRPr="004C4CE6" w:rsidRDefault="00B67426" w:rsidP="00B67426">
            <w:pPr>
              <w:rPr>
                <w:color w:val="000000"/>
                <w:sz w:val="24"/>
                <w:szCs w:val="24"/>
                <w:lang w:eastAsia="tr-TR"/>
              </w:rPr>
            </w:pPr>
            <w:r w:rsidRPr="004C4CE6">
              <w:rPr>
                <w:color w:val="000000"/>
                <w:sz w:val="24"/>
                <w:szCs w:val="24"/>
                <w:lang w:eastAsia="tr-TR"/>
              </w:rPr>
              <w:t>Ş</w:t>
            </w:r>
            <w:r w:rsidRPr="004C4CE6">
              <w:rPr>
                <w:rFonts w:cs="Bookman Old Style"/>
                <w:color w:val="000000"/>
                <w:sz w:val="24"/>
                <w:szCs w:val="24"/>
                <w:lang w:eastAsia="tr-TR"/>
              </w:rPr>
              <w:t>EH</w:t>
            </w:r>
            <w:r w:rsidRPr="004C4CE6">
              <w:rPr>
                <w:color w:val="000000"/>
                <w:sz w:val="24"/>
                <w:szCs w:val="24"/>
                <w:lang w:eastAsia="tr-TR"/>
              </w:rPr>
              <w:t>İ</w:t>
            </w:r>
            <w:r w:rsidRPr="004C4CE6">
              <w:rPr>
                <w:rFonts w:cs="Bookman Old Style"/>
                <w:color w:val="000000"/>
                <w:sz w:val="24"/>
                <w:szCs w:val="24"/>
                <w:lang w:eastAsia="tr-TR"/>
              </w:rPr>
              <w:t>R</w:t>
            </w:r>
          </w:p>
        </w:tc>
        <w:tc>
          <w:tcPr>
            <w:tcW w:w="1300" w:type="dxa"/>
            <w:shd w:val="clear" w:color="auto" w:fill="FFD966" w:themeFill="accent4"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36.819</w:t>
            </w:r>
          </w:p>
        </w:tc>
        <w:tc>
          <w:tcPr>
            <w:tcW w:w="978" w:type="dxa"/>
            <w:shd w:val="clear" w:color="auto" w:fill="FFD966" w:themeFill="accent4"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83</w:t>
            </w:r>
          </w:p>
        </w:tc>
        <w:tc>
          <w:tcPr>
            <w:tcW w:w="1396" w:type="dxa"/>
            <w:shd w:val="clear" w:color="auto" w:fill="FFD966" w:themeFill="accent4"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37.341</w:t>
            </w:r>
          </w:p>
        </w:tc>
        <w:tc>
          <w:tcPr>
            <w:tcW w:w="838" w:type="dxa"/>
            <w:shd w:val="clear" w:color="auto" w:fill="FFD966" w:themeFill="accent4"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84</w:t>
            </w:r>
          </w:p>
        </w:tc>
        <w:tc>
          <w:tcPr>
            <w:tcW w:w="1536" w:type="dxa"/>
            <w:shd w:val="clear" w:color="auto" w:fill="FFD966" w:themeFill="accent4" w:themeFillTint="99"/>
            <w:noWrap/>
          </w:tcPr>
          <w:p w:rsidR="00B67426" w:rsidRPr="004C4CE6" w:rsidRDefault="00B67426" w:rsidP="00B67426">
            <w:pPr>
              <w:jc w:val="center"/>
              <w:rPr>
                <w:color w:val="000000"/>
                <w:sz w:val="24"/>
                <w:szCs w:val="24"/>
                <w:lang w:eastAsia="tr-TR"/>
              </w:rPr>
            </w:pPr>
            <w:r>
              <w:rPr>
                <w:color w:val="000000"/>
                <w:sz w:val="24"/>
                <w:szCs w:val="24"/>
                <w:lang w:eastAsia="tr-TR"/>
              </w:rPr>
              <w:t>39.335</w:t>
            </w:r>
          </w:p>
        </w:tc>
        <w:tc>
          <w:tcPr>
            <w:tcW w:w="816" w:type="dxa"/>
            <w:shd w:val="clear" w:color="auto" w:fill="FFD966" w:themeFill="accent4" w:themeFillTint="99"/>
            <w:noWrap/>
          </w:tcPr>
          <w:p w:rsidR="00B67426" w:rsidRPr="004C4CE6" w:rsidRDefault="00B67426" w:rsidP="00B67426">
            <w:pPr>
              <w:jc w:val="center"/>
              <w:rPr>
                <w:color w:val="000000"/>
                <w:sz w:val="24"/>
                <w:szCs w:val="24"/>
                <w:lang w:eastAsia="tr-TR"/>
              </w:rPr>
            </w:pPr>
            <w:r>
              <w:rPr>
                <w:color w:val="000000"/>
                <w:sz w:val="24"/>
                <w:szCs w:val="24"/>
                <w:lang w:eastAsia="tr-TR"/>
              </w:rPr>
              <w:t>85</w:t>
            </w:r>
          </w:p>
        </w:tc>
      </w:tr>
      <w:tr w:rsidR="00B67426" w:rsidRPr="004C4CE6" w:rsidTr="00F6584B">
        <w:trPr>
          <w:trHeight w:val="327"/>
        </w:trPr>
        <w:tc>
          <w:tcPr>
            <w:tcW w:w="1668" w:type="dxa"/>
            <w:vMerge/>
            <w:shd w:val="clear" w:color="auto" w:fill="ED7D31" w:themeFill="accent2"/>
            <w:hideMark/>
          </w:tcPr>
          <w:p w:rsidR="00B67426" w:rsidRPr="004C4CE6" w:rsidRDefault="00B67426" w:rsidP="00B67426">
            <w:pPr>
              <w:rPr>
                <w:b/>
                <w:bCs/>
                <w:color w:val="000000"/>
                <w:sz w:val="24"/>
                <w:szCs w:val="24"/>
                <w:lang w:eastAsia="tr-TR"/>
              </w:rPr>
            </w:pPr>
          </w:p>
        </w:tc>
        <w:tc>
          <w:tcPr>
            <w:tcW w:w="1468" w:type="dxa"/>
            <w:shd w:val="clear" w:color="auto" w:fill="9CC2E5" w:themeFill="accent1" w:themeFillTint="99"/>
            <w:noWrap/>
            <w:hideMark/>
          </w:tcPr>
          <w:p w:rsidR="00B67426" w:rsidRPr="004C4CE6" w:rsidRDefault="00B67426" w:rsidP="00B67426">
            <w:pPr>
              <w:rPr>
                <w:color w:val="000000"/>
                <w:sz w:val="24"/>
                <w:szCs w:val="24"/>
                <w:lang w:eastAsia="tr-TR"/>
              </w:rPr>
            </w:pPr>
            <w:r w:rsidRPr="004C4CE6">
              <w:rPr>
                <w:rFonts w:cs="Bookman Old Style"/>
                <w:color w:val="000000"/>
                <w:sz w:val="24"/>
                <w:szCs w:val="24"/>
                <w:lang w:eastAsia="tr-TR"/>
              </w:rPr>
              <w:t>KÖY</w:t>
            </w:r>
          </w:p>
        </w:tc>
        <w:tc>
          <w:tcPr>
            <w:tcW w:w="1300" w:type="dxa"/>
            <w:shd w:val="clear" w:color="auto" w:fill="9CC2E5" w:themeFill="accent1"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7322</w:t>
            </w:r>
          </w:p>
        </w:tc>
        <w:tc>
          <w:tcPr>
            <w:tcW w:w="978" w:type="dxa"/>
            <w:shd w:val="clear" w:color="auto" w:fill="9CC2E5" w:themeFill="accent1"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17</w:t>
            </w:r>
          </w:p>
        </w:tc>
        <w:tc>
          <w:tcPr>
            <w:tcW w:w="1396" w:type="dxa"/>
            <w:shd w:val="clear" w:color="auto" w:fill="9CC2E5" w:themeFill="accent1"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7.035</w:t>
            </w:r>
          </w:p>
        </w:tc>
        <w:tc>
          <w:tcPr>
            <w:tcW w:w="838" w:type="dxa"/>
            <w:shd w:val="clear" w:color="auto" w:fill="9CC2E5" w:themeFill="accent1"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16</w:t>
            </w:r>
          </w:p>
        </w:tc>
        <w:tc>
          <w:tcPr>
            <w:tcW w:w="1536" w:type="dxa"/>
            <w:shd w:val="clear" w:color="auto" w:fill="9CC2E5" w:themeFill="accent1" w:themeFillTint="99"/>
            <w:noWrap/>
          </w:tcPr>
          <w:p w:rsidR="00B67426" w:rsidRPr="004C4CE6" w:rsidRDefault="00B67426" w:rsidP="00B67426">
            <w:pPr>
              <w:jc w:val="center"/>
              <w:rPr>
                <w:color w:val="000000"/>
                <w:sz w:val="24"/>
                <w:szCs w:val="24"/>
                <w:lang w:eastAsia="tr-TR"/>
              </w:rPr>
            </w:pPr>
            <w:r>
              <w:rPr>
                <w:color w:val="000000"/>
                <w:sz w:val="24"/>
                <w:szCs w:val="24"/>
                <w:lang w:eastAsia="tr-TR"/>
              </w:rPr>
              <w:t>6.869</w:t>
            </w:r>
          </w:p>
        </w:tc>
        <w:tc>
          <w:tcPr>
            <w:tcW w:w="816" w:type="dxa"/>
            <w:shd w:val="clear" w:color="auto" w:fill="9CC2E5" w:themeFill="accent1" w:themeFillTint="99"/>
            <w:noWrap/>
          </w:tcPr>
          <w:p w:rsidR="00B67426" w:rsidRPr="004C4CE6" w:rsidRDefault="00B67426" w:rsidP="00B67426">
            <w:pPr>
              <w:jc w:val="center"/>
              <w:rPr>
                <w:color w:val="000000"/>
                <w:sz w:val="24"/>
                <w:szCs w:val="24"/>
                <w:lang w:eastAsia="tr-TR"/>
              </w:rPr>
            </w:pPr>
            <w:r>
              <w:rPr>
                <w:color w:val="000000"/>
                <w:sz w:val="24"/>
                <w:szCs w:val="24"/>
                <w:lang w:eastAsia="tr-TR"/>
              </w:rPr>
              <w:t>15</w:t>
            </w:r>
          </w:p>
        </w:tc>
      </w:tr>
      <w:tr w:rsidR="00B67426" w:rsidRPr="004C4CE6" w:rsidTr="00F6584B">
        <w:trPr>
          <w:trHeight w:val="327"/>
        </w:trPr>
        <w:tc>
          <w:tcPr>
            <w:tcW w:w="1668" w:type="dxa"/>
            <w:vMerge/>
            <w:shd w:val="clear" w:color="auto" w:fill="ED7D31" w:themeFill="accent2"/>
            <w:hideMark/>
          </w:tcPr>
          <w:p w:rsidR="00B67426" w:rsidRPr="004C4CE6" w:rsidRDefault="00B67426" w:rsidP="00B67426">
            <w:pPr>
              <w:rPr>
                <w:b/>
                <w:bCs/>
                <w:color w:val="000000"/>
                <w:sz w:val="24"/>
                <w:szCs w:val="24"/>
                <w:lang w:eastAsia="tr-TR"/>
              </w:rPr>
            </w:pPr>
          </w:p>
        </w:tc>
        <w:tc>
          <w:tcPr>
            <w:tcW w:w="1468" w:type="dxa"/>
            <w:noWrap/>
            <w:hideMark/>
          </w:tcPr>
          <w:p w:rsidR="00B67426" w:rsidRPr="004C4CE6" w:rsidRDefault="00B67426" w:rsidP="00B67426">
            <w:pPr>
              <w:rPr>
                <w:b/>
                <w:bCs/>
                <w:color w:val="000000"/>
                <w:sz w:val="24"/>
                <w:szCs w:val="24"/>
                <w:lang w:eastAsia="tr-TR"/>
              </w:rPr>
            </w:pPr>
            <w:r w:rsidRPr="004C4CE6">
              <w:rPr>
                <w:rFonts w:cs="Bookman Old Style"/>
                <w:b/>
                <w:bCs/>
                <w:color w:val="000000"/>
                <w:sz w:val="24"/>
                <w:szCs w:val="24"/>
                <w:lang w:eastAsia="tr-TR"/>
              </w:rPr>
              <w:t>TOPLAM</w:t>
            </w:r>
          </w:p>
        </w:tc>
        <w:tc>
          <w:tcPr>
            <w:tcW w:w="1300" w:type="dxa"/>
            <w:noWrap/>
          </w:tcPr>
          <w:p w:rsidR="00B67426" w:rsidRPr="004C4CE6" w:rsidRDefault="00B67426" w:rsidP="00B67426">
            <w:pPr>
              <w:jc w:val="center"/>
              <w:rPr>
                <w:b/>
                <w:color w:val="000000"/>
                <w:sz w:val="24"/>
                <w:szCs w:val="24"/>
                <w:lang w:eastAsia="tr-TR"/>
              </w:rPr>
            </w:pPr>
            <w:r w:rsidRPr="004C4CE6">
              <w:rPr>
                <w:b/>
                <w:color w:val="000000"/>
                <w:sz w:val="24"/>
                <w:szCs w:val="24"/>
                <w:lang w:eastAsia="tr-TR"/>
              </w:rPr>
              <w:t>44.141</w:t>
            </w:r>
          </w:p>
        </w:tc>
        <w:tc>
          <w:tcPr>
            <w:tcW w:w="978" w:type="dxa"/>
            <w:noWrap/>
          </w:tcPr>
          <w:p w:rsidR="00B67426" w:rsidRPr="004C4CE6" w:rsidRDefault="00B67426" w:rsidP="00B67426">
            <w:pPr>
              <w:jc w:val="center"/>
              <w:rPr>
                <w:b/>
                <w:color w:val="000000"/>
                <w:sz w:val="24"/>
                <w:szCs w:val="24"/>
                <w:lang w:eastAsia="tr-TR"/>
              </w:rPr>
            </w:pPr>
            <w:r w:rsidRPr="004C4CE6">
              <w:rPr>
                <w:b/>
                <w:color w:val="000000"/>
                <w:sz w:val="24"/>
                <w:szCs w:val="24"/>
                <w:lang w:eastAsia="tr-TR"/>
              </w:rPr>
              <w:t>100</w:t>
            </w:r>
          </w:p>
        </w:tc>
        <w:tc>
          <w:tcPr>
            <w:tcW w:w="1396" w:type="dxa"/>
            <w:noWrap/>
          </w:tcPr>
          <w:p w:rsidR="00B67426" w:rsidRPr="004C4CE6" w:rsidRDefault="00B67426" w:rsidP="00B67426">
            <w:pPr>
              <w:jc w:val="center"/>
              <w:rPr>
                <w:b/>
                <w:color w:val="000000"/>
                <w:sz w:val="24"/>
                <w:szCs w:val="24"/>
                <w:lang w:eastAsia="tr-TR"/>
              </w:rPr>
            </w:pPr>
            <w:r w:rsidRPr="004C4CE6">
              <w:rPr>
                <w:b/>
                <w:color w:val="000000"/>
                <w:sz w:val="24"/>
                <w:szCs w:val="24"/>
                <w:lang w:eastAsia="tr-TR"/>
              </w:rPr>
              <w:t>44.376</w:t>
            </w:r>
          </w:p>
        </w:tc>
        <w:tc>
          <w:tcPr>
            <w:tcW w:w="838" w:type="dxa"/>
            <w:noWrap/>
          </w:tcPr>
          <w:p w:rsidR="00B67426" w:rsidRPr="004C4CE6" w:rsidRDefault="00B67426" w:rsidP="00B67426">
            <w:pPr>
              <w:jc w:val="center"/>
              <w:rPr>
                <w:b/>
                <w:color w:val="000000"/>
                <w:sz w:val="24"/>
                <w:szCs w:val="24"/>
                <w:lang w:eastAsia="tr-TR"/>
              </w:rPr>
            </w:pPr>
            <w:r w:rsidRPr="004C4CE6">
              <w:rPr>
                <w:b/>
                <w:color w:val="000000"/>
                <w:sz w:val="24"/>
                <w:szCs w:val="24"/>
                <w:lang w:eastAsia="tr-TR"/>
              </w:rPr>
              <w:t>100</w:t>
            </w:r>
          </w:p>
        </w:tc>
        <w:tc>
          <w:tcPr>
            <w:tcW w:w="1536" w:type="dxa"/>
            <w:noWrap/>
          </w:tcPr>
          <w:p w:rsidR="00B67426" w:rsidRPr="004C4CE6" w:rsidRDefault="00B67426" w:rsidP="00B67426">
            <w:pPr>
              <w:jc w:val="center"/>
              <w:rPr>
                <w:b/>
                <w:color w:val="000000"/>
                <w:sz w:val="24"/>
                <w:szCs w:val="24"/>
                <w:lang w:eastAsia="tr-TR"/>
              </w:rPr>
            </w:pPr>
            <w:r>
              <w:rPr>
                <w:b/>
                <w:color w:val="000000"/>
                <w:sz w:val="24"/>
                <w:szCs w:val="24"/>
                <w:lang w:eastAsia="tr-TR"/>
              </w:rPr>
              <w:t>46.204</w:t>
            </w:r>
          </w:p>
        </w:tc>
        <w:tc>
          <w:tcPr>
            <w:tcW w:w="816" w:type="dxa"/>
            <w:noWrap/>
          </w:tcPr>
          <w:p w:rsidR="00B67426" w:rsidRPr="004C4CE6" w:rsidRDefault="00B67426" w:rsidP="00B67426">
            <w:pPr>
              <w:jc w:val="center"/>
              <w:rPr>
                <w:b/>
                <w:color w:val="000000"/>
                <w:sz w:val="24"/>
                <w:szCs w:val="24"/>
                <w:lang w:eastAsia="tr-TR"/>
              </w:rPr>
            </w:pPr>
            <w:r>
              <w:rPr>
                <w:b/>
                <w:color w:val="000000"/>
                <w:sz w:val="24"/>
                <w:szCs w:val="24"/>
                <w:lang w:eastAsia="tr-TR"/>
              </w:rPr>
              <w:t>100</w:t>
            </w:r>
          </w:p>
        </w:tc>
      </w:tr>
      <w:tr w:rsidR="00562CF0" w:rsidRPr="004C4CE6" w:rsidTr="00F6584B">
        <w:trPr>
          <w:trHeight w:val="342"/>
        </w:trPr>
        <w:tc>
          <w:tcPr>
            <w:tcW w:w="1668" w:type="dxa"/>
            <w:vMerge w:val="restart"/>
            <w:shd w:val="clear" w:color="auto" w:fill="ED7D31" w:themeFill="accent2"/>
            <w:vAlign w:val="center"/>
            <w:hideMark/>
          </w:tcPr>
          <w:p w:rsidR="00B67426" w:rsidRPr="004C4CE6" w:rsidRDefault="00B67426" w:rsidP="00B67426">
            <w:pPr>
              <w:rPr>
                <w:b/>
                <w:bCs/>
                <w:color w:val="000000"/>
                <w:sz w:val="24"/>
                <w:szCs w:val="24"/>
                <w:lang w:eastAsia="tr-TR"/>
              </w:rPr>
            </w:pPr>
            <w:r w:rsidRPr="004C4CE6">
              <w:rPr>
                <w:rFonts w:cs="Bookman Old Style"/>
                <w:b/>
                <w:bCs/>
                <w:color w:val="000000"/>
                <w:sz w:val="24"/>
                <w:szCs w:val="24"/>
                <w:lang w:eastAsia="tr-TR"/>
              </w:rPr>
              <w:t>GENEL TOPLAM</w:t>
            </w:r>
          </w:p>
        </w:tc>
        <w:tc>
          <w:tcPr>
            <w:tcW w:w="1468" w:type="dxa"/>
            <w:shd w:val="clear" w:color="auto" w:fill="ED7D31" w:themeFill="accent2"/>
            <w:noWrap/>
            <w:hideMark/>
          </w:tcPr>
          <w:p w:rsidR="00B67426" w:rsidRPr="004C4CE6" w:rsidRDefault="00B67426" w:rsidP="00B67426">
            <w:pPr>
              <w:rPr>
                <w:b/>
                <w:bCs/>
                <w:color w:val="000000"/>
                <w:sz w:val="24"/>
                <w:szCs w:val="24"/>
                <w:lang w:eastAsia="tr-TR"/>
              </w:rPr>
            </w:pPr>
            <w:r w:rsidRPr="004C4CE6">
              <w:rPr>
                <w:b/>
                <w:bCs/>
                <w:color w:val="000000"/>
                <w:sz w:val="24"/>
                <w:szCs w:val="24"/>
                <w:lang w:eastAsia="tr-TR"/>
              </w:rPr>
              <w:t>Ş</w:t>
            </w:r>
            <w:r w:rsidRPr="004C4CE6">
              <w:rPr>
                <w:rFonts w:cs="Bookman Old Style"/>
                <w:b/>
                <w:bCs/>
                <w:color w:val="000000"/>
                <w:sz w:val="24"/>
                <w:szCs w:val="24"/>
                <w:lang w:eastAsia="tr-TR"/>
              </w:rPr>
              <w:t>EH</w:t>
            </w:r>
            <w:r w:rsidRPr="004C4CE6">
              <w:rPr>
                <w:b/>
                <w:bCs/>
                <w:color w:val="000000"/>
                <w:sz w:val="24"/>
                <w:szCs w:val="24"/>
                <w:lang w:eastAsia="tr-TR"/>
              </w:rPr>
              <w:t>İ</w:t>
            </w:r>
            <w:r w:rsidRPr="004C4CE6">
              <w:rPr>
                <w:rFonts w:cs="Bookman Old Style"/>
                <w:b/>
                <w:bCs/>
                <w:color w:val="000000"/>
                <w:sz w:val="24"/>
                <w:szCs w:val="24"/>
                <w:lang w:eastAsia="tr-TR"/>
              </w:rPr>
              <w:t>R</w:t>
            </w:r>
          </w:p>
        </w:tc>
        <w:tc>
          <w:tcPr>
            <w:tcW w:w="1300" w:type="dxa"/>
            <w:shd w:val="clear" w:color="auto" w:fill="ED7D31" w:themeFill="accent2"/>
          </w:tcPr>
          <w:p w:rsidR="00B67426" w:rsidRPr="004C4CE6" w:rsidRDefault="00B67426" w:rsidP="00B67426">
            <w:pPr>
              <w:jc w:val="center"/>
              <w:rPr>
                <w:b/>
                <w:bCs/>
                <w:color w:val="000000"/>
                <w:sz w:val="24"/>
                <w:szCs w:val="24"/>
                <w:lang w:eastAsia="tr-TR"/>
              </w:rPr>
            </w:pPr>
            <w:r w:rsidRPr="004C4CE6">
              <w:rPr>
                <w:b/>
                <w:bCs/>
                <w:color w:val="000000"/>
                <w:sz w:val="24"/>
                <w:szCs w:val="24"/>
                <w:lang w:eastAsia="tr-TR"/>
              </w:rPr>
              <w:t>359.910</w:t>
            </w:r>
          </w:p>
        </w:tc>
        <w:tc>
          <w:tcPr>
            <w:tcW w:w="978" w:type="dxa"/>
            <w:shd w:val="clear" w:color="auto" w:fill="ED7D31" w:themeFill="accent2"/>
            <w:noWrap/>
          </w:tcPr>
          <w:p w:rsidR="00B67426" w:rsidRPr="004C4CE6" w:rsidRDefault="00B67426" w:rsidP="00B67426">
            <w:pPr>
              <w:jc w:val="center"/>
              <w:rPr>
                <w:b/>
                <w:bCs/>
                <w:color w:val="000000"/>
                <w:sz w:val="24"/>
                <w:szCs w:val="24"/>
                <w:lang w:eastAsia="tr-TR"/>
              </w:rPr>
            </w:pPr>
            <w:r w:rsidRPr="004C4CE6">
              <w:rPr>
                <w:b/>
                <w:bCs/>
                <w:color w:val="000000"/>
                <w:sz w:val="24"/>
                <w:szCs w:val="24"/>
                <w:lang w:eastAsia="tr-TR"/>
              </w:rPr>
              <w:t>60</w:t>
            </w:r>
          </w:p>
        </w:tc>
        <w:tc>
          <w:tcPr>
            <w:tcW w:w="1396" w:type="dxa"/>
            <w:shd w:val="clear" w:color="auto" w:fill="ED7D31" w:themeFill="accent2"/>
          </w:tcPr>
          <w:p w:rsidR="00B67426" w:rsidRPr="004C4CE6" w:rsidRDefault="00B67426" w:rsidP="00B67426">
            <w:pPr>
              <w:jc w:val="center"/>
              <w:rPr>
                <w:b/>
                <w:bCs/>
                <w:color w:val="000000"/>
                <w:sz w:val="24"/>
                <w:szCs w:val="24"/>
                <w:lang w:eastAsia="tr-TR"/>
              </w:rPr>
            </w:pPr>
            <w:r w:rsidRPr="004C4CE6">
              <w:rPr>
                <w:b/>
                <w:bCs/>
                <w:color w:val="000000"/>
                <w:sz w:val="24"/>
                <w:szCs w:val="24"/>
                <w:lang w:eastAsia="tr-TR"/>
              </w:rPr>
              <w:t>363.707</w:t>
            </w:r>
          </w:p>
        </w:tc>
        <w:tc>
          <w:tcPr>
            <w:tcW w:w="838" w:type="dxa"/>
            <w:shd w:val="clear" w:color="auto" w:fill="ED7D31" w:themeFill="accent2"/>
            <w:noWrap/>
          </w:tcPr>
          <w:p w:rsidR="00B67426" w:rsidRPr="004C4CE6" w:rsidRDefault="00B67426" w:rsidP="00B67426">
            <w:pPr>
              <w:jc w:val="center"/>
              <w:rPr>
                <w:b/>
                <w:bCs/>
                <w:color w:val="000000"/>
                <w:sz w:val="24"/>
                <w:szCs w:val="24"/>
                <w:lang w:eastAsia="tr-TR"/>
              </w:rPr>
            </w:pPr>
            <w:r w:rsidRPr="004C4CE6">
              <w:rPr>
                <w:b/>
                <w:bCs/>
                <w:color w:val="000000"/>
                <w:sz w:val="24"/>
                <w:szCs w:val="24"/>
                <w:lang w:eastAsia="tr-TR"/>
              </w:rPr>
              <w:t>61</w:t>
            </w:r>
          </w:p>
        </w:tc>
        <w:tc>
          <w:tcPr>
            <w:tcW w:w="1536" w:type="dxa"/>
            <w:shd w:val="clear" w:color="auto" w:fill="ED7D31" w:themeFill="accent2"/>
          </w:tcPr>
          <w:p w:rsidR="00B67426" w:rsidRPr="004C4CE6" w:rsidRDefault="00B67426" w:rsidP="00B67426">
            <w:pPr>
              <w:jc w:val="center"/>
              <w:rPr>
                <w:b/>
                <w:bCs/>
                <w:color w:val="000000"/>
                <w:sz w:val="24"/>
                <w:szCs w:val="24"/>
                <w:lang w:eastAsia="tr-TR"/>
              </w:rPr>
            </w:pPr>
            <w:r>
              <w:rPr>
                <w:b/>
                <w:bCs/>
                <w:color w:val="000000"/>
                <w:sz w:val="24"/>
                <w:szCs w:val="24"/>
                <w:lang w:eastAsia="tr-TR"/>
              </w:rPr>
              <w:t>367.628</w:t>
            </w:r>
          </w:p>
        </w:tc>
        <w:tc>
          <w:tcPr>
            <w:tcW w:w="816" w:type="dxa"/>
            <w:shd w:val="clear" w:color="auto" w:fill="ED7D31" w:themeFill="accent2"/>
            <w:noWrap/>
          </w:tcPr>
          <w:p w:rsidR="00B67426" w:rsidRPr="004C4CE6" w:rsidRDefault="00B67426" w:rsidP="00B67426">
            <w:pPr>
              <w:jc w:val="center"/>
              <w:rPr>
                <w:b/>
                <w:bCs/>
                <w:color w:val="000000"/>
                <w:sz w:val="24"/>
                <w:szCs w:val="24"/>
                <w:lang w:eastAsia="tr-TR"/>
              </w:rPr>
            </w:pPr>
            <w:r>
              <w:rPr>
                <w:b/>
                <w:bCs/>
                <w:color w:val="000000"/>
                <w:sz w:val="24"/>
                <w:szCs w:val="24"/>
                <w:lang w:eastAsia="tr-TR"/>
              </w:rPr>
              <w:t>61</w:t>
            </w:r>
          </w:p>
        </w:tc>
      </w:tr>
      <w:tr w:rsidR="00562CF0" w:rsidRPr="004C4CE6" w:rsidTr="00F6584B">
        <w:trPr>
          <w:trHeight w:val="327"/>
        </w:trPr>
        <w:tc>
          <w:tcPr>
            <w:tcW w:w="1668" w:type="dxa"/>
            <w:vMerge/>
            <w:shd w:val="clear" w:color="auto" w:fill="ED7D31" w:themeFill="accent2"/>
            <w:hideMark/>
          </w:tcPr>
          <w:p w:rsidR="00B67426" w:rsidRPr="004C4CE6" w:rsidRDefault="00B67426" w:rsidP="00B67426">
            <w:pPr>
              <w:rPr>
                <w:b/>
                <w:bCs/>
                <w:color w:val="000000"/>
                <w:sz w:val="24"/>
                <w:szCs w:val="24"/>
                <w:lang w:eastAsia="tr-TR"/>
              </w:rPr>
            </w:pPr>
          </w:p>
        </w:tc>
        <w:tc>
          <w:tcPr>
            <w:tcW w:w="1468" w:type="dxa"/>
            <w:shd w:val="clear" w:color="auto" w:fill="ED7D31" w:themeFill="accent2"/>
            <w:noWrap/>
            <w:hideMark/>
          </w:tcPr>
          <w:p w:rsidR="00B67426" w:rsidRPr="004C4CE6" w:rsidRDefault="00B67426" w:rsidP="00B67426">
            <w:pPr>
              <w:rPr>
                <w:b/>
                <w:bCs/>
                <w:color w:val="000000"/>
                <w:sz w:val="24"/>
                <w:szCs w:val="24"/>
                <w:lang w:eastAsia="tr-TR"/>
              </w:rPr>
            </w:pPr>
            <w:r w:rsidRPr="004C4CE6">
              <w:rPr>
                <w:rFonts w:cs="Bookman Old Style"/>
                <w:b/>
                <w:bCs/>
                <w:color w:val="000000"/>
                <w:sz w:val="24"/>
                <w:szCs w:val="24"/>
                <w:lang w:eastAsia="tr-TR"/>
              </w:rPr>
              <w:t>KÖY</w:t>
            </w:r>
          </w:p>
        </w:tc>
        <w:tc>
          <w:tcPr>
            <w:tcW w:w="1300" w:type="dxa"/>
            <w:shd w:val="clear" w:color="auto" w:fill="ED7D31" w:themeFill="accent2"/>
          </w:tcPr>
          <w:p w:rsidR="00B67426" w:rsidRPr="004C4CE6" w:rsidRDefault="00B67426" w:rsidP="00B67426">
            <w:pPr>
              <w:jc w:val="center"/>
              <w:rPr>
                <w:b/>
                <w:bCs/>
                <w:color w:val="000000"/>
                <w:sz w:val="24"/>
                <w:szCs w:val="24"/>
                <w:lang w:eastAsia="tr-TR"/>
              </w:rPr>
            </w:pPr>
            <w:r w:rsidRPr="004C4CE6">
              <w:rPr>
                <w:b/>
                <w:bCs/>
                <w:color w:val="000000"/>
                <w:sz w:val="24"/>
                <w:szCs w:val="24"/>
                <w:lang w:eastAsia="tr-TR"/>
              </w:rPr>
              <w:t>238.886</w:t>
            </w:r>
          </w:p>
        </w:tc>
        <w:tc>
          <w:tcPr>
            <w:tcW w:w="978" w:type="dxa"/>
            <w:shd w:val="clear" w:color="auto" w:fill="ED7D31" w:themeFill="accent2"/>
            <w:noWrap/>
          </w:tcPr>
          <w:p w:rsidR="00B67426" w:rsidRPr="004C4CE6" w:rsidRDefault="00B67426" w:rsidP="00B67426">
            <w:pPr>
              <w:jc w:val="center"/>
              <w:rPr>
                <w:b/>
                <w:bCs/>
                <w:color w:val="000000"/>
                <w:sz w:val="24"/>
                <w:szCs w:val="24"/>
                <w:lang w:eastAsia="tr-TR"/>
              </w:rPr>
            </w:pPr>
            <w:r w:rsidRPr="004C4CE6">
              <w:rPr>
                <w:b/>
                <w:bCs/>
                <w:color w:val="000000"/>
                <w:sz w:val="24"/>
                <w:szCs w:val="24"/>
                <w:lang w:eastAsia="tr-TR"/>
              </w:rPr>
              <w:t>40</w:t>
            </w:r>
          </w:p>
        </w:tc>
        <w:tc>
          <w:tcPr>
            <w:tcW w:w="1396" w:type="dxa"/>
            <w:shd w:val="clear" w:color="auto" w:fill="ED7D31" w:themeFill="accent2"/>
          </w:tcPr>
          <w:p w:rsidR="00B67426" w:rsidRPr="004C4CE6" w:rsidRDefault="00B67426" w:rsidP="00B67426">
            <w:pPr>
              <w:jc w:val="center"/>
              <w:rPr>
                <w:b/>
                <w:bCs/>
                <w:color w:val="000000"/>
                <w:sz w:val="24"/>
                <w:szCs w:val="24"/>
                <w:lang w:eastAsia="tr-TR"/>
              </w:rPr>
            </w:pPr>
            <w:r w:rsidRPr="004C4CE6">
              <w:rPr>
                <w:b/>
                <w:bCs/>
                <w:color w:val="000000"/>
                <w:sz w:val="24"/>
                <w:szCs w:val="24"/>
                <w:lang w:eastAsia="tr-TR"/>
              </w:rPr>
              <w:t>232.200</w:t>
            </w:r>
          </w:p>
        </w:tc>
        <w:tc>
          <w:tcPr>
            <w:tcW w:w="838" w:type="dxa"/>
            <w:shd w:val="clear" w:color="auto" w:fill="ED7D31" w:themeFill="accent2"/>
            <w:noWrap/>
          </w:tcPr>
          <w:p w:rsidR="00B67426" w:rsidRPr="004C4CE6" w:rsidRDefault="00B67426" w:rsidP="00B67426">
            <w:pPr>
              <w:jc w:val="center"/>
              <w:rPr>
                <w:b/>
                <w:bCs/>
                <w:color w:val="000000"/>
                <w:sz w:val="24"/>
                <w:szCs w:val="24"/>
                <w:lang w:eastAsia="tr-TR"/>
              </w:rPr>
            </w:pPr>
            <w:r w:rsidRPr="004C4CE6">
              <w:rPr>
                <w:b/>
                <w:bCs/>
                <w:color w:val="000000"/>
                <w:sz w:val="24"/>
                <w:szCs w:val="24"/>
                <w:lang w:eastAsia="tr-TR"/>
              </w:rPr>
              <w:t>39</w:t>
            </w:r>
          </w:p>
        </w:tc>
        <w:tc>
          <w:tcPr>
            <w:tcW w:w="1536" w:type="dxa"/>
            <w:shd w:val="clear" w:color="auto" w:fill="ED7D31" w:themeFill="accent2"/>
          </w:tcPr>
          <w:p w:rsidR="00B67426" w:rsidRPr="004C4CE6" w:rsidRDefault="00B67426" w:rsidP="00B67426">
            <w:pPr>
              <w:jc w:val="center"/>
              <w:rPr>
                <w:b/>
                <w:bCs/>
                <w:color w:val="000000"/>
                <w:sz w:val="24"/>
                <w:szCs w:val="24"/>
                <w:lang w:eastAsia="tr-TR"/>
              </w:rPr>
            </w:pPr>
            <w:r>
              <w:rPr>
                <w:b/>
                <w:bCs/>
                <w:color w:val="000000"/>
                <w:sz w:val="24"/>
                <w:szCs w:val="24"/>
                <w:lang w:eastAsia="tr-TR"/>
              </w:rPr>
              <w:t>229.896</w:t>
            </w:r>
          </w:p>
        </w:tc>
        <w:tc>
          <w:tcPr>
            <w:tcW w:w="816" w:type="dxa"/>
            <w:shd w:val="clear" w:color="auto" w:fill="ED7D31" w:themeFill="accent2"/>
            <w:noWrap/>
          </w:tcPr>
          <w:p w:rsidR="00B67426" w:rsidRPr="004C4CE6" w:rsidRDefault="00B67426" w:rsidP="00B67426">
            <w:pPr>
              <w:jc w:val="center"/>
              <w:rPr>
                <w:b/>
                <w:bCs/>
                <w:color w:val="000000"/>
                <w:sz w:val="24"/>
                <w:szCs w:val="24"/>
                <w:lang w:eastAsia="tr-TR"/>
              </w:rPr>
            </w:pPr>
            <w:r>
              <w:rPr>
                <w:b/>
                <w:bCs/>
                <w:color w:val="000000"/>
                <w:sz w:val="24"/>
                <w:szCs w:val="24"/>
                <w:lang w:eastAsia="tr-TR"/>
              </w:rPr>
              <w:t>39</w:t>
            </w:r>
          </w:p>
        </w:tc>
      </w:tr>
      <w:tr w:rsidR="00562CF0" w:rsidRPr="004C4CE6" w:rsidTr="00F6584B">
        <w:trPr>
          <w:trHeight w:val="327"/>
        </w:trPr>
        <w:tc>
          <w:tcPr>
            <w:tcW w:w="1668" w:type="dxa"/>
            <w:vMerge/>
            <w:shd w:val="clear" w:color="auto" w:fill="ED7D31" w:themeFill="accent2"/>
            <w:hideMark/>
          </w:tcPr>
          <w:p w:rsidR="00B67426" w:rsidRPr="004C4CE6" w:rsidRDefault="00B67426" w:rsidP="00B67426">
            <w:pPr>
              <w:rPr>
                <w:b/>
                <w:bCs/>
                <w:color w:val="000000"/>
                <w:sz w:val="24"/>
                <w:szCs w:val="24"/>
                <w:lang w:eastAsia="tr-TR"/>
              </w:rPr>
            </w:pPr>
          </w:p>
        </w:tc>
        <w:tc>
          <w:tcPr>
            <w:tcW w:w="1468" w:type="dxa"/>
            <w:shd w:val="clear" w:color="auto" w:fill="ED7D31" w:themeFill="accent2"/>
            <w:noWrap/>
            <w:hideMark/>
          </w:tcPr>
          <w:p w:rsidR="00B67426" w:rsidRPr="004C4CE6" w:rsidRDefault="00B67426" w:rsidP="00B67426">
            <w:pPr>
              <w:rPr>
                <w:b/>
                <w:bCs/>
                <w:i/>
                <w:color w:val="000000"/>
                <w:sz w:val="28"/>
                <w:szCs w:val="28"/>
                <w:lang w:eastAsia="tr-TR"/>
              </w:rPr>
            </w:pPr>
            <w:r w:rsidRPr="004C4CE6">
              <w:rPr>
                <w:rFonts w:cs="Bookman Old Style"/>
                <w:b/>
                <w:bCs/>
                <w:i/>
                <w:color w:val="000000"/>
                <w:sz w:val="28"/>
                <w:szCs w:val="28"/>
                <w:lang w:eastAsia="tr-TR"/>
              </w:rPr>
              <w:t>TOPLAM</w:t>
            </w:r>
          </w:p>
        </w:tc>
        <w:tc>
          <w:tcPr>
            <w:tcW w:w="1300" w:type="dxa"/>
            <w:shd w:val="clear" w:color="auto" w:fill="ED7D31" w:themeFill="accent2"/>
            <w:noWrap/>
          </w:tcPr>
          <w:p w:rsidR="00B67426" w:rsidRPr="004C4CE6" w:rsidRDefault="00B67426" w:rsidP="00B67426">
            <w:pPr>
              <w:jc w:val="center"/>
              <w:rPr>
                <w:b/>
                <w:bCs/>
                <w:i/>
                <w:color w:val="000000"/>
                <w:sz w:val="28"/>
                <w:szCs w:val="28"/>
                <w:lang w:eastAsia="tr-TR"/>
              </w:rPr>
            </w:pPr>
            <w:r w:rsidRPr="004C4CE6">
              <w:rPr>
                <w:b/>
                <w:bCs/>
                <w:i/>
                <w:color w:val="000000"/>
                <w:sz w:val="28"/>
                <w:szCs w:val="28"/>
                <w:lang w:eastAsia="tr-TR"/>
              </w:rPr>
              <w:t>598.796</w:t>
            </w:r>
          </w:p>
        </w:tc>
        <w:tc>
          <w:tcPr>
            <w:tcW w:w="978" w:type="dxa"/>
            <w:shd w:val="clear" w:color="auto" w:fill="ED7D31" w:themeFill="accent2"/>
            <w:noWrap/>
          </w:tcPr>
          <w:p w:rsidR="00B67426" w:rsidRPr="004C4CE6" w:rsidRDefault="00B67426" w:rsidP="00B67426">
            <w:pPr>
              <w:jc w:val="center"/>
              <w:rPr>
                <w:b/>
                <w:bCs/>
                <w:i/>
                <w:color w:val="000000"/>
                <w:sz w:val="28"/>
                <w:szCs w:val="28"/>
                <w:lang w:eastAsia="tr-TR"/>
              </w:rPr>
            </w:pPr>
            <w:r w:rsidRPr="004C4CE6">
              <w:rPr>
                <w:b/>
                <w:bCs/>
                <w:i/>
                <w:color w:val="000000"/>
                <w:sz w:val="28"/>
                <w:szCs w:val="28"/>
                <w:lang w:eastAsia="tr-TR"/>
              </w:rPr>
              <w:t>100</w:t>
            </w:r>
          </w:p>
        </w:tc>
        <w:tc>
          <w:tcPr>
            <w:tcW w:w="1396" w:type="dxa"/>
            <w:shd w:val="clear" w:color="auto" w:fill="ED7D31" w:themeFill="accent2"/>
            <w:noWrap/>
          </w:tcPr>
          <w:p w:rsidR="00B67426" w:rsidRPr="004C4CE6" w:rsidRDefault="00B67426" w:rsidP="00B67426">
            <w:pPr>
              <w:jc w:val="center"/>
              <w:rPr>
                <w:b/>
                <w:bCs/>
                <w:i/>
                <w:color w:val="000000"/>
                <w:sz w:val="28"/>
                <w:szCs w:val="28"/>
                <w:lang w:eastAsia="tr-TR"/>
              </w:rPr>
            </w:pPr>
            <w:r w:rsidRPr="004C4CE6">
              <w:rPr>
                <w:b/>
                <w:bCs/>
                <w:i/>
                <w:color w:val="000000"/>
                <w:sz w:val="28"/>
                <w:szCs w:val="28"/>
                <w:lang w:eastAsia="tr-TR"/>
              </w:rPr>
              <w:t>595.907</w:t>
            </w:r>
          </w:p>
        </w:tc>
        <w:tc>
          <w:tcPr>
            <w:tcW w:w="838" w:type="dxa"/>
            <w:shd w:val="clear" w:color="auto" w:fill="ED7D31" w:themeFill="accent2"/>
            <w:noWrap/>
          </w:tcPr>
          <w:p w:rsidR="00B67426" w:rsidRPr="004C4CE6" w:rsidRDefault="00B67426" w:rsidP="00B67426">
            <w:pPr>
              <w:jc w:val="center"/>
              <w:rPr>
                <w:b/>
                <w:bCs/>
                <w:i/>
                <w:color w:val="000000"/>
                <w:sz w:val="28"/>
                <w:szCs w:val="28"/>
                <w:lang w:eastAsia="tr-TR"/>
              </w:rPr>
            </w:pPr>
            <w:r w:rsidRPr="004C4CE6">
              <w:rPr>
                <w:b/>
                <w:bCs/>
                <w:i/>
                <w:color w:val="000000"/>
                <w:sz w:val="28"/>
                <w:szCs w:val="28"/>
                <w:lang w:eastAsia="tr-TR"/>
              </w:rPr>
              <w:t>100</w:t>
            </w:r>
          </w:p>
        </w:tc>
        <w:tc>
          <w:tcPr>
            <w:tcW w:w="1536" w:type="dxa"/>
            <w:shd w:val="clear" w:color="auto" w:fill="ED7D31" w:themeFill="accent2"/>
            <w:noWrap/>
          </w:tcPr>
          <w:p w:rsidR="00B67426" w:rsidRPr="004C4CE6" w:rsidRDefault="00B67426" w:rsidP="00B67426">
            <w:pPr>
              <w:jc w:val="center"/>
              <w:rPr>
                <w:b/>
                <w:bCs/>
                <w:i/>
                <w:color w:val="000000"/>
                <w:sz w:val="28"/>
                <w:szCs w:val="28"/>
                <w:lang w:eastAsia="tr-TR"/>
              </w:rPr>
            </w:pPr>
            <w:r w:rsidRPr="000019F1">
              <w:rPr>
                <w:b/>
                <w:bCs/>
                <w:i/>
                <w:color w:val="000000"/>
                <w:sz w:val="28"/>
                <w:szCs w:val="28"/>
                <w:lang w:eastAsia="tr-TR"/>
              </w:rPr>
              <w:t>597.524</w:t>
            </w:r>
          </w:p>
        </w:tc>
        <w:tc>
          <w:tcPr>
            <w:tcW w:w="816" w:type="dxa"/>
            <w:shd w:val="clear" w:color="auto" w:fill="ED7D31" w:themeFill="accent2"/>
            <w:noWrap/>
          </w:tcPr>
          <w:p w:rsidR="00B67426" w:rsidRPr="004C4CE6" w:rsidRDefault="00B67426" w:rsidP="00B67426">
            <w:pPr>
              <w:jc w:val="center"/>
              <w:rPr>
                <w:b/>
                <w:bCs/>
                <w:i/>
                <w:color w:val="000000"/>
                <w:sz w:val="28"/>
                <w:szCs w:val="28"/>
                <w:lang w:eastAsia="tr-TR"/>
              </w:rPr>
            </w:pPr>
            <w:r w:rsidRPr="000019F1">
              <w:rPr>
                <w:b/>
                <w:bCs/>
                <w:i/>
                <w:color w:val="000000"/>
                <w:sz w:val="28"/>
                <w:szCs w:val="28"/>
                <w:lang w:eastAsia="tr-TR"/>
              </w:rPr>
              <w:t>100</w:t>
            </w:r>
          </w:p>
        </w:tc>
      </w:tr>
    </w:tbl>
    <w:p w:rsidR="007F2DAC" w:rsidRDefault="007F2DAC" w:rsidP="00F05365">
      <w:pPr>
        <w:jc w:val="both"/>
        <w:rPr>
          <w:sz w:val="24"/>
        </w:rPr>
      </w:pPr>
    </w:p>
    <w:p w:rsidR="00B67426" w:rsidRDefault="00B67426" w:rsidP="00F05365">
      <w:pPr>
        <w:jc w:val="both"/>
        <w:rPr>
          <w:sz w:val="24"/>
        </w:rPr>
      </w:pPr>
    </w:p>
    <w:p w:rsidR="00B67426" w:rsidRDefault="00B67426" w:rsidP="00F05365">
      <w:pPr>
        <w:jc w:val="both"/>
        <w:rPr>
          <w:sz w:val="24"/>
        </w:rPr>
      </w:pPr>
    </w:p>
    <w:p w:rsidR="00B67426" w:rsidRDefault="00B67426" w:rsidP="00F05365">
      <w:pPr>
        <w:jc w:val="both"/>
        <w:rPr>
          <w:sz w:val="24"/>
        </w:rPr>
      </w:pPr>
    </w:p>
    <w:p w:rsidR="00B67426" w:rsidRDefault="00B67426" w:rsidP="00F05365">
      <w:pPr>
        <w:jc w:val="both"/>
        <w:rPr>
          <w:sz w:val="24"/>
        </w:rPr>
      </w:pPr>
    </w:p>
    <w:p w:rsidR="002A380D" w:rsidRPr="00DD1750" w:rsidRDefault="002A380D" w:rsidP="00F05365">
      <w:pPr>
        <w:jc w:val="both"/>
        <w:rPr>
          <w:sz w:val="24"/>
        </w:rPr>
      </w:pPr>
    </w:p>
    <w:p w:rsidR="003034BC" w:rsidRPr="00DD1750" w:rsidRDefault="00EC4B6F" w:rsidP="00EA06D3">
      <w:pPr>
        <w:pStyle w:val="Balk2"/>
        <w:rPr>
          <w:rFonts w:ascii="Times New Roman" w:hAnsi="Times New Roman"/>
        </w:rPr>
      </w:pPr>
      <w:bookmarkStart w:id="12" w:name="_Toc474918741"/>
      <w:r w:rsidRPr="00DD1750">
        <w:rPr>
          <w:rFonts w:ascii="Times New Roman" w:hAnsi="Times New Roman"/>
        </w:rPr>
        <w:t xml:space="preserve">4. </w:t>
      </w:r>
      <w:r w:rsidR="003034BC" w:rsidRPr="00DD1750">
        <w:rPr>
          <w:rFonts w:ascii="Times New Roman" w:hAnsi="Times New Roman"/>
        </w:rPr>
        <w:t>SOSYAL YAPI VE İSTİHDAM DURUMU</w:t>
      </w:r>
      <w:bookmarkEnd w:id="12"/>
    </w:p>
    <w:p w:rsidR="003034BC" w:rsidRPr="00DD1750" w:rsidRDefault="003034BC" w:rsidP="003034BC">
      <w:pPr>
        <w:pStyle w:val="GvdeMetni"/>
        <w:rPr>
          <w:b/>
        </w:rPr>
      </w:pPr>
    </w:p>
    <w:p w:rsidR="00F53A08" w:rsidRPr="00DD1750" w:rsidRDefault="00F53A08" w:rsidP="00191B35">
      <w:pPr>
        <w:pStyle w:val="GvdeMetni"/>
        <w:ind w:firstLine="708"/>
      </w:pPr>
      <w:r w:rsidRPr="00DD1750">
        <w:t>İlimizde sosyal hayatı etkileyen kurumların başında TTK, ERDEMİR gibi kuruluşları</w:t>
      </w:r>
      <w:r w:rsidR="006842E7">
        <w:t>n yanı sıra, orman ürünleri-mobilya s</w:t>
      </w:r>
      <w:r w:rsidRPr="00DD1750">
        <w:t xml:space="preserve">anayi ve </w:t>
      </w:r>
      <w:r w:rsidR="006842E7">
        <w:t>seramik-mermer s</w:t>
      </w:r>
      <w:r w:rsidR="0049432A" w:rsidRPr="00DD1750">
        <w:t>anayi gibi</w:t>
      </w:r>
      <w:r w:rsidR="001E79B7" w:rsidRPr="00DD1750">
        <w:t xml:space="preserve"> son zamanlarda büyük gelişme</w:t>
      </w:r>
      <w:r w:rsidR="00A52399" w:rsidRPr="00DD1750">
        <w:t xml:space="preserve"> kaydeden sanayi</w:t>
      </w:r>
      <w:r w:rsidR="001E79B7" w:rsidRPr="00DD1750">
        <w:t xml:space="preserve"> k</w:t>
      </w:r>
      <w:r w:rsidRPr="00DD1750">
        <w:t>uruluşlar</w:t>
      </w:r>
      <w:r w:rsidR="00A52399" w:rsidRPr="00DD1750">
        <w:t>ı</w:t>
      </w:r>
      <w:r w:rsidRPr="00DD1750">
        <w:t xml:space="preserve"> gelmektedir.  </w:t>
      </w:r>
    </w:p>
    <w:p w:rsidR="005A30AC" w:rsidRPr="00DD1750" w:rsidRDefault="005A30AC" w:rsidP="00F53A08">
      <w:pPr>
        <w:pStyle w:val="GvdeMetni"/>
      </w:pPr>
    </w:p>
    <w:p w:rsidR="00F800AE" w:rsidRPr="00F6584B" w:rsidRDefault="00AB2278" w:rsidP="00F6584B">
      <w:pPr>
        <w:pStyle w:val="GvdeMetni"/>
        <w:ind w:firstLine="708"/>
      </w:pPr>
      <w:r w:rsidRPr="00DD1750">
        <w:t>TÜİK v</w:t>
      </w:r>
      <w:r w:rsidR="006D2667" w:rsidRPr="00DD1750">
        <w:t>eri</w:t>
      </w:r>
      <w:r w:rsidR="00B7070F" w:rsidRPr="00DD1750">
        <w:t>lerine</w:t>
      </w:r>
      <w:r w:rsidR="00DD1750">
        <w:t xml:space="preserve"> göre </w:t>
      </w:r>
      <w:r w:rsidR="001425D8" w:rsidRPr="00DD1750">
        <w:t>İlimizde</w:t>
      </w:r>
      <w:r w:rsidR="00DD1750">
        <w:t xml:space="preserve"> </w:t>
      </w:r>
      <w:r w:rsidR="00B7070F" w:rsidRPr="00DD1750">
        <w:t>işsizlik oranı %7,6</w:t>
      </w:r>
      <w:r w:rsidR="00DD1750">
        <w:t xml:space="preserve"> </w:t>
      </w:r>
      <w:r w:rsidR="00B7070F" w:rsidRPr="00DD1750">
        <w:t>işgücüne katılma oranı</w:t>
      </w:r>
      <w:r w:rsidR="00794D90" w:rsidRPr="00DD1750">
        <w:t xml:space="preserve"> %55,3 </w:t>
      </w:r>
      <w:r w:rsidR="00B7070F" w:rsidRPr="00DD1750">
        <w:t>istihdam oranı %51,2</w:t>
      </w:r>
      <w:r w:rsidR="00E3669D" w:rsidRPr="00DD1750">
        <w:t>'di</w:t>
      </w:r>
      <w:r w:rsidR="00F6584B">
        <w:t>r.</w:t>
      </w:r>
    </w:p>
    <w:p w:rsidR="00EA06D3" w:rsidRDefault="00EA06D3" w:rsidP="00191B35">
      <w:pPr>
        <w:autoSpaceDE w:val="0"/>
        <w:autoSpaceDN w:val="0"/>
        <w:adjustRightInd w:val="0"/>
        <w:ind w:firstLine="708"/>
        <w:jc w:val="both"/>
        <w:rPr>
          <w:color w:val="000000"/>
          <w:sz w:val="24"/>
          <w:szCs w:val="24"/>
        </w:rPr>
      </w:pPr>
    </w:p>
    <w:p w:rsidR="00DD1750" w:rsidRPr="00DD1750" w:rsidRDefault="00DD1750" w:rsidP="00191B35">
      <w:pPr>
        <w:autoSpaceDE w:val="0"/>
        <w:autoSpaceDN w:val="0"/>
        <w:adjustRightInd w:val="0"/>
        <w:ind w:firstLine="708"/>
        <w:jc w:val="both"/>
        <w:rPr>
          <w:color w:val="000000"/>
          <w:sz w:val="24"/>
          <w:szCs w:val="24"/>
        </w:rPr>
      </w:pPr>
    </w:p>
    <w:p w:rsidR="00E13F79" w:rsidRPr="00F42943" w:rsidRDefault="00E16120" w:rsidP="00191B35">
      <w:pPr>
        <w:autoSpaceDE w:val="0"/>
        <w:autoSpaceDN w:val="0"/>
        <w:adjustRightInd w:val="0"/>
        <w:ind w:firstLine="708"/>
        <w:jc w:val="both"/>
        <w:rPr>
          <w:color w:val="000000" w:themeColor="text1"/>
          <w:sz w:val="24"/>
          <w:szCs w:val="24"/>
          <w:lang w:eastAsia="tr-TR"/>
        </w:rPr>
      </w:pPr>
      <w:r w:rsidRPr="00F42943">
        <w:rPr>
          <w:color w:val="000000" w:themeColor="text1"/>
          <w:sz w:val="24"/>
          <w:szCs w:val="24"/>
        </w:rPr>
        <w:t>Çalışma ve İş Kurumu</w:t>
      </w:r>
      <w:r w:rsidR="00DD1750" w:rsidRPr="00F42943">
        <w:rPr>
          <w:color w:val="000000" w:themeColor="text1"/>
          <w:sz w:val="24"/>
          <w:szCs w:val="24"/>
        </w:rPr>
        <w:t xml:space="preserve"> </w:t>
      </w:r>
      <w:r w:rsidRPr="00F42943">
        <w:rPr>
          <w:color w:val="000000" w:themeColor="text1"/>
          <w:sz w:val="24"/>
          <w:szCs w:val="24"/>
        </w:rPr>
        <w:t>İl Müdürlüğü</w:t>
      </w:r>
      <w:r w:rsidR="00DD1750" w:rsidRPr="00F42943">
        <w:rPr>
          <w:color w:val="000000" w:themeColor="text1"/>
          <w:sz w:val="24"/>
          <w:szCs w:val="24"/>
        </w:rPr>
        <w:t xml:space="preserve"> </w:t>
      </w:r>
      <w:r w:rsidR="00AB2278" w:rsidRPr="00F42943">
        <w:rPr>
          <w:color w:val="000000" w:themeColor="text1"/>
          <w:sz w:val="24"/>
          <w:szCs w:val="24"/>
        </w:rPr>
        <w:t>kayıtlarına göre</w:t>
      </w:r>
      <w:r w:rsidR="00182666" w:rsidRPr="00F42943">
        <w:rPr>
          <w:color w:val="000000" w:themeColor="text1"/>
          <w:sz w:val="24"/>
          <w:szCs w:val="24"/>
          <w:lang w:eastAsia="tr-TR"/>
        </w:rPr>
        <w:t>, 201</w:t>
      </w:r>
      <w:r w:rsidR="00A5740A" w:rsidRPr="00F42943">
        <w:rPr>
          <w:color w:val="000000" w:themeColor="text1"/>
          <w:sz w:val="24"/>
          <w:szCs w:val="24"/>
          <w:lang w:eastAsia="tr-TR"/>
        </w:rPr>
        <w:t>6 Aralık</w:t>
      </w:r>
      <w:r w:rsidR="00182666" w:rsidRPr="00F42943">
        <w:rPr>
          <w:color w:val="000000" w:themeColor="text1"/>
          <w:sz w:val="24"/>
          <w:szCs w:val="24"/>
          <w:lang w:eastAsia="tr-TR"/>
        </w:rPr>
        <w:t xml:space="preserve"> ayı</w:t>
      </w:r>
      <w:r w:rsidR="00E3669D" w:rsidRPr="00F42943">
        <w:rPr>
          <w:color w:val="000000" w:themeColor="text1"/>
          <w:sz w:val="24"/>
          <w:szCs w:val="24"/>
          <w:lang w:eastAsia="tr-TR"/>
        </w:rPr>
        <w:t xml:space="preserve"> sonu</w:t>
      </w:r>
      <w:r w:rsidR="00B33876" w:rsidRPr="00F42943">
        <w:rPr>
          <w:color w:val="000000" w:themeColor="text1"/>
          <w:sz w:val="24"/>
          <w:szCs w:val="24"/>
          <w:lang w:eastAsia="tr-TR"/>
        </w:rPr>
        <w:t xml:space="preserve"> itibari ile </w:t>
      </w:r>
      <w:r w:rsidR="00A5740A" w:rsidRPr="00F42943">
        <w:rPr>
          <w:color w:val="000000" w:themeColor="text1"/>
          <w:sz w:val="24"/>
          <w:szCs w:val="24"/>
          <w:lang w:eastAsia="tr-TR"/>
        </w:rPr>
        <w:t>22.869</w:t>
      </w:r>
      <w:r w:rsidR="00182666" w:rsidRPr="00F42943">
        <w:rPr>
          <w:color w:val="000000" w:themeColor="text1"/>
          <w:sz w:val="24"/>
          <w:szCs w:val="24"/>
          <w:lang w:eastAsia="tr-TR"/>
        </w:rPr>
        <w:t xml:space="preserve"> </w:t>
      </w:r>
      <w:r w:rsidR="00DA7397" w:rsidRPr="00F42943">
        <w:rPr>
          <w:color w:val="000000" w:themeColor="text1"/>
          <w:sz w:val="24"/>
          <w:szCs w:val="24"/>
          <w:lang w:eastAsia="tr-TR"/>
        </w:rPr>
        <w:t>n</w:t>
      </w:r>
      <w:r w:rsidR="00A5740A" w:rsidRPr="00F42943">
        <w:rPr>
          <w:color w:val="000000" w:themeColor="text1"/>
          <w:sz w:val="24"/>
          <w:szCs w:val="24"/>
          <w:lang w:eastAsia="tr-TR"/>
        </w:rPr>
        <w:t>ormal, 804</w:t>
      </w:r>
      <w:r w:rsidR="00DA7397" w:rsidRPr="00F42943">
        <w:rPr>
          <w:color w:val="000000" w:themeColor="text1"/>
          <w:sz w:val="24"/>
          <w:szCs w:val="24"/>
          <w:lang w:eastAsia="tr-TR"/>
        </w:rPr>
        <w:t xml:space="preserve"> engelli,</w:t>
      </w:r>
      <w:r w:rsidR="00A5740A" w:rsidRPr="00F42943">
        <w:rPr>
          <w:color w:val="000000" w:themeColor="text1"/>
          <w:sz w:val="24"/>
          <w:szCs w:val="24"/>
          <w:lang w:eastAsia="tr-TR"/>
        </w:rPr>
        <w:t xml:space="preserve"> 230</w:t>
      </w:r>
      <w:r w:rsidR="00803595" w:rsidRPr="00F42943">
        <w:rPr>
          <w:color w:val="000000" w:themeColor="text1"/>
          <w:sz w:val="24"/>
          <w:szCs w:val="24"/>
          <w:lang w:eastAsia="tr-TR"/>
        </w:rPr>
        <w:t xml:space="preserve"> eski h</w:t>
      </w:r>
      <w:r w:rsidR="00B33876" w:rsidRPr="00F42943">
        <w:rPr>
          <w:color w:val="000000" w:themeColor="text1"/>
          <w:sz w:val="24"/>
          <w:szCs w:val="24"/>
          <w:lang w:eastAsia="tr-TR"/>
        </w:rPr>
        <w:t>ükümlü</w:t>
      </w:r>
      <w:r w:rsidR="002D7AFB" w:rsidRPr="00F42943">
        <w:rPr>
          <w:color w:val="000000" w:themeColor="text1"/>
          <w:sz w:val="24"/>
          <w:szCs w:val="24"/>
          <w:lang w:eastAsia="tr-TR"/>
        </w:rPr>
        <w:t xml:space="preserve"> ve 2</w:t>
      </w:r>
      <w:r w:rsidR="00E3669D" w:rsidRPr="00F42943">
        <w:rPr>
          <w:color w:val="000000" w:themeColor="text1"/>
          <w:sz w:val="24"/>
          <w:szCs w:val="24"/>
          <w:lang w:eastAsia="tr-TR"/>
        </w:rPr>
        <w:t xml:space="preserve"> terörle mücadelede yaralanan </w:t>
      </w:r>
      <w:r w:rsidR="00B33876" w:rsidRPr="00F42943">
        <w:rPr>
          <w:color w:val="000000" w:themeColor="text1"/>
          <w:sz w:val="24"/>
          <w:szCs w:val="24"/>
          <w:lang w:eastAsia="tr-TR"/>
        </w:rPr>
        <w:t>olmak üzere</w:t>
      </w:r>
      <w:r w:rsidR="00DD1750" w:rsidRPr="00F42943">
        <w:rPr>
          <w:color w:val="000000" w:themeColor="text1"/>
          <w:sz w:val="24"/>
          <w:szCs w:val="24"/>
          <w:lang w:eastAsia="tr-TR"/>
        </w:rPr>
        <w:t xml:space="preserve"> </w:t>
      </w:r>
      <w:r w:rsidR="00C62163" w:rsidRPr="00F42943">
        <w:rPr>
          <w:color w:val="000000" w:themeColor="text1"/>
          <w:sz w:val="24"/>
          <w:szCs w:val="24"/>
          <w:lang w:eastAsia="tr-TR"/>
        </w:rPr>
        <w:t>İlimizde</w:t>
      </w:r>
      <w:r w:rsidR="00B33876" w:rsidRPr="00F42943">
        <w:rPr>
          <w:color w:val="000000" w:themeColor="text1"/>
          <w:sz w:val="24"/>
          <w:szCs w:val="24"/>
          <w:lang w:eastAsia="tr-TR"/>
        </w:rPr>
        <w:t xml:space="preserve"> toplam </w:t>
      </w:r>
      <w:r w:rsidR="00A5740A" w:rsidRPr="00F42943">
        <w:rPr>
          <w:color w:val="000000" w:themeColor="text1"/>
          <w:sz w:val="24"/>
          <w:szCs w:val="24"/>
          <w:lang w:eastAsia="tr-TR"/>
        </w:rPr>
        <w:t>23.905</w:t>
      </w:r>
      <w:r w:rsidR="00182666" w:rsidRPr="00F42943">
        <w:rPr>
          <w:color w:val="000000" w:themeColor="text1"/>
          <w:sz w:val="24"/>
          <w:szCs w:val="24"/>
          <w:lang w:eastAsia="tr-TR"/>
        </w:rPr>
        <w:t xml:space="preserve"> </w:t>
      </w:r>
      <w:r w:rsidR="00B33876" w:rsidRPr="00F42943">
        <w:rPr>
          <w:color w:val="000000" w:themeColor="text1"/>
          <w:sz w:val="24"/>
          <w:szCs w:val="24"/>
          <w:lang w:eastAsia="tr-TR"/>
        </w:rPr>
        <w:t>kayıtlı işsiz bulunmaktadır.</w:t>
      </w:r>
    </w:p>
    <w:p w:rsidR="00A11CA6" w:rsidRPr="00F42943" w:rsidRDefault="00A11CA6" w:rsidP="00B13ABE">
      <w:pPr>
        <w:autoSpaceDE w:val="0"/>
        <w:autoSpaceDN w:val="0"/>
        <w:adjustRightInd w:val="0"/>
        <w:jc w:val="both"/>
        <w:rPr>
          <w:color w:val="000000" w:themeColor="text1"/>
          <w:sz w:val="24"/>
          <w:szCs w:val="24"/>
        </w:rPr>
      </w:pPr>
    </w:p>
    <w:p w:rsidR="00206EAB" w:rsidRPr="00F42943" w:rsidRDefault="00B13ABE" w:rsidP="00191B35">
      <w:pPr>
        <w:autoSpaceDE w:val="0"/>
        <w:autoSpaceDN w:val="0"/>
        <w:adjustRightInd w:val="0"/>
        <w:ind w:firstLine="708"/>
        <w:jc w:val="both"/>
        <w:rPr>
          <w:color w:val="000000" w:themeColor="text1"/>
          <w:sz w:val="24"/>
          <w:szCs w:val="24"/>
          <w:lang w:eastAsia="tr-TR"/>
        </w:rPr>
      </w:pPr>
      <w:r w:rsidRPr="00F42943">
        <w:rPr>
          <w:color w:val="000000" w:themeColor="text1"/>
          <w:sz w:val="24"/>
          <w:szCs w:val="24"/>
        </w:rPr>
        <w:t xml:space="preserve">Çalışma ve İş Kurumu İl Müdürlüğünce </w:t>
      </w:r>
      <w:r w:rsidR="00182666" w:rsidRPr="00F42943">
        <w:rPr>
          <w:color w:val="000000" w:themeColor="text1"/>
          <w:sz w:val="24"/>
          <w:szCs w:val="24"/>
          <w:lang w:eastAsia="tr-TR"/>
        </w:rPr>
        <w:t xml:space="preserve">2016 </w:t>
      </w:r>
      <w:r w:rsidR="00A5740A" w:rsidRPr="00F42943">
        <w:rPr>
          <w:color w:val="000000" w:themeColor="text1"/>
          <w:sz w:val="24"/>
          <w:szCs w:val="24"/>
          <w:lang w:eastAsia="tr-TR"/>
        </w:rPr>
        <w:t>yılı ilk</w:t>
      </w:r>
      <w:r w:rsidR="00EC0AB4" w:rsidRPr="00F42943">
        <w:rPr>
          <w:color w:val="000000" w:themeColor="text1"/>
          <w:sz w:val="24"/>
          <w:szCs w:val="24"/>
          <w:lang w:eastAsia="tr-TR"/>
        </w:rPr>
        <w:t xml:space="preserve"> içerisinde</w:t>
      </w:r>
      <w:r w:rsidR="00DD1750" w:rsidRPr="00F42943">
        <w:rPr>
          <w:color w:val="000000" w:themeColor="text1"/>
          <w:sz w:val="24"/>
          <w:szCs w:val="24"/>
          <w:lang w:eastAsia="tr-TR"/>
        </w:rPr>
        <w:t xml:space="preserve"> </w:t>
      </w:r>
      <w:r w:rsidR="00C62163" w:rsidRPr="00F42943">
        <w:rPr>
          <w:color w:val="000000" w:themeColor="text1"/>
          <w:sz w:val="24"/>
          <w:szCs w:val="24"/>
          <w:lang w:eastAsia="tr-TR"/>
        </w:rPr>
        <w:t xml:space="preserve">İlimizde </w:t>
      </w:r>
      <w:r w:rsidR="00206EAB" w:rsidRPr="00F42943">
        <w:rPr>
          <w:color w:val="000000" w:themeColor="text1"/>
          <w:sz w:val="24"/>
          <w:szCs w:val="24"/>
          <w:lang w:eastAsia="tr-TR"/>
        </w:rPr>
        <w:t>i</w:t>
      </w:r>
      <w:r w:rsidRPr="00F42943">
        <w:rPr>
          <w:color w:val="000000" w:themeColor="text1"/>
          <w:sz w:val="24"/>
          <w:szCs w:val="24"/>
          <w:lang w:eastAsia="tr-TR"/>
        </w:rPr>
        <w:t>şe</w:t>
      </w:r>
      <w:r w:rsidR="00206EAB" w:rsidRPr="00F42943">
        <w:rPr>
          <w:color w:val="000000" w:themeColor="text1"/>
          <w:sz w:val="24"/>
          <w:szCs w:val="24"/>
          <w:lang w:eastAsia="tr-TR"/>
        </w:rPr>
        <w:t xml:space="preserve"> yerle</w:t>
      </w:r>
      <w:r w:rsidRPr="00F42943">
        <w:rPr>
          <w:color w:val="000000" w:themeColor="text1"/>
          <w:sz w:val="24"/>
          <w:szCs w:val="24"/>
          <w:lang w:eastAsia="tr-TR"/>
        </w:rPr>
        <w:t>ş</w:t>
      </w:r>
      <w:r w:rsidR="002D7AFB" w:rsidRPr="00F42943">
        <w:rPr>
          <w:color w:val="000000" w:themeColor="text1"/>
          <w:sz w:val="24"/>
          <w:szCs w:val="24"/>
          <w:lang w:eastAsia="tr-TR"/>
        </w:rPr>
        <w:t>tirilen toplam</w:t>
      </w:r>
      <w:r w:rsidR="00DD1750" w:rsidRPr="00F42943">
        <w:rPr>
          <w:color w:val="000000" w:themeColor="text1"/>
          <w:sz w:val="24"/>
          <w:szCs w:val="24"/>
          <w:lang w:eastAsia="tr-TR"/>
        </w:rPr>
        <w:t xml:space="preserve"> </w:t>
      </w:r>
      <w:r w:rsidR="00A5740A" w:rsidRPr="00F42943">
        <w:rPr>
          <w:color w:val="000000" w:themeColor="text1"/>
          <w:sz w:val="24"/>
          <w:szCs w:val="24"/>
          <w:lang w:eastAsia="tr-TR"/>
        </w:rPr>
        <w:t>2.889</w:t>
      </w:r>
      <w:r w:rsidR="002D7AFB" w:rsidRPr="00F42943">
        <w:rPr>
          <w:color w:val="000000" w:themeColor="text1"/>
          <w:sz w:val="24"/>
          <w:szCs w:val="24"/>
          <w:lang w:eastAsia="tr-TR"/>
        </w:rPr>
        <w:t xml:space="preserve"> </w:t>
      </w:r>
      <w:r w:rsidR="00206EAB" w:rsidRPr="00F42943">
        <w:rPr>
          <w:color w:val="000000" w:themeColor="text1"/>
          <w:sz w:val="24"/>
          <w:szCs w:val="24"/>
          <w:lang w:eastAsia="tr-TR"/>
        </w:rPr>
        <w:t>ki</w:t>
      </w:r>
      <w:r w:rsidRPr="00F42943">
        <w:rPr>
          <w:color w:val="000000" w:themeColor="text1"/>
          <w:sz w:val="24"/>
          <w:szCs w:val="24"/>
          <w:lang w:eastAsia="tr-TR"/>
        </w:rPr>
        <w:t>ş</w:t>
      </w:r>
      <w:r w:rsidR="00A5740A" w:rsidRPr="00F42943">
        <w:rPr>
          <w:color w:val="000000" w:themeColor="text1"/>
          <w:sz w:val="24"/>
          <w:szCs w:val="24"/>
          <w:lang w:eastAsia="tr-TR"/>
        </w:rPr>
        <w:t>inin 1.834’u erkek, 1.055’</w:t>
      </w:r>
      <w:r w:rsidR="00182666" w:rsidRPr="00F42943">
        <w:rPr>
          <w:color w:val="000000" w:themeColor="text1"/>
          <w:sz w:val="24"/>
          <w:szCs w:val="24"/>
          <w:lang w:eastAsia="tr-TR"/>
        </w:rPr>
        <w:t>i</w:t>
      </w:r>
      <w:r w:rsidR="00243DC6" w:rsidRPr="00F42943">
        <w:rPr>
          <w:color w:val="000000" w:themeColor="text1"/>
          <w:sz w:val="24"/>
          <w:szCs w:val="24"/>
          <w:lang w:eastAsia="tr-TR"/>
        </w:rPr>
        <w:t xml:space="preserve"> k</w:t>
      </w:r>
      <w:r w:rsidR="00206EAB" w:rsidRPr="00F42943">
        <w:rPr>
          <w:color w:val="000000" w:themeColor="text1"/>
          <w:sz w:val="24"/>
          <w:szCs w:val="24"/>
          <w:lang w:eastAsia="tr-TR"/>
        </w:rPr>
        <w:t>adın</w:t>
      </w:r>
      <w:r w:rsidR="00A5740A" w:rsidRPr="00F42943">
        <w:rPr>
          <w:color w:val="000000" w:themeColor="text1"/>
          <w:sz w:val="24"/>
          <w:szCs w:val="24"/>
          <w:lang w:eastAsia="tr-TR"/>
        </w:rPr>
        <w:t xml:space="preserve"> olmak üzere 221</w:t>
      </w:r>
      <w:r w:rsidR="00056EAB" w:rsidRPr="00F42943">
        <w:rPr>
          <w:color w:val="000000" w:themeColor="text1"/>
          <w:sz w:val="24"/>
          <w:szCs w:val="24"/>
          <w:lang w:eastAsia="tr-TR"/>
        </w:rPr>
        <w:t>’</w:t>
      </w:r>
      <w:r w:rsidR="00A5740A" w:rsidRPr="00F42943">
        <w:rPr>
          <w:color w:val="000000" w:themeColor="text1"/>
          <w:sz w:val="24"/>
          <w:szCs w:val="24"/>
          <w:lang w:eastAsia="tr-TR"/>
        </w:rPr>
        <w:t>i</w:t>
      </w:r>
      <w:r w:rsidR="008F27C1" w:rsidRPr="00F42943">
        <w:rPr>
          <w:color w:val="000000" w:themeColor="text1"/>
          <w:sz w:val="24"/>
          <w:szCs w:val="24"/>
          <w:lang w:eastAsia="tr-TR"/>
        </w:rPr>
        <w:t xml:space="preserve"> kamu, </w:t>
      </w:r>
      <w:r w:rsidR="00A5740A" w:rsidRPr="00F42943">
        <w:rPr>
          <w:color w:val="000000" w:themeColor="text1"/>
          <w:sz w:val="24"/>
          <w:szCs w:val="24"/>
          <w:lang w:eastAsia="tr-TR"/>
        </w:rPr>
        <w:t>2.668’i</w:t>
      </w:r>
      <w:r w:rsidR="00243DC6" w:rsidRPr="00F42943">
        <w:rPr>
          <w:color w:val="000000" w:themeColor="text1"/>
          <w:sz w:val="24"/>
          <w:szCs w:val="24"/>
          <w:lang w:eastAsia="tr-TR"/>
        </w:rPr>
        <w:t xml:space="preserve"> ö</w:t>
      </w:r>
      <w:r w:rsidR="00206EAB" w:rsidRPr="00F42943">
        <w:rPr>
          <w:color w:val="000000" w:themeColor="text1"/>
          <w:sz w:val="24"/>
          <w:szCs w:val="24"/>
          <w:lang w:eastAsia="tr-TR"/>
        </w:rPr>
        <w:t>zel sektörde i</w:t>
      </w:r>
      <w:r w:rsidRPr="00F42943">
        <w:rPr>
          <w:color w:val="000000" w:themeColor="text1"/>
          <w:sz w:val="24"/>
          <w:szCs w:val="24"/>
          <w:lang w:eastAsia="tr-TR"/>
        </w:rPr>
        <w:t>ş</w:t>
      </w:r>
      <w:r w:rsidR="00206EAB" w:rsidRPr="00F42943">
        <w:rPr>
          <w:color w:val="000000" w:themeColor="text1"/>
          <w:sz w:val="24"/>
          <w:szCs w:val="24"/>
          <w:lang w:eastAsia="tr-TR"/>
        </w:rPr>
        <w:t>e yerleştirilmiştir</w:t>
      </w:r>
      <w:r w:rsidR="00243DC6" w:rsidRPr="00F42943">
        <w:rPr>
          <w:color w:val="000000" w:themeColor="text1"/>
          <w:sz w:val="24"/>
          <w:szCs w:val="24"/>
          <w:lang w:eastAsia="tr-TR"/>
        </w:rPr>
        <w:t xml:space="preserve">. </w:t>
      </w:r>
      <w:r w:rsidR="00206EAB" w:rsidRPr="00F42943">
        <w:rPr>
          <w:color w:val="000000" w:themeColor="text1"/>
          <w:sz w:val="24"/>
          <w:szCs w:val="24"/>
          <w:lang w:eastAsia="tr-TR"/>
        </w:rPr>
        <w:t>İşe yerleştirilenlerin</w:t>
      </w:r>
      <w:r w:rsidR="00A5740A" w:rsidRPr="00F42943">
        <w:rPr>
          <w:color w:val="000000" w:themeColor="text1"/>
          <w:sz w:val="24"/>
          <w:szCs w:val="24"/>
          <w:lang w:eastAsia="tr-TR"/>
        </w:rPr>
        <w:t>; 2.801</w:t>
      </w:r>
      <w:r w:rsidR="00206EAB" w:rsidRPr="00F42943">
        <w:rPr>
          <w:color w:val="000000" w:themeColor="text1"/>
          <w:sz w:val="24"/>
          <w:szCs w:val="24"/>
          <w:lang w:eastAsia="tr-TR"/>
        </w:rPr>
        <w:t xml:space="preserve">’i </w:t>
      </w:r>
      <w:r w:rsidR="00A5740A" w:rsidRPr="00F42943">
        <w:rPr>
          <w:color w:val="000000" w:themeColor="text1"/>
          <w:sz w:val="24"/>
          <w:szCs w:val="24"/>
          <w:lang w:eastAsia="tr-TR"/>
        </w:rPr>
        <w:t>normal, 86’sı engelli ve 2‘si</w:t>
      </w:r>
      <w:r w:rsidR="00243DC6" w:rsidRPr="00F42943">
        <w:rPr>
          <w:color w:val="000000" w:themeColor="text1"/>
          <w:sz w:val="24"/>
          <w:szCs w:val="24"/>
          <w:lang w:eastAsia="tr-TR"/>
        </w:rPr>
        <w:t xml:space="preserve"> eski hükümlü statü</w:t>
      </w:r>
      <w:r w:rsidR="00056EAB" w:rsidRPr="00F42943">
        <w:rPr>
          <w:color w:val="000000" w:themeColor="text1"/>
          <w:sz w:val="24"/>
          <w:szCs w:val="24"/>
          <w:lang w:eastAsia="tr-TR"/>
        </w:rPr>
        <w:t>sün</w:t>
      </w:r>
      <w:r w:rsidR="00243DC6" w:rsidRPr="00F42943">
        <w:rPr>
          <w:color w:val="000000" w:themeColor="text1"/>
          <w:sz w:val="24"/>
          <w:szCs w:val="24"/>
          <w:lang w:eastAsia="tr-TR"/>
        </w:rPr>
        <w:t xml:space="preserve">dedir. </w:t>
      </w:r>
    </w:p>
    <w:p w:rsidR="00B33876" w:rsidRPr="00182666" w:rsidRDefault="00B33876" w:rsidP="00B33876">
      <w:pPr>
        <w:pStyle w:val="GvdeMetni"/>
        <w:rPr>
          <w:color w:val="FF0000"/>
        </w:rPr>
      </w:pPr>
    </w:p>
    <w:p w:rsidR="00523776" w:rsidRPr="00DD1750" w:rsidRDefault="0087481C" w:rsidP="00EA06D3">
      <w:pPr>
        <w:ind w:firstLine="708"/>
        <w:jc w:val="both"/>
        <w:rPr>
          <w:sz w:val="24"/>
          <w:szCs w:val="24"/>
        </w:rPr>
      </w:pPr>
      <w:r w:rsidRPr="00DD1750">
        <w:rPr>
          <w:sz w:val="24"/>
          <w:szCs w:val="24"/>
        </w:rPr>
        <w:t>Ülkemizin il</w:t>
      </w:r>
      <w:r w:rsidR="00C62163" w:rsidRPr="00DD1750">
        <w:rPr>
          <w:sz w:val="24"/>
          <w:szCs w:val="24"/>
        </w:rPr>
        <w:t>k sosyal güvenlik uygulamaları İ</w:t>
      </w:r>
      <w:r w:rsidRPr="00DD1750">
        <w:rPr>
          <w:sz w:val="24"/>
          <w:szCs w:val="24"/>
        </w:rPr>
        <w:t>limizde çalış</w:t>
      </w:r>
      <w:r w:rsidR="00C62163" w:rsidRPr="00DD1750">
        <w:rPr>
          <w:sz w:val="24"/>
          <w:szCs w:val="24"/>
        </w:rPr>
        <w:t>an</w:t>
      </w:r>
      <w:r w:rsidRPr="00DD1750">
        <w:rPr>
          <w:sz w:val="24"/>
          <w:szCs w:val="24"/>
        </w:rPr>
        <w:t xml:space="preserve"> maden işçilerinin sosyal haklarını</w:t>
      </w:r>
      <w:r w:rsidR="00C62163" w:rsidRPr="00DD1750">
        <w:rPr>
          <w:sz w:val="24"/>
          <w:szCs w:val="24"/>
        </w:rPr>
        <w:t xml:space="preserve"> korumak</w:t>
      </w:r>
      <w:r w:rsidRPr="00DD1750">
        <w:rPr>
          <w:sz w:val="24"/>
          <w:szCs w:val="24"/>
        </w:rPr>
        <w:t xml:space="preserve"> için</w:t>
      </w:r>
      <w:r w:rsidR="00C62163" w:rsidRPr="00DD1750">
        <w:rPr>
          <w:sz w:val="24"/>
          <w:szCs w:val="24"/>
        </w:rPr>
        <w:t xml:space="preserve"> düzenlenmiştir</w:t>
      </w:r>
      <w:r w:rsidRPr="00DD1750">
        <w:rPr>
          <w:sz w:val="24"/>
          <w:szCs w:val="24"/>
        </w:rPr>
        <w:t>. 151 sayılı Havza-i Fahmiye Amele Kanunu gereği ilimizde 22.07.1923 tarihinde kurulan Amele Birliği Sandığı</w:t>
      </w:r>
      <w:r w:rsidR="00DD1750">
        <w:rPr>
          <w:sz w:val="24"/>
          <w:szCs w:val="24"/>
        </w:rPr>
        <w:t xml:space="preserve"> </w:t>
      </w:r>
      <w:r w:rsidRPr="00DD1750">
        <w:rPr>
          <w:sz w:val="24"/>
          <w:szCs w:val="24"/>
        </w:rPr>
        <w:t>ü</w:t>
      </w:r>
      <w:r w:rsidR="004D27AD" w:rsidRPr="00DD1750">
        <w:rPr>
          <w:sz w:val="24"/>
          <w:szCs w:val="24"/>
        </w:rPr>
        <w:t xml:space="preserve">lkemizin ilk sigorta kurumudur. </w:t>
      </w:r>
      <w:r w:rsidRPr="00DD1750">
        <w:rPr>
          <w:sz w:val="24"/>
          <w:szCs w:val="24"/>
        </w:rPr>
        <w:t>Sosyal güvenlik uygulamaları diğer illerden yaklaşık 25 yıl önce başladığından ilimiz</w:t>
      </w:r>
      <w:r w:rsidR="005A30AC" w:rsidRPr="00DD1750">
        <w:rPr>
          <w:sz w:val="24"/>
          <w:szCs w:val="24"/>
        </w:rPr>
        <w:t>de</w:t>
      </w:r>
      <w:r w:rsidRPr="00DD1750">
        <w:rPr>
          <w:sz w:val="24"/>
          <w:szCs w:val="24"/>
        </w:rPr>
        <w:t xml:space="preserve"> sosyal güvenlik bilinci yüksektir.</w:t>
      </w:r>
    </w:p>
    <w:p w:rsidR="00523776" w:rsidRPr="00DD1750" w:rsidRDefault="00523776" w:rsidP="00523776">
      <w:pPr>
        <w:spacing w:before="100" w:beforeAutospacing="1" w:after="100" w:afterAutospacing="1"/>
        <w:jc w:val="both"/>
        <w:rPr>
          <w:sz w:val="24"/>
          <w:szCs w:val="24"/>
          <w:lang w:eastAsia="tr-TR"/>
        </w:rPr>
      </w:pPr>
      <w:r w:rsidRPr="00DD1750">
        <w:rPr>
          <w:sz w:val="24"/>
          <w:szCs w:val="24"/>
          <w:lang w:eastAsia="tr-TR"/>
        </w:rPr>
        <w:tab/>
        <w:t>TÜİK tarafından</w:t>
      </w:r>
      <w:r w:rsidR="002A380D" w:rsidRPr="00DD1750">
        <w:rPr>
          <w:sz w:val="24"/>
          <w:szCs w:val="24"/>
          <w:lang w:eastAsia="tr-TR"/>
        </w:rPr>
        <w:t xml:space="preserve"> ilk defa </w:t>
      </w:r>
      <w:r w:rsidRPr="00DD1750">
        <w:rPr>
          <w:sz w:val="24"/>
          <w:szCs w:val="24"/>
          <w:lang w:eastAsia="tr-TR"/>
        </w:rPr>
        <w:t>yayımlanan İllerde Yaşam Endeksi İl Sıralaması 2015 yılı verilerine göre İllimiz; Konutta 29, çalışma hayatında 1, gelir ve se</w:t>
      </w:r>
      <w:r w:rsidR="002A380D" w:rsidRPr="00DD1750">
        <w:rPr>
          <w:sz w:val="24"/>
          <w:szCs w:val="24"/>
          <w:lang w:eastAsia="tr-TR"/>
        </w:rPr>
        <w:t>r</w:t>
      </w:r>
      <w:r w:rsidRPr="00DD1750">
        <w:rPr>
          <w:sz w:val="24"/>
          <w:szCs w:val="24"/>
          <w:lang w:eastAsia="tr-TR"/>
        </w:rPr>
        <w:t>vette 6, sağlıkta 52, eğitimde 60, çevrede 42, güvenlikte 32, sivil katılımda 16, alt yapı hizmetlerine erişimde 44, sosyal yaşamda 51, yaşam memnuniyetinde 76 ve genel ortalamada 41. sıradadır.</w:t>
      </w:r>
    </w:p>
    <w:p w:rsidR="005F081B" w:rsidRPr="00DD1750" w:rsidRDefault="005F081B" w:rsidP="005F081B">
      <w:pPr>
        <w:jc w:val="both"/>
        <w:rPr>
          <w:sz w:val="24"/>
          <w:szCs w:val="24"/>
          <w:lang w:eastAsia="tr-TR"/>
        </w:rPr>
      </w:pPr>
      <w:r w:rsidRPr="00DD1750">
        <w:rPr>
          <w:sz w:val="24"/>
          <w:szCs w:val="24"/>
          <w:lang w:eastAsia="tr-TR"/>
        </w:rPr>
        <w:tab/>
        <w:t>Sosyal yaşam endeksi verilerine göre ilimizde; sinema ve tiyatro seyirci sayısı (yüz kişide) 65,7, sosyal ilişkilerden memnuniyet oranı yüzde 85,2, sosyal hayatından memnuniyet oranı yüzde 53,4 ve Yaşam memnuniyeti endeksinde; mutluluk düzeyi yüzde 51,1dir.</w:t>
      </w:r>
    </w:p>
    <w:p w:rsidR="00541241" w:rsidRPr="00DD1750" w:rsidRDefault="00541241" w:rsidP="005F081B">
      <w:pPr>
        <w:jc w:val="both"/>
        <w:rPr>
          <w:sz w:val="24"/>
          <w:szCs w:val="24"/>
          <w:lang w:eastAsia="tr-TR"/>
        </w:rPr>
      </w:pPr>
    </w:p>
    <w:p w:rsidR="00541241" w:rsidRPr="00DD1750" w:rsidRDefault="00541241" w:rsidP="005F081B">
      <w:pPr>
        <w:jc w:val="both"/>
        <w:rPr>
          <w:sz w:val="24"/>
          <w:szCs w:val="24"/>
          <w:lang w:eastAsia="tr-TR"/>
        </w:rPr>
      </w:pPr>
      <w:r w:rsidRPr="00DD1750">
        <w:rPr>
          <w:sz w:val="24"/>
          <w:szCs w:val="24"/>
          <w:lang w:eastAsia="tr-TR"/>
        </w:rPr>
        <w:tab/>
        <w:t>Kişilerin maddi olarak daha çok kaynağa erişebildiği bir hayat sürmelerini sağlayan, onlara yeteneklerini geliştirme, toplum içinde yararlı hissetme ve özgüvenini arttırma yoluyla yaşamını iyileştirme imkânı sunan çalışma hayatı boyutunda en yüksek endeks değerini 0,7921 ile İlimizin alarak Türkiye'de birinci olması</w:t>
      </w:r>
      <w:r w:rsidR="001361CA">
        <w:rPr>
          <w:sz w:val="24"/>
          <w:szCs w:val="24"/>
          <w:lang w:eastAsia="tr-TR"/>
        </w:rPr>
        <w:t xml:space="preserve"> </w:t>
      </w:r>
      <w:r w:rsidRPr="00DD1750">
        <w:rPr>
          <w:sz w:val="24"/>
          <w:szCs w:val="24"/>
          <w:lang w:eastAsia="tr-TR"/>
        </w:rPr>
        <w:t>önemlidir.</w:t>
      </w:r>
    </w:p>
    <w:p w:rsidR="00DD7CB6" w:rsidRPr="00DD1750" w:rsidRDefault="00DD7CB6" w:rsidP="000E252A">
      <w:pPr>
        <w:ind w:firstLine="708"/>
        <w:jc w:val="both"/>
        <w:rPr>
          <w:sz w:val="24"/>
          <w:szCs w:val="24"/>
        </w:rPr>
      </w:pPr>
    </w:p>
    <w:p w:rsidR="00C53EE8" w:rsidRPr="00DD1750" w:rsidRDefault="00EC4B6F" w:rsidP="00CB7CB0">
      <w:pPr>
        <w:pStyle w:val="Balk3"/>
        <w:rPr>
          <w:rFonts w:ascii="Times New Roman" w:hAnsi="Times New Roman"/>
        </w:rPr>
      </w:pPr>
      <w:bookmarkStart w:id="13" w:name="_Toc474918742"/>
      <w:r w:rsidRPr="00DD1750">
        <w:rPr>
          <w:rFonts w:ascii="Times New Roman" w:hAnsi="Times New Roman"/>
        </w:rPr>
        <w:t xml:space="preserve">4.1 </w:t>
      </w:r>
      <w:r w:rsidR="00BD2603" w:rsidRPr="00DD1750">
        <w:rPr>
          <w:rFonts w:ascii="Times New Roman" w:hAnsi="Times New Roman"/>
        </w:rPr>
        <w:t>SGK</w:t>
      </w:r>
      <w:r w:rsidR="00E625B8" w:rsidRPr="00DD1750">
        <w:rPr>
          <w:rFonts w:ascii="Times New Roman" w:hAnsi="Times New Roman"/>
        </w:rPr>
        <w:t>’nın</w:t>
      </w:r>
      <w:r w:rsidR="000E2FE2">
        <w:rPr>
          <w:rFonts w:ascii="Times New Roman" w:hAnsi="Times New Roman"/>
        </w:rPr>
        <w:t xml:space="preserve"> 2016 </w:t>
      </w:r>
      <w:r w:rsidRPr="00DD1750">
        <w:rPr>
          <w:rFonts w:ascii="Times New Roman" w:hAnsi="Times New Roman"/>
        </w:rPr>
        <w:t>Yılı Verileri</w:t>
      </w:r>
      <w:bookmarkEnd w:id="13"/>
    </w:p>
    <w:tbl>
      <w:tblPr>
        <w:tblW w:w="5000" w:type="pct"/>
        <w:tblCellSpacing w:w="0" w:type="dxa"/>
        <w:tblCellMar>
          <w:left w:w="0" w:type="dxa"/>
          <w:right w:w="0" w:type="dxa"/>
        </w:tblCellMar>
        <w:tblLook w:val="04A0" w:firstRow="1" w:lastRow="0" w:firstColumn="1" w:lastColumn="0" w:noHBand="0" w:noVBand="1"/>
      </w:tblPr>
      <w:tblGrid>
        <w:gridCol w:w="9406"/>
        <w:gridCol w:w="6"/>
      </w:tblGrid>
      <w:tr w:rsidR="00733257" w:rsidRPr="00DD1750">
        <w:trPr>
          <w:tblCellSpacing w:w="0" w:type="dxa"/>
        </w:trPr>
        <w:tc>
          <w:tcPr>
            <w:tcW w:w="0" w:type="auto"/>
            <w:vAlign w:val="center"/>
          </w:tcPr>
          <w:p w:rsidR="007232B9" w:rsidRPr="00DD1750" w:rsidRDefault="007232B9" w:rsidP="007232B9">
            <w:pPr>
              <w:autoSpaceDE w:val="0"/>
              <w:autoSpaceDN w:val="0"/>
              <w:adjustRightInd w:val="0"/>
              <w:rPr>
                <w:color w:val="000000"/>
                <w:sz w:val="16"/>
                <w:szCs w:val="16"/>
                <w:lang w:eastAsia="tr-TR"/>
              </w:rPr>
            </w:pPr>
          </w:p>
          <w:p w:rsidR="00337C67" w:rsidRPr="00901015" w:rsidRDefault="007232B9" w:rsidP="00337C67">
            <w:pPr>
              <w:pStyle w:val="GvdeMetni"/>
              <w:rPr>
                <w:bCs/>
                <w:szCs w:val="24"/>
                <w:lang w:eastAsia="tr-TR"/>
              </w:rPr>
            </w:pPr>
            <w:r w:rsidRPr="00901015">
              <w:rPr>
                <w:bCs/>
                <w:iCs/>
                <w:szCs w:val="24"/>
                <w:lang w:eastAsia="tr-TR"/>
              </w:rPr>
              <w:t>Zonguldak</w:t>
            </w:r>
            <w:r w:rsidR="001361CA" w:rsidRPr="00901015">
              <w:rPr>
                <w:bCs/>
                <w:iCs/>
                <w:szCs w:val="24"/>
                <w:lang w:eastAsia="tr-TR"/>
              </w:rPr>
              <w:t xml:space="preserve"> </w:t>
            </w:r>
            <w:r w:rsidR="00DD7204" w:rsidRPr="00901015">
              <w:rPr>
                <w:szCs w:val="24"/>
                <w:lang w:eastAsia="tr-TR"/>
              </w:rPr>
              <w:t>İ</w:t>
            </w:r>
            <w:r w:rsidRPr="00901015">
              <w:rPr>
                <w:szCs w:val="24"/>
                <w:lang w:eastAsia="tr-TR"/>
              </w:rPr>
              <w:t>l</w:t>
            </w:r>
            <w:r w:rsidR="00E625B8" w:rsidRPr="00901015">
              <w:rPr>
                <w:szCs w:val="24"/>
                <w:lang w:eastAsia="tr-TR"/>
              </w:rPr>
              <w:t>inde 4/</w:t>
            </w:r>
            <w:r w:rsidR="00DD7204" w:rsidRPr="00901015">
              <w:rPr>
                <w:szCs w:val="24"/>
                <w:lang w:eastAsia="tr-TR"/>
              </w:rPr>
              <w:t xml:space="preserve">A, 4/B ve 4/C kapsamında </w:t>
            </w:r>
            <w:r w:rsidR="00FC373D">
              <w:rPr>
                <w:bCs/>
                <w:szCs w:val="24"/>
                <w:lang w:eastAsia="tr-TR"/>
              </w:rPr>
              <w:t>126.286</w:t>
            </w:r>
            <w:r w:rsidRPr="00901015">
              <w:rPr>
                <w:bCs/>
                <w:szCs w:val="24"/>
                <w:lang w:eastAsia="tr-TR"/>
              </w:rPr>
              <w:t xml:space="preserve"> aktif sigortalı</w:t>
            </w:r>
            <w:r w:rsidR="001361CA" w:rsidRPr="00901015">
              <w:rPr>
                <w:bCs/>
                <w:szCs w:val="24"/>
                <w:lang w:eastAsia="tr-TR"/>
              </w:rPr>
              <w:t xml:space="preserve"> </w:t>
            </w:r>
            <w:r w:rsidR="009E1DF8" w:rsidRPr="00901015">
              <w:rPr>
                <w:szCs w:val="24"/>
                <w:lang w:eastAsia="tr-TR"/>
              </w:rPr>
              <w:t xml:space="preserve">bulunmaktadır. </w:t>
            </w:r>
            <w:r w:rsidRPr="00901015">
              <w:rPr>
                <w:szCs w:val="24"/>
                <w:lang w:eastAsia="tr-TR"/>
              </w:rPr>
              <w:t>Çalışanların bakmakla yükümlü olduğu kişilerle beraber sosyal güvenlik şemsiyesi</w:t>
            </w:r>
            <w:r w:rsidR="00DD7204" w:rsidRPr="00901015">
              <w:rPr>
                <w:szCs w:val="24"/>
                <w:lang w:eastAsia="tr-TR"/>
              </w:rPr>
              <w:t xml:space="preserve"> altında</w:t>
            </w:r>
            <w:r w:rsidR="001361CA" w:rsidRPr="00901015">
              <w:rPr>
                <w:szCs w:val="24"/>
                <w:lang w:eastAsia="tr-TR"/>
              </w:rPr>
              <w:t xml:space="preserve"> </w:t>
            </w:r>
            <w:r w:rsidR="009E1DF8" w:rsidRPr="00901015">
              <w:rPr>
                <w:bCs/>
                <w:szCs w:val="24"/>
                <w:lang w:eastAsia="tr-TR"/>
              </w:rPr>
              <w:t>5</w:t>
            </w:r>
            <w:r w:rsidR="008B5B07" w:rsidRPr="00901015">
              <w:rPr>
                <w:bCs/>
                <w:szCs w:val="24"/>
                <w:lang w:eastAsia="tr-TR"/>
              </w:rPr>
              <w:t>29.</w:t>
            </w:r>
            <w:r w:rsidR="00FC373D">
              <w:rPr>
                <w:bCs/>
                <w:szCs w:val="24"/>
                <w:lang w:eastAsia="tr-TR"/>
              </w:rPr>
              <w:t>595</w:t>
            </w:r>
            <w:r w:rsidR="001361CA" w:rsidRPr="00901015">
              <w:rPr>
                <w:bCs/>
                <w:szCs w:val="24"/>
                <w:lang w:eastAsia="tr-TR"/>
              </w:rPr>
              <w:t xml:space="preserve"> </w:t>
            </w:r>
            <w:r w:rsidRPr="00901015">
              <w:rPr>
                <w:szCs w:val="24"/>
                <w:lang w:eastAsia="tr-TR"/>
              </w:rPr>
              <w:t>kiş</w:t>
            </w:r>
            <w:r w:rsidR="002A139E" w:rsidRPr="00901015">
              <w:rPr>
                <w:szCs w:val="24"/>
                <w:lang w:eastAsia="tr-TR"/>
              </w:rPr>
              <w:t>i</w:t>
            </w:r>
            <w:r w:rsidR="001361CA" w:rsidRPr="00901015">
              <w:rPr>
                <w:szCs w:val="24"/>
                <w:lang w:eastAsia="tr-TR"/>
              </w:rPr>
              <w:t xml:space="preserve"> </w:t>
            </w:r>
            <w:r w:rsidR="00DD7204" w:rsidRPr="00901015">
              <w:rPr>
                <w:szCs w:val="24"/>
                <w:lang w:eastAsia="tr-TR"/>
              </w:rPr>
              <w:t>bulunmaktadır</w:t>
            </w:r>
            <w:r w:rsidRPr="00901015">
              <w:rPr>
                <w:szCs w:val="24"/>
                <w:lang w:eastAsia="tr-TR"/>
              </w:rPr>
              <w:t>.</w:t>
            </w:r>
            <w:r w:rsidR="00076218" w:rsidRPr="00901015">
              <w:rPr>
                <w:szCs w:val="24"/>
                <w:lang w:eastAsia="tr-TR"/>
              </w:rPr>
              <w:t xml:space="preserve"> Genel Sağlık Sigortası</w:t>
            </w:r>
            <w:r w:rsidR="001361CA" w:rsidRPr="00901015">
              <w:rPr>
                <w:szCs w:val="24"/>
                <w:lang w:eastAsia="tr-TR"/>
              </w:rPr>
              <w:t xml:space="preserve"> </w:t>
            </w:r>
            <w:r w:rsidR="00076218" w:rsidRPr="00901015">
              <w:rPr>
                <w:szCs w:val="24"/>
                <w:lang w:eastAsia="tr-TR"/>
              </w:rPr>
              <w:t>(</w:t>
            </w:r>
            <w:r w:rsidRPr="00901015">
              <w:rPr>
                <w:szCs w:val="24"/>
                <w:lang w:eastAsia="tr-TR"/>
              </w:rPr>
              <w:t>GSS</w:t>
            </w:r>
            <w:r w:rsidR="00076218" w:rsidRPr="00901015">
              <w:rPr>
                <w:szCs w:val="24"/>
                <w:lang w:eastAsia="tr-TR"/>
              </w:rPr>
              <w:t>)</w:t>
            </w:r>
            <w:r w:rsidRPr="00901015">
              <w:rPr>
                <w:szCs w:val="24"/>
                <w:lang w:eastAsia="tr-TR"/>
              </w:rPr>
              <w:t xml:space="preserve"> kapsamında bulunanlar da ilave edildiğinde sağlık hizmetleri karşılananların oranı nüfusun </w:t>
            </w:r>
            <w:r w:rsidRPr="00901015">
              <w:rPr>
                <w:b/>
                <w:bCs/>
                <w:szCs w:val="24"/>
                <w:lang w:eastAsia="tr-TR"/>
              </w:rPr>
              <w:t xml:space="preserve">% </w:t>
            </w:r>
            <w:r w:rsidR="0047178C" w:rsidRPr="00901015">
              <w:rPr>
                <w:bCs/>
                <w:szCs w:val="24"/>
                <w:lang w:eastAsia="tr-TR"/>
              </w:rPr>
              <w:t>9</w:t>
            </w:r>
            <w:r w:rsidR="007113A6" w:rsidRPr="00901015">
              <w:rPr>
                <w:bCs/>
                <w:szCs w:val="24"/>
                <w:lang w:eastAsia="tr-TR"/>
              </w:rPr>
              <w:t>5</w:t>
            </w:r>
            <w:r w:rsidR="000C730F">
              <w:rPr>
                <w:bCs/>
                <w:szCs w:val="24"/>
                <w:lang w:eastAsia="tr-TR"/>
              </w:rPr>
              <w:t>’ini</w:t>
            </w:r>
            <w:r w:rsidR="00DD7204" w:rsidRPr="00901015">
              <w:rPr>
                <w:bCs/>
                <w:szCs w:val="24"/>
                <w:lang w:eastAsia="tr-TR"/>
              </w:rPr>
              <w:t xml:space="preserve"> geçmektedir</w:t>
            </w:r>
            <w:r w:rsidR="00395014" w:rsidRPr="00901015">
              <w:rPr>
                <w:bCs/>
                <w:szCs w:val="24"/>
                <w:lang w:eastAsia="tr-TR"/>
              </w:rPr>
              <w:t>.</w:t>
            </w:r>
          </w:p>
          <w:p w:rsidR="00337C67" w:rsidRPr="00DD1750" w:rsidRDefault="00337C67" w:rsidP="00337C67">
            <w:pPr>
              <w:pStyle w:val="GvdeMetni"/>
              <w:rPr>
                <w:bCs/>
                <w:szCs w:val="24"/>
                <w:lang w:eastAsia="tr-TR"/>
              </w:rPr>
            </w:pPr>
          </w:p>
          <w:p w:rsidR="00EA06D3" w:rsidRPr="00DD1750" w:rsidRDefault="00EA06D3" w:rsidP="00EA06D3">
            <w:pPr>
              <w:pStyle w:val="GvdeMetni"/>
              <w:rPr>
                <w:szCs w:val="24"/>
              </w:rPr>
            </w:pPr>
          </w:p>
          <w:p w:rsidR="00D26326" w:rsidRPr="00901015" w:rsidRDefault="00D26326" w:rsidP="00EA06D3">
            <w:pPr>
              <w:pStyle w:val="ResimYazs"/>
              <w:rPr>
                <w:rFonts w:ascii="Times New Roman" w:hAnsi="Times New Roman"/>
              </w:rPr>
            </w:pPr>
            <w:bookmarkStart w:id="14" w:name="_Toc474918992"/>
            <w:r w:rsidRPr="00901015">
              <w:rPr>
                <w:rFonts w:ascii="Times New Roman" w:hAnsi="Times New Roman"/>
              </w:rPr>
              <w:t>TABLO-</w:t>
            </w:r>
            <w:r w:rsidR="001D575A" w:rsidRPr="00901015">
              <w:rPr>
                <w:rFonts w:ascii="Times New Roman" w:hAnsi="Times New Roman"/>
              </w:rPr>
              <w:fldChar w:fldCharType="begin"/>
            </w:r>
            <w:r w:rsidRPr="00901015">
              <w:rPr>
                <w:rFonts w:ascii="Times New Roman" w:hAnsi="Times New Roman"/>
              </w:rPr>
              <w:instrText xml:space="preserve"> SEQ Tablo \* ARABIC </w:instrText>
            </w:r>
            <w:r w:rsidR="001D575A" w:rsidRPr="00901015">
              <w:rPr>
                <w:rFonts w:ascii="Times New Roman" w:hAnsi="Times New Roman"/>
              </w:rPr>
              <w:fldChar w:fldCharType="separate"/>
            </w:r>
            <w:r w:rsidR="00EC6604">
              <w:rPr>
                <w:rFonts w:ascii="Times New Roman" w:hAnsi="Times New Roman"/>
                <w:noProof/>
              </w:rPr>
              <w:t>3</w:t>
            </w:r>
            <w:r w:rsidR="001D575A" w:rsidRPr="00901015">
              <w:rPr>
                <w:rFonts w:ascii="Times New Roman" w:hAnsi="Times New Roman"/>
              </w:rPr>
              <w:fldChar w:fldCharType="end"/>
            </w:r>
            <w:r w:rsidRPr="00901015">
              <w:rPr>
                <w:rFonts w:ascii="Times New Roman" w:hAnsi="Times New Roman"/>
              </w:rPr>
              <w:t xml:space="preserve"> AKTİF VE PASİF SİGORTALI SAYISI</w:t>
            </w:r>
            <w:bookmarkEnd w:id="14"/>
          </w:p>
          <w:p w:rsidR="007F518D" w:rsidRPr="00901015" w:rsidRDefault="007F518D" w:rsidP="007232B9">
            <w:pPr>
              <w:jc w:val="both"/>
              <w:rPr>
                <w:b/>
                <w:sz w:val="24"/>
                <w:szCs w:val="24"/>
                <w:lang w:eastAsia="tr-TR"/>
              </w:rPr>
            </w:pPr>
          </w:p>
          <w:tbl>
            <w:tblPr>
              <w:tblW w:w="5701" w:type="dxa"/>
              <w:jc w:val="center"/>
              <w:tblBorders>
                <w:top w:val="double" w:sz="4" w:space="0" w:color="000000"/>
                <w:left w:val="double" w:sz="4" w:space="0" w:color="000000"/>
                <w:bottom w:val="double" w:sz="4" w:space="0" w:color="000000"/>
                <w:right w:val="double" w:sz="4" w:space="0" w:color="000000"/>
                <w:insideH w:val="single" w:sz="12" w:space="0" w:color="000000"/>
                <w:insideV w:val="single" w:sz="12" w:space="0" w:color="000000"/>
              </w:tblBorders>
              <w:tblLook w:val="04A0" w:firstRow="1" w:lastRow="0" w:firstColumn="1" w:lastColumn="0" w:noHBand="0" w:noVBand="1"/>
            </w:tblPr>
            <w:tblGrid>
              <w:gridCol w:w="1838"/>
              <w:gridCol w:w="1249"/>
              <w:gridCol w:w="1365"/>
              <w:gridCol w:w="1249"/>
            </w:tblGrid>
            <w:tr w:rsidR="001A1A37" w:rsidRPr="00901015" w:rsidTr="00F6584B">
              <w:trPr>
                <w:trHeight w:val="512"/>
                <w:jc w:val="center"/>
              </w:trPr>
              <w:tc>
                <w:tcPr>
                  <w:tcW w:w="3087" w:type="dxa"/>
                  <w:gridSpan w:val="2"/>
                  <w:shd w:val="clear" w:color="auto" w:fill="ED7D31" w:themeFill="accent2"/>
                  <w:noWrap/>
                  <w:vAlign w:val="center"/>
                </w:tcPr>
                <w:p w:rsidR="001A1A37" w:rsidRPr="00901015" w:rsidRDefault="001A1A37" w:rsidP="001A1A37">
                  <w:pPr>
                    <w:jc w:val="center"/>
                    <w:rPr>
                      <w:b/>
                      <w:sz w:val="24"/>
                      <w:szCs w:val="24"/>
                      <w:lang w:eastAsia="tr-TR"/>
                    </w:rPr>
                  </w:pPr>
                  <w:r w:rsidRPr="00901015">
                    <w:rPr>
                      <w:b/>
                      <w:sz w:val="24"/>
                      <w:szCs w:val="24"/>
                      <w:lang w:eastAsia="tr-TR"/>
                    </w:rPr>
                    <w:t>AKTİF SİGORTALI</w:t>
                  </w:r>
                </w:p>
              </w:tc>
              <w:tc>
                <w:tcPr>
                  <w:tcW w:w="2614" w:type="dxa"/>
                  <w:gridSpan w:val="2"/>
                  <w:shd w:val="clear" w:color="auto" w:fill="ED7D31" w:themeFill="accent2"/>
                  <w:noWrap/>
                  <w:vAlign w:val="center"/>
                </w:tcPr>
                <w:p w:rsidR="001A1A37" w:rsidRPr="00901015" w:rsidRDefault="001A1A37" w:rsidP="001A1A37">
                  <w:pPr>
                    <w:jc w:val="center"/>
                    <w:rPr>
                      <w:b/>
                      <w:sz w:val="24"/>
                      <w:szCs w:val="24"/>
                      <w:lang w:eastAsia="tr-TR"/>
                    </w:rPr>
                  </w:pPr>
                  <w:r w:rsidRPr="00901015">
                    <w:rPr>
                      <w:b/>
                      <w:sz w:val="24"/>
                      <w:szCs w:val="24"/>
                      <w:lang w:eastAsia="tr-TR"/>
                    </w:rPr>
                    <w:t>PASİF SİGORTALI</w:t>
                  </w:r>
                </w:p>
              </w:tc>
            </w:tr>
            <w:tr w:rsidR="00054837" w:rsidRPr="00901015" w:rsidTr="00F6584B">
              <w:trPr>
                <w:trHeight w:val="263"/>
                <w:jc w:val="center"/>
              </w:trPr>
              <w:tc>
                <w:tcPr>
                  <w:tcW w:w="1838" w:type="dxa"/>
                  <w:shd w:val="clear" w:color="auto" w:fill="FFFFFF" w:themeFill="background1"/>
                  <w:noWrap/>
                  <w:vAlign w:val="center"/>
                </w:tcPr>
                <w:p w:rsidR="0051760C" w:rsidRPr="00901015" w:rsidRDefault="0051760C" w:rsidP="002A139E">
                  <w:pPr>
                    <w:jc w:val="center"/>
                    <w:rPr>
                      <w:b/>
                      <w:bCs/>
                      <w:sz w:val="22"/>
                      <w:szCs w:val="24"/>
                      <w:lang w:eastAsia="tr-TR"/>
                    </w:rPr>
                  </w:pPr>
                  <w:r w:rsidRPr="00901015">
                    <w:rPr>
                      <w:b/>
                      <w:bCs/>
                      <w:sz w:val="22"/>
                      <w:szCs w:val="24"/>
                      <w:lang w:eastAsia="tr-TR"/>
                    </w:rPr>
                    <w:t>STATÜSÜ</w:t>
                  </w:r>
                </w:p>
              </w:tc>
              <w:tc>
                <w:tcPr>
                  <w:tcW w:w="1249" w:type="dxa"/>
                  <w:shd w:val="clear" w:color="auto" w:fill="FFFFFF" w:themeFill="background1"/>
                  <w:noWrap/>
                  <w:vAlign w:val="center"/>
                </w:tcPr>
                <w:p w:rsidR="0051760C" w:rsidRPr="00901015" w:rsidRDefault="0051760C" w:rsidP="002A139E">
                  <w:pPr>
                    <w:jc w:val="center"/>
                    <w:rPr>
                      <w:b/>
                      <w:sz w:val="22"/>
                      <w:szCs w:val="24"/>
                      <w:lang w:eastAsia="tr-TR"/>
                    </w:rPr>
                  </w:pPr>
                  <w:r w:rsidRPr="00901015">
                    <w:rPr>
                      <w:b/>
                      <w:sz w:val="22"/>
                      <w:szCs w:val="24"/>
                      <w:lang w:eastAsia="tr-TR"/>
                    </w:rPr>
                    <w:t>SAYISI</w:t>
                  </w:r>
                </w:p>
              </w:tc>
              <w:tc>
                <w:tcPr>
                  <w:tcW w:w="1365" w:type="dxa"/>
                  <w:shd w:val="clear" w:color="auto" w:fill="FFFFFF" w:themeFill="background1"/>
                  <w:noWrap/>
                  <w:vAlign w:val="center"/>
                </w:tcPr>
                <w:p w:rsidR="0051760C" w:rsidRPr="00901015" w:rsidRDefault="0051760C" w:rsidP="002A139E">
                  <w:pPr>
                    <w:jc w:val="center"/>
                    <w:rPr>
                      <w:b/>
                      <w:sz w:val="22"/>
                      <w:szCs w:val="24"/>
                      <w:lang w:eastAsia="tr-TR"/>
                    </w:rPr>
                  </w:pPr>
                  <w:r w:rsidRPr="00901015">
                    <w:rPr>
                      <w:b/>
                      <w:sz w:val="22"/>
                      <w:szCs w:val="24"/>
                      <w:lang w:eastAsia="tr-TR"/>
                    </w:rPr>
                    <w:t>STATÜSÜ</w:t>
                  </w:r>
                </w:p>
              </w:tc>
              <w:tc>
                <w:tcPr>
                  <w:tcW w:w="1249" w:type="dxa"/>
                  <w:shd w:val="clear" w:color="auto" w:fill="FFFFFF" w:themeFill="background1"/>
                  <w:vAlign w:val="center"/>
                </w:tcPr>
                <w:p w:rsidR="0051760C" w:rsidRPr="00901015" w:rsidRDefault="0051760C" w:rsidP="002A139E">
                  <w:pPr>
                    <w:jc w:val="center"/>
                    <w:rPr>
                      <w:b/>
                      <w:sz w:val="22"/>
                      <w:szCs w:val="24"/>
                      <w:lang w:eastAsia="tr-TR"/>
                    </w:rPr>
                  </w:pPr>
                  <w:r w:rsidRPr="00901015">
                    <w:rPr>
                      <w:b/>
                      <w:sz w:val="22"/>
                      <w:szCs w:val="24"/>
                      <w:lang w:eastAsia="tr-TR"/>
                    </w:rPr>
                    <w:t>SAYISI</w:t>
                  </w:r>
                </w:p>
              </w:tc>
            </w:tr>
            <w:tr w:rsidR="00054837" w:rsidRPr="00901015" w:rsidTr="00F6584B">
              <w:trPr>
                <w:trHeight w:val="300"/>
                <w:jc w:val="center"/>
              </w:trPr>
              <w:tc>
                <w:tcPr>
                  <w:tcW w:w="1838" w:type="dxa"/>
                  <w:shd w:val="clear" w:color="auto" w:fill="9CC2E5" w:themeFill="accent1" w:themeFillTint="99"/>
                  <w:noWrap/>
                  <w:vAlign w:val="bottom"/>
                </w:tcPr>
                <w:p w:rsidR="00076EF8" w:rsidRPr="00901015" w:rsidRDefault="007F518D" w:rsidP="00076EF8">
                  <w:pPr>
                    <w:spacing w:line="360" w:lineRule="auto"/>
                    <w:jc w:val="center"/>
                    <w:rPr>
                      <w:bCs/>
                      <w:sz w:val="24"/>
                      <w:szCs w:val="24"/>
                      <w:lang w:eastAsia="tr-TR"/>
                    </w:rPr>
                  </w:pPr>
                  <w:r w:rsidRPr="00901015">
                    <w:rPr>
                      <w:bCs/>
                      <w:sz w:val="24"/>
                      <w:szCs w:val="24"/>
                      <w:lang w:eastAsia="tr-TR"/>
                    </w:rPr>
                    <w:t>4/A</w:t>
                  </w:r>
                </w:p>
              </w:tc>
              <w:tc>
                <w:tcPr>
                  <w:tcW w:w="1249" w:type="dxa"/>
                  <w:shd w:val="clear" w:color="auto" w:fill="9CC2E5" w:themeFill="accent1" w:themeFillTint="99"/>
                  <w:noWrap/>
                  <w:vAlign w:val="bottom"/>
                </w:tcPr>
                <w:p w:rsidR="007F518D" w:rsidRPr="00901015" w:rsidRDefault="008E59B8" w:rsidP="002A139E">
                  <w:pPr>
                    <w:spacing w:line="360" w:lineRule="auto"/>
                    <w:jc w:val="center"/>
                    <w:rPr>
                      <w:sz w:val="24"/>
                      <w:szCs w:val="24"/>
                      <w:lang w:eastAsia="tr-TR"/>
                    </w:rPr>
                  </w:pPr>
                  <w:r>
                    <w:rPr>
                      <w:sz w:val="24"/>
                      <w:szCs w:val="24"/>
                      <w:lang w:eastAsia="tr-TR"/>
                    </w:rPr>
                    <w:t>91</w:t>
                  </w:r>
                  <w:r w:rsidR="00FC373D">
                    <w:rPr>
                      <w:sz w:val="24"/>
                      <w:szCs w:val="24"/>
                      <w:lang w:eastAsia="tr-TR"/>
                    </w:rPr>
                    <w:t>.031</w:t>
                  </w:r>
                </w:p>
              </w:tc>
              <w:tc>
                <w:tcPr>
                  <w:tcW w:w="1365" w:type="dxa"/>
                  <w:shd w:val="clear" w:color="auto" w:fill="9CC2E5" w:themeFill="accent1" w:themeFillTint="99"/>
                  <w:noWrap/>
                  <w:vAlign w:val="bottom"/>
                </w:tcPr>
                <w:p w:rsidR="007F518D" w:rsidRPr="00901015" w:rsidRDefault="008E59B8" w:rsidP="002A139E">
                  <w:pPr>
                    <w:spacing w:line="360" w:lineRule="auto"/>
                    <w:jc w:val="center"/>
                    <w:rPr>
                      <w:sz w:val="24"/>
                      <w:szCs w:val="24"/>
                      <w:lang w:eastAsia="tr-TR"/>
                    </w:rPr>
                  </w:pPr>
                  <w:r>
                    <w:rPr>
                      <w:sz w:val="24"/>
                      <w:szCs w:val="24"/>
                      <w:lang w:eastAsia="tr-TR"/>
                    </w:rPr>
                    <w:t>4/A</w:t>
                  </w:r>
                </w:p>
              </w:tc>
              <w:tc>
                <w:tcPr>
                  <w:tcW w:w="1249" w:type="dxa"/>
                  <w:shd w:val="clear" w:color="auto" w:fill="9CC2E5" w:themeFill="accent1" w:themeFillTint="99"/>
                  <w:noWrap/>
                  <w:vAlign w:val="bottom"/>
                </w:tcPr>
                <w:p w:rsidR="007F518D" w:rsidRPr="00901015" w:rsidRDefault="00FC373D" w:rsidP="002A139E">
                  <w:pPr>
                    <w:spacing w:line="360" w:lineRule="auto"/>
                    <w:jc w:val="center"/>
                    <w:rPr>
                      <w:sz w:val="24"/>
                      <w:szCs w:val="24"/>
                      <w:lang w:eastAsia="tr-TR"/>
                    </w:rPr>
                  </w:pPr>
                  <w:r>
                    <w:rPr>
                      <w:sz w:val="24"/>
                      <w:szCs w:val="24"/>
                      <w:lang w:eastAsia="tr-TR"/>
                    </w:rPr>
                    <w:t>129.980</w:t>
                  </w:r>
                </w:p>
              </w:tc>
            </w:tr>
            <w:tr w:rsidR="00054837" w:rsidRPr="00901015" w:rsidTr="00F6584B">
              <w:trPr>
                <w:trHeight w:val="300"/>
                <w:jc w:val="center"/>
              </w:trPr>
              <w:tc>
                <w:tcPr>
                  <w:tcW w:w="1838" w:type="dxa"/>
                  <w:shd w:val="clear" w:color="auto" w:fill="FFD966" w:themeFill="accent4" w:themeFillTint="99"/>
                  <w:noWrap/>
                  <w:vAlign w:val="bottom"/>
                </w:tcPr>
                <w:p w:rsidR="007F518D" w:rsidRPr="00901015" w:rsidRDefault="007F518D" w:rsidP="002A139E">
                  <w:pPr>
                    <w:spacing w:line="360" w:lineRule="auto"/>
                    <w:jc w:val="center"/>
                    <w:rPr>
                      <w:bCs/>
                      <w:sz w:val="24"/>
                      <w:szCs w:val="24"/>
                      <w:lang w:eastAsia="tr-TR"/>
                    </w:rPr>
                  </w:pPr>
                  <w:r w:rsidRPr="00901015">
                    <w:rPr>
                      <w:bCs/>
                      <w:sz w:val="24"/>
                      <w:szCs w:val="24"/>
                      <w:lang w:eastAsia="tr-TR"/>
                    </w:rPr>
                    <w:t>4/B</w:t>
                  </w:r>
                </w:p>
              </w:tc>
              <w:tc>
                <w:tcPr>
                  <w:tcW w:w="1249" w:type="dxa"/>
                  <w:shd w:val="clear" w:color="auto" w:fill="FFD966" w:themeFill="accent4" w:themeFillTint="99"/>
                  <w:noWrap/>
                  <w:vAlign w:val="bottom"/>
                </w:tcPr>
                <w:p w:rsidR="007F518D" w:rsidRPr="00901015" w:rsidRDefault="00FC373D" w:rsidP="002A139E">
                  <w:pPr>
                    <w:spacing w:line="360" w:lineRule="auto"/>
                    <w:jc w:val="center"/>
                    <w:rPr>
                      <w:sz w:val="24"/>
                      <w:szCs w:val="24"/>
                      <w:lang w:eastAsia="tr-TR"/>
                    </w:rPr>
                  </w:pPr>
                  <w:r>
                    <w:rPr>
                      <w:sz w:val="24"/>
                      <w:szCs w:val="24"/>
                      <w:lang w:eastAsia="tr-TR"/>
                    </w:rPr>
                    <w:t>12.625</w:t>
                  </w:r>
                </w:p>
              </w:tc>
              <w:tc>
                <w:tcPr>
                  <w:tcW w:w="1365" w:type="dxa"/>
                  <w:shd w:val="clear" w:color="auto" w:fill="FFD966" w:themeFill="accent4" w:themeFillTint="99"/>
                  <w:noWrap/>
                  <w:vAlign w:val="bottom"/>
                </w:tcPr>
                <w:p w:rsidR="007F518D" w:rsidRPr="00901015" w:rsidRDefault="008E59B8" w:rsidP="002A139E">
                  <w:pPr>
                    <w:spacing w:line="360" w:lineRule="auto"/>
                    <w:jc w:val="center"/>
                    <w:rPr>
                      <w:sz w:val="24"/>
                      <w:szCs w:val="24"/>
                      <w:lang w:eastAsia="tr-TR"/>
                    </w:rPr>
                  </w:pPr>
                  <w:r>
                    <w:rPr>
                      <w:sz w:val="24"/>
                      <w:szCs w:val="24"/>
                      <w:lang w:eastAsia="tr-TR"/>
                    </w:rPr>
                    <w:t>4/B</w:t>
                  </w:r>
                </w:p>
              </w:tc>
              <w:tc>
                <w:tcPr>
                  <w:tcW w:w="1249" w:type="dxa"/>
                  <w:shd w:val="clear" w:color="auto" w:fill="FFD966" w:themeFill="accent4" w:themeFillTint="99"/>
                  <w:noWrap/>
                  <w:vAlign w:val="bottom"/>
                </w:tcPr>
                <w:p w:rsidR="007F518D" w:rsidRPr="00901015" w:rsidRDefault="008E59B8" w:rsidP="002A139E">
                  <w:pPr>
                    <w:spacing w:line="360" w:lineRule="auto"/>
                    <w:jc w:val="center"/>
                    <w:rPr>
                      <w:sz w:val="24"/>
                      <w:szCs w:val="24"/>
                      <w:lang w:eastAsia="tr-TR"/>
                    </w:rPr>
                  </w:pPr>
                  <w:r>
                    <w:rPr>
                      <w:sz w:val="24"/>
                      <w:szCs w:val="24"/>
                      <w:lang w:eastAsia="tr-TR"/>
                    </w:rPr>
                    <w:t>13.03</w:t>
                  </w:r>
                  <w:r w:rsidR="00FC373D">
                    <w:rPr>
                      <w:sz w:val="24"/>
                      <w:szCs w:val="24"/>
                      <w:lang w:eastAsia="tr-TR"/>
                    </w:rPr>
                    <w:t>0</w:t>
                  </w:r>
                </w:p>
              </w:tc>
            </w:tr>
            <w:tr w:rsidR="00054837" w:rsidRPr="00901015" w:rsidTr="00F6584B">
              <w:trPr>
                <w:trHeight w:val="300"/>
                <w:jc w:val="center"/>
              </w:trPr>
              <w:tc>
                <w:tcPr>
                  <w:tcW w:w="1838" w:type="dxa"/>
                  <w:shd w:val="clear" w:color="auto" w:fill="9CC2E5" w:themeFill="accent1" w:themeFillTint="99"/>
                  <w:noWrap/>
                  <w:vAlign w:val="bottom"/>
                </w:tcPr>
                <w:p w:rsidR="007F518D" w:rsidRPr="00901015" w:rsidRDefault="007F518D" w:rsidP="002A139E">
                  <w:pPr>
                    <w:spacing w:line="360" w:lineRule="auto"/>
                    <w:jc w:val="center"/>
                    <w:rPr>
                      <w:bCs/>
                      <w:sz w:val="24"/>
                      <w:szCs w:val="24"/>
                      <w:lang w:eastAsia="tr-TR"/>
                    </w:rPr>
                  </w:pPr>
                  <w:r w:rsidRPr="00901015">
                    <w:rPr>
                      <w:bCs/>
                      <w:sz w:val="24"/>
                      <w:szCs w:val="24"/>
                      <w:lang w:eastAsia="tr-TR"/>
                    </w:rPr>
                    <w:t>4/C</w:t>
                  </w:r>
                </w:p>
              </w:tc>
              <w:tc>
                <w:tcPr>
                  <w:tcW w:w="1249" w:type="dxa"/>
                  <w:shd w:val="clear" w:color="auto" w:fill="9CC2E5" w:themeFill="accent1" w:themeFillTint="99"/>
                  <w:noWrap/>
                  <w:vAlign w:val="bottom"/>
                </w:tcPr>
                <w:p w:rsidR="007F518D" w:rsidRPr="00901015" w:rsidRDefault="00FC373D" w:rsidP="002A139E">
                  <w:pPr>
                    <w:spacing w:line="360" w:lineRule="auto"/>
                    <w:jc w:val="center"/>
                    <w:rPr>
                      <w:sz w:val="24"/>
                      <w:szCs w:val="24"/>
                      <w:lang w:eastAsia="tr-TR"/>
                    </w:rPr>
                  </w:pPr>
                  <w:r>
                    <w:rPr>
                      <w:sz w:val="24"/>
                      <w:szCs w:val="24"/>
                      <w:lang w:eastAsia="tr-TR"/>
                    </w:rPr>
                    <w:t>22.630</w:t>
                  </w:r>
                </w:p>
              </w:tc>
              <w:tc>
                <w:tcPr>
                  <w:tcW w:w="1365" w:type="dxa"/>
                  <w:shd w:val="clear" w:color="auto" w:fill="9CC2E5" w:themeFill="accent1" w:themeFillTint="99"/>
                  <w:noWrap/>
                  <w:vAlign w:val="bottom"/>
                </w:tcPr>
                <w:p w:rsidR="007F518D" w:rsidRPr="00901015" w:rsidRDefault="008E59B8" w:rsidP="002A139E">
                  <w:pPr>
                    <w:spacing w:line="360" w:lineRule="auto"/>
                    <w:jc w:val="center"/>
                    <w:rPr>
                      <w:sz w:val="24"/>
                      <w:szCs w:val="24"/>
                      <w:lang w:eastAsia="tr-TR"/>
                    </w:rPr>
                  </w:pPr>
                  <w:r>
                    <w:rPr>
                      <w:sz w:val="24"/>
                      <w:szCs w:val="24"/>
                      <w:lang w:eastAsia="tr-TR"/>
                    </w:rPr>
                    <w:t>4/C</w:t>
                  </w:r>
                </w:p>
              </w:tc>
              <w:tc>
                <w:tcPr>
                  <w:tcW w:w="1249" w:type="dxa"/>
                  <w:shd w:val="clear" w:color="auto" w:fill="9CC2E5" w:themeFill="accent1" w:themeFillTint="99"/>
                  <w:noWrap/>
                  <w:vAlign w:val="bottom"/>
                </w:tcPr>
                <w:p w:rsidR="007F518D" w:rsidRPr="00901015" w:rsidRDefault="00FC373D" w:rsidP="002A139E">
                  <w:pPr>
                    <w:spacing w:line="360" w:lineRule="auto"/>
                    <w:jc w:val="center"/>
                    <w:rPr>
                      <w:sz w:val="24"/>
                      <w:szCs w:val="24"/>
                      <w:lang w:eastAsia="tr-TR"/>
                    </w:rPr>
                  </w:pPr>
                  <w:r>
                    <w:rPr>
                      <w:sz w:val="24"/>
                      <w:szCs w:val="24"/>
                      <w:lang w:eastAsia="tr-TR"/>
                    </w:rPr>
                    <w:t>11.845</w:t>
                  </w:r>
                </w:p>
              </w:tc>
            </w:tr>
            <w:tr w:rsidR="00054837" w:rsidRPr="00901015" w:rsidTr="00F6584B">
              <w:trPr>
                <w:trHeight w:val="315"/>
                <w:jc w:val="center"/>
              </w:trPr>
              <w:tc>
                <w:tcPr>
                  <w:tcW w:w="1838" w:type="dxa"/>
                  <w:shd w:val="clear" w:color="auto" w:fill="ED7D31" w:themeFill="accent2"/>
                  <w:noWrap/>
                  <w:vAlign w:val="bottom"/>
                </w:tcPr>
                <w:p w:rsidR="007F518D" w:rsidRPr="00901015" w:rsidRDefault="0051760C" w:rsidP="002A139E">
                  <w:pPr>
                    <w:spacing w:line="360" w:lineRule="auto"/>
                    <w:jc w:val="center"/>
                    <w:rPr>
                      <w:b/>
                      <w:bCs/>
                      <w:sz w:val="24"/>
                      <w:szCs w:val="24"/>
                      <w:lang w:eastAsia="tr-TR"/>
                    </w:rPr>
                  </w:pPr>
                  <w:r w:rsidRPr="00901015">
                    <w:rPr>
                      <w:b/>
                      <w:bCs/>
                      <w:sz w:val="24"/>
                      <w:szCs w:val="24"/>
                      <w:lang w:eastAsia="tr-TR"/>
                    </w:rPr>
                    <w:t>TOPLAM</w:t>
                  </w:r>
                </w:p>
              </w:tc>
              <w:tc>
                <w:tcPr>
                  <w:tcW w:w="1249" w:type="dxa"/>
                  <w:shd w:val="clear" w:color="auto" w:fill="ED7D31" w:themeFill="accent2"/>
                  <w:noWrap/>
                  <w:vAlign w:val="bottom"/>
                </w:tcPr>
                <w:p w:rsidR="007F518D" w:rsidRPr="00901015" w:rsidRDefault="00FC373D" w:rsidP="002A139E">
                  <w:pPr>
                    <w:spacing w:line="360" w:lineRule="auto"/>
                    <w:jc w:val="center"/>
                    <w:rPr>
                      <w:b/>
                      <w:sz w:val="24"/>
                      <w:szCs w:val="24"/>
                      <w:lang w:eastAsia="tr-TR"/>
                    </w:rPr>
                  </w:pPr>
                  <w:r>
                    <w:rPr>
                      <w:b/>
                      <w:sz w:val="24"/>
                      <w:szCs w:val="24"/>
                      <w:lang w:eastAsia="tr-TR"/>
                    </w:rPr>
                    <w:t>126.286</w:t>
                  </w:r>
                </w:p>
              </w:tc>
              <w:tc>
                <w:tcPr>
                  <w:tcW w:w="1365" w:type="dxa"/>
                  <w:shd w:val="clear" w:color="auto" w:fill="ED7D31" w:themeFill="accent2"/>
                  <w:noWrap/>
                  <w:vAlign w:val="bottom"/>
                </w:tcPr>
                <w:p w:rsidR="007F518D" w:rsidRPr="00901015" w:rsidRDefault="008E59B8" w:rsidP="002A139E">
                  <w:pPr>
                    <w:spacing w:line="360" w:lineRule="auto"/>
                    <w:jc w:val="center"/>
                    <w:rPr>
                      <w:b/>
                      <w:sz w:val="24"/>
                      <w:szCs w:val="24"/>
                      <w:lang w:eastAsia="tr-TR"/>
                    </w:rPr>
                  </w:pPr>
                  <w:r>
                    <w:rPr>
                      <w:b/>
                      <w:sz w:val="24"/>
                      <w:szCs w:val="24"/>
                      <w:lang w:eastAsia="tr-TR"/>
                    </w:rPr>
                    <w:t>TOPLAM</w:t>
                  </w:r>
                </w:p>
              </w:tc>
              <w:tc>
                <w:tcPr>
                  <w:tcW w:w="1249" w:type="dxa"/>
                  <w:shd w:val="clear" w:color="auto" w:fill="ED7D31" w:themeFill="accent2"/>
                  <w:noWrap/>
                  <w:vAlign w:val="bottom"/>
                </w:tcPr>
                <w:p w:rsidR="007F518D" w:rsidRPr="00901015" w:rsidRDefault="00FC373D" w:rsidP="002A139E">
                  <w:pPr>
                    <w:spacing w:line="360" w:lineRule="auto"/>
                    <w:jc w:val="center"/>
                    <w:rPr>
                      <w:b/>
                      <w:sz w:val="24"/>
                      <w:szCs w:val="24"/>
                      <w:lang w:eastAsia="tr-TR"/>
                    </w:rPr>
                  </w:pPr>
                  <w:r>
                    <w:rPr>
                      <w:b/>
                      <w:sz w:val="24"/>
                      <w:szCs w:val="24"/>
                      <w:lang w:eastAsia="tr-TR"/>
                    </w:rPr>
                    <w:t>154.855</w:t>
                  </w:r>
                </w:p>
              </w:tc>
            </w:tr>
          </w:tbl>
          <w:p w:rsidR="007F518D" w:rsidRPr="00DD1750" w:rsidRDefault="007F518D" w:rsidP="007232B9">
            <w:pPr>
              <w:jc w:val="both"/>
              <w:rPr>
                <w:sz w:val="24"/>
                <w:szCs w:val="24"/>
                <w:lang w:eastAsia="tr-TR"/>
              </w:rPr>
            </w:pPr>
          </w:p>
        </w:tc>
        <w:tc>
          <w:tcPr>
            <w:tcW w:w="0" w:type="auto"/>
            <w:vAlign w:val="center"/>
          </w:tcPr>
          <w:p w:rsidR="00733257" w:rsidRPr="00DD1750" w:rsidRDefault="00733257" w:rsidP="00733257">
            <w:pPr>
              <w:rPr>
                <w:sz w:val="24"/>
                <w:szCs w:val="24"/>
                <w:lang w:eastAsia="tr-TR"/>
              </w:rPr>
            </w:pPr>
          </w:p>
        </w:tc>
      </w:tr>
      <w:tr w:rsidR="00733257" w:rsidRPr="00901015" w:rsidTr="002A380D">
        <w:trPr>
          <w:trHeight w:val="74"/>
          <w:tblCellSpacing w:w="0" w:type="dxa"/>
        </w:trPr>
        <w:tc>
          <w:tcPr>
            <w:tcW w:w="0" w:type="auto"/>
            <w:vAlign w:val="center"/>
          </w:tcPr>
          <w:p w:rsidR="00DD1750" w:rsidRPr="00901015" w:rsidRDefault="00DD1750" w:rsidP="00733257">
            <w:pPr>
              <w:rPr>
                <w:sz w:val="24"/>
                <w:szCs w:val="24"/>
                <w:lang w:eastAsia="tr-TR"/>
              </w:rPr>
            </w:pPr>
          </w:p>
          <w:p w:rsidR="000E2FE2" w:rsidRPr="00901015" w:rsidRDefault="000E2FE2" w:rsidP="000E2FE2">
            <w:pPr>
              <w:pStyle w:val="GvdeMetni"/>
              <w:rPr>
                <w:szCs w:val="24"/>
              </w:rPr>
            </w:pPr>
            <w:r w:rsidRPr="00901015">
              <w:rPr>
                <w:szCs w:val="24"/>
              </w:rPr>
              <w:t xml:space="preserve">İl genelinde merkez ilçe dahil tüm Sosyal Yardımlaşma ve Dayanışma </w:t>
            </w:r>
            <w:r w:rsidR="00451E1A" w:rsidRPr="00901015">
              <w:rPr>
                <w:szCs w:val="24"/>
              </w:rPr>
              <w:t>Vakıfları (SYDV) tarafından 2016</w:t>
            </w:r>
            <w:r w:rsidRPr="00901015">
              <w:rPr>
                <w:szCs w:val="24"/>
              </w:rPr>
              <w:t xml:space="preserve"> yılı</w:t>
            </w:r>
            <w:r w:rsidR="00FC373D">
              <w:rPr>
                <w:szCs w:val="24"/>
              </w:rPr>
              <w:t xml:space="preserve"> içerisinde 79.633 kişiye toplam 44.620.680,65 </w:t>
            </w:r>
            <w:r w:rsidRPr="00901015">
              <w:rPr>
                <w:szCs w:val="24"/>
              </w:rPr>
              <w:t>TL yardım yapılmıştır.</w:t>
            </w:r>
          </w:p>
          <w:p w:rsidR="00DD1750" w:rsidRPr="00901015" w:rsidRDefault="00DD1750" w:rsidP="00733257">
            <w:pPr>
              <w:rPr>
                <w:sz w:val="24"/>
                <w:szCs w:val="24"/>
                <w:lang w:eastAsia="tr-TR"/>
              </w:rPr>
            </w:pPr>
          </w:p>
        </w:tc>
        <w:tc>
          <w:tcPr>
            <w:tcW w:w="0" w:type="auto"/>
            <w:vAlign w:val="center"/>
          </w:tcPr>
          <w:p w:rsidR="00733257" w:rsidRPr="00901015" w:rsidRDefault="00733257" w:rsidP="00733257">
            <w:pPr>
              <w:rPr>
                <w:sz w:val="24"/>
                <w:szCs w:val="24"/>
                <w:lang w:eastAsia="tr-TR"/>
              </w:rPr>
            </w:pPr>
          </w:p>
        </w:tc>
      </w:tr>
      <w:tr w:rsidR="00733257" w:rsidRPr="00DD1750" w:rsidTr="002A139E">
        <w:trPr>
          <w:trHeight w:val="70"/>
          <w:tblCellSpacing w:w="0" w:type="dxa"/>
        </w:trPr>
        <w:tc>
          <w:tcPr>
            <w:tcW w:w="0" w:type="auto"/>
            <w:vAlign w:val="center"/>
          </w:tcPr>
          <w:p w:rsidR="00733257" w:rsidRPr="00DD1750" w:rsidRDefault="00733257" w:rsidP="00395014">
            <w:pPr>
              <w:jc w:val="both"/>
              <w:rPr>
                <w:color w:val="000000"/>
                <w:sz w:val="24"/>
                <w:szCs w:val="24"/>
                <w:lang w:eastAsia="tr-TR"/>
              </w:rPr>
            </w:pPr>
          </w:p>
        </w:tc>
        <w:tc>
          <w:tcPr>
            <w:tcW w:w="0" w:type="auto"/>
            <w:vAlign w:val="center"/>
          </w:tcPr>
          <w:p w:rsidR="00733257" w:rsidRPr="00DD1750" w:rsidRDefault="00733257" w:rsidP="00EC005B">
            <w:pPr>
              <w:jc w:val="both"/>
              <w:rPr>
                <w:color w:val="000000"/>
                <w:sz w:val="24"/>
                <w:szCs w:val="24"/>
                <w:lang w:eastAsia="tr-TR"/>
              </w:rPr>
            </w:pPr>
          </w:p>
        </w:tc>
      </w:tr>
    </w:tbl>
    <w:p w:rsidR="002A4680" w:rsidRPr="00901015" w:rsidRDefault="00E625B8" w:rsidP="00E625B8">
      <w:pPr>
        <w:pStyle w:val="Balk3"/>
        <w:rPr>
          <w:rFonts w:ascii="Times New Roman" w:hAnsi="Times New Roman"/>
        </w:rPr>
      </w:pPr>
      <w:bookmarkStart w:id="15" w:name="_Toc474918743"/>
      <w:r w:rsidRPr="00DD1750">
        <w:rPr>
          <w:rFonts w:ascii="Times New Roman" w:hAnsi="Times New Roman"/>
        </w:rPr>
        <w:t xml:space="preserve">4.2 </w:t>
      </w:r>
      <w:r w:rsidRPr="00901015">
        <w:rPr>
          <w:rFonts w:ascii="Times New Roman" w:hAnsi="Times New Roman"/>
        </w:rPr>
        <w:t>Sosyal Hizmet Kurumlarına Ait Bilgiler</w:t>
      </w:r>
      <w:bookmarkEnd w:id="15"/>
    </w:p>
    <w:p w:rsidR="00E625B8" w:rsidRPr="00901015" w:rsidRDefault="00E625B8" w:rsidP="00E625B8"/>
    <w:p w:rsidR="002217F3" w:rsidRPr="00901015" w:rsidRDefault="008E19F4" w:rsidP="00D6215D">
      <w:pPr>
        <w:widowControl w:val="0"/>
        <w:autoSpaceDE w:val="0"/>
        <w:autoSpaceDN w:val="0"/>
        <w:adjustRightInd w:val="0"/>
        <w:jc w:val="both"/>
        <w:rPr>
          <w:bCs/>
          <w:i/>
          <w:sz w:val="24"/>
          <w:szCs w:val="24"/>
        </w:rPr>
      </w:pPr>
      <w:r w:rsidRPr="00901015">
        <w:rPr>
          <w:bCs/>
          <w:i/>
          <w:sz w:val="24"/>
          <w:szCs w:val="24"/>
        </w:rPr>
        <w:t xml:space="preserve">İlimizde </w:t>
      </w:r>
      <w:r w:rsidR="00B5229C">
        <w:rPr>
          <w:bCs/>
          <w:i/>
          <w:sz w:val="24"/>
          <w:szCs w:val="24"/>
        </w:rPr>
        <w:t>2017</w:t>
      </w:r>
      <w:r w:rsidR="00B869CB" w:rsidRPr="00901015">
        <w:rPr>
          <w:bCs/>
          <w:i/>
          <w:sz w:val="24"/>
          <w:szCs w:val="24"/>
        </w:rPr>
        <w:t xml:space="preserve"> yılı </w:t>
      </w:r>
      <w:r w:rsidR="00B5229C">
        <w:rPr>
          <w:bCs/>
          <w:i/>
          <w:sz w:val="24"/>
          <w:szCs w:val="24"/>
        </w:rPr>
        <w:t>Ocak</w:t>
      </w:r>
      <w:r w:rsidR="000F546F" w:rsidRPr="00901015">
        <w:rPr>
          <w:bCs/>
          <w:i/>
          <w:sz w:val="24"/>
          <w:szCs w:val="24"/>
        </w:rPr>
        <w:t xml:space="preserve"> ayı</w:t>
      </w:r>
      <w:r w:rsidR="00B5229C">
        <w:rPr>
          <w:bCs/>
          <w:i/>
          <w:sz w:val="24"/>
          <w:szCs w:val="24"/>
        </w:rPr>
        <w:t xml:space="preserve"> </w:t>
      </w:r>
      <w:r w:rsidR="000F546F" w:rsidRPr="00901015">
        <w:rPr>
          <w:bCs/>
          <w:i/>
          <w:sz w:val="24"/>
          <w:szCs w:val="24"/>
        </w:rPr>
        <w:t xml:space="preserve">itibariyle </w:t>
      </w:r>
      <w:r w:rsidR="00DE03B1" w:rsidRPr="00901015">
        <w:rPr>
          <w:bCs/>
          <w:i/>
          <w:sz w:val="24"/>
          <w:szCs w:val="24"/>
        </w:rPr>
        <w:t>Sosyal Hizmet alanında hizmet veren Yetiştirme Yurdu, Çocuk Yuvaları ve Huzurevleri;</w:t>
      </w:r>
    </w:p>
    <w:p w:rsidR="002217F3" w:rsidRPr="00901015" w:rsidRDefault="002217F3" w:rsidP="002217F3">
      <w:pPr>
        <w:widowControl w:val="0"/>
        <w:autoSpaceDE w:val="0"/>
        <w:autoSpaceDN w:val="0"/>
        <w:adjustRightInd w:val="0"/>
      </w:pPr>
    </w:p>
    <w:tbl>
      <w:tblPr>
        <w:tblW w:w="0" w:type="auto"/>
        <w:tblInd w:w="496" w:type="dxa"/>
        <w:tblLayout w:type="fixed"/>
        <w:tblCellMar>
          <w:left w:w="70" w:type="dxa"/>
          <w:right w:w="70" w:type="dxa"/>
        </w:tblCellMar>
        <w:tblLook w:val="0000" w:firstRow="0" w:lastRow="0" w:firstColumn="0" w:lastColumn="0" w:noHBand="0" w:noVBand="0"/>
      </w:tblPr>
      <w:tblGrid>
        <w:gridCol w:w="6534"/>
        <w:gridCol w:w="1080"/>
      </w:tblGrid>
      <w:tr w:rsidR="002217F3" w:rsidRPr="00901015">
        <w:tc>
          <w:tcPr>
            <w:tcW w:w="6534" w:type="dxa"/>
            <w:tcBorders>
              <w:top w:val="nil"/>
              <w:left w:val="nil"/>
              <w:bottom w:val="nil"/>
              <w:right w:val="nil"/>
            </w:tcBorders>
          </w:tcPr>
          <w:p w:rsidR="002217F3" w:rsidRPr="00901015" w:rsidRDefault="002217F3" w:rsidP="00DE24A2">
            <w:pPr>
              <w:widowControl w:val="0"/>
              <w:autoSpaceDE w:val="0"/>
              <w:autoSpaceDN w:val="0"/>
              <w:adjustRightInd w:val="0"/>
              <w:rPr>
                <w:sz w:val="22"/>
                <w:szCs w:val="22"/>
              </w:rPr>
            </w:pPr>
            <w:r w:rsidRPr="00901015">
              <w:rPr>
                <w:bCs/>
                <w:sz w:val="22"/>
                <w:szCs w:val="22"/>
              </w:rPr>
              <w:t>YETİŞTİRME YURDU SAYISI</w:t>
            </w:r>
            <w:r w:rsidR="00B24161" w:rsidRPr="00901015">
              <w:rPr>
                <w:bCs/>
                <w:sz w:val="22"/>
                <w:szCs w:val="22"/>
              </w:rPr>
              <w:t>…</w:t>
            </w:r>
          </w:p>
        </w:tc>
        <w:tc>
          <w:tcPr>
            <w:tcW w:w="1080" w:type="dxa"/>
            <w:tcBorders>
              <w:top w:val="nil"/>
              <w:left w:val="nil"/>
              <w:bottom w:val="nil"/>
              <w:right w:val="nil"/>
            </w:tcBorders>
            <w:vAlign w:val="center"/>
          </w:tcPr>
          <w:p w:rsidR="002217F3" w:rsidRPr="00901015" w:rsidRDefault="002217F3" w:rsidP="006B1226">
            <w:pPr>
              <w:widowControl w:val="0"/>
              <w:autoSpaceDE w:val="0"/>
              <w:autoSpaceDN w:val="0"/>
              <w:adjustRightInd w:val="0"/>
              <w:rPr>
                <w:b/>
                <w:bCs/>
                <w:sz w:val="22"/>
                <w:szCs w:val="22"/>
              </w:rPr>
            </w:pPr>
            <w:r w:rsidRPr="00901015">
              <w:rPr>
                <w:b/>
                <w:bCs/>
                <w:sz w:val="22"/>
                <w:szCs w:val="22"/>
              </w:rPr>
              <w:t>2</w:t>
            </w:r>
          </w:p>
        </w:tc>
      </w:tr>
      <w:tr w:rsidR="002217F3" w:rsidRPr="00901015">
        <w:tc>
          <w:tcPr>
            <w:tcW w:w="6534" w:type="dxa"/>
            <w:tcBorders>
              <w:top w:val="nil"/>
              <w:left w:val="nil"/>
              <w:bottom w:val="nil"/>
              <w:right w:val="nil"/>
            </w:tcBorders>
          </w:tcPr>
          <w:p w:rsidR="002217F3" w:rsidRPr="00901015" w:rsidRDefault="002217F3" w:rsidP="00DE24A2">
            <w:pPr>
              <w:widowControl w:val="0"/>
              <w:autoSpaceDE w:val="0"/>
              <w:autoSpaceDN w:val="0"/>
              <w:adjustRightInd w:val="0"/>
              <w:rPr>
                <w:sz w:val="22"/>
                <w:szCs w:val="22"/>
              </w:rPr>
            </w:pPr>
            <w:r w:rsidRPr="00901015">
              <w:rPr>
                <w:bCs/>
                <w:sz w:val="22"/>
                <w:szCs w:val="22"/>
              </w:rPr>
              <w:t>ÇOCUK EVİ SAYISI</w:t>
            </w:r>
            <w:r w:rsidR="00B24161" w:rsidRPr="00901015">
              <w:rPr>
                <w:bCs/>
                <w:sz w:val="22"/>
                <w:szCs w:val="22"/>
              </w:rPr>
              <w:t>…</w:t>
            </w:r>
          </w:p>
        </w:tc>
        <w:tc>
          <w:tcPr>
            <w:tcW w:w="1080" w:type="dxa"/>
            <w:tcBorders>
              <w:top w:val="nil"/>
              <w:left w:val="nil"/>
              <w:bottom w:val="nil"/>
              <w:right w:val="nil"/>
            </w:tcBorders>
            <w:vAlign w:val="center"/>
          </w:tcPr>
          <w:p w:rsidR="002217F3" w:rsidRPr="00901015" w:rsidRDefault="002F4155" w:rsidP="006B1226">
            <w:pPr>
              <w:widowControl w:val="0"/>
              <w:autoSpaceDE w:val="0"/>
              <w:autoSpaceDN w:val="0"/>
              <w:adjustRightInd w:val="0"/>
              <w:rPr>
                <w:b/>
                <w:sz w:val="22"/>
                <w:szCs w:val="22"/>
              </w:rPr>
            </w:pPr>
            <w:r w:rsidRPr="00901015">
              <w:rPr>
                <w:b/>
                <w:sz w:val="22"/>
                <w:szCs w:val="22"/>
              </w:rPr>
              <w:t>10</w:t>
            </w:r>
          </w:p>
        </w:tc>
      </w:tr>
      <w:tr w:rsidR="002217F3" w:rsidRPr="00901015">
        <w:tc>
          <w:tcPr>
            <w:tcW w:w="6534" w:type="dxa"/>
            <w:tcBorders>
              <w:top w:val="nil"/>
              <w:left w:val="nil"/>
              <w:bottom w:val="nil"/>
              <w:right w:val="nil"/>
            </w:tcBorders>
          </w:tcPr>
          <w:p w:rsidR="006C1F37" w:rsidRPr="00901015" w:rsidRDefault="002217F3" w:rsidP="00DE24A2">
            <w:pPr>
              <w:widowControl w:val="0"/>
              <w:autoSpaceDE w:val="0"/>
              <w:autoSpaceDN w:val="0"/>
              <w:adjustRightInd w:val="0"/>
              <w:rPr>
                <w:bCs/>
                <w:sz w:val="22"/>
                <w:szCs w:val="22"/>
              </w:rPr>
            </w:pPr>
            <w:r w:rsidRPr="00901015">
              <w:rPr>
                <w:bCs/>
                <w:sz w:val="22"/>
                <w:szCs w:val="22"/>
              </w:rPr>
              <w:t>HUZUREVİ SAYISI</w:t>
            </w:r>
            <w:r w:rsidR="00B24161" w:rsidRPr="00901015">
              <w:rPr>
                <w:bCs/>
                <w:sz w:val="22"/>
                <w:szCs w:val="22"/>
              </w:rPr>
              <w:t>…</w:t>
            </w:r>
          </w:p>
        </w:tc>
        <w:tc>
          <w:tcPr>
            <w:tcW w:w="1080" w:type="dxa"/>
            <w:tcBorders>
              <w:top w:val="nil"/>
              <w:left w:val="nil"/>
              <w:bottom w:val="nil"/>
              <w:right w:val="nil"/>
            </w:tcBorders>
            <w:vAlign w:val="center"/>
          </w:tcPr>
          <w:p w:rsidR="002217F3" w:rsidRPr="00901015" w:rsidRDefault="00C346C4" w:rsidP="006B1226">
            <w:pPr>
              <w:widowControl w:val="0"/>
              <w:autoSpaceDE w:val="0"/>
              <w:autoSpaceDN w:val="0"/>
              <w:adjustRightInd w:val="0"/>
              <w:rPr>
                <w:b/>
                <w:sz w:val="22"/>
                <w:szCs w:val="22"/>
              </w:rPr>
            </w:pPr>
            <w:r w:rsidRPr="00901015">
              <w:rPr>
                <w:b/>
                <w:sz w:val="22"/>
                <w:szCs w:val="22"/>
              </w:rPr>
              <w:t>4</w:t>
            </w:r>
          </w:p>
        </w:tc>
      </w:tr>
      <w:tr w:rsidR="002217F3" w:rsidRPr="00901015">
        <w:tc>
          <w:tcPr>
            <w:tcW w:w="6534" w:type="dxa"/>
            <w:tcBorders>
              <w:top w:val="nil"/>
              <w:left w:val="nil"/>
              <w:bottom w:val="nil"/>
              <w:right w:val="nil"/>
            </w:tcBorders>
          </w:tcPr>
          <w:p w:rsidR="002217F3" w:rsidRPr="00901015" w:rsidRDefault="002217F3" w:rsidP="00DE24A2">
            <w:pPr>
              <w:widowControl w:val="0"/>
              <w:autoSpaceDE w:val="0"/>
              <w:autoSpaceDN w:val="0"/>
              <w:adjustRightInd w:val="0"/>
              <w:rPr>
                <w:sz w:val="22"/>
                <w:szCs w:val="22"/>
              </w:rPr>
            </w:pPr>
            <w:r w:rsidRPr="00901015">
              <w:rPr>
                <w:bCs/>
                <w:sz w:val="22"/>
                <w:szCs w:val="22"/>
              </w:rPr>
              <w:t>REHABİLİTASYON MERKEZİ SAYISI</w:t>
            </w:r>
            <w:r w:rsidR="00B24161" w:rsidRPr="00901015">
              <w:rPr>
                <w:bCs/>
                <w:sz w:val="22"/>
                <w:szCs w:val="22"/>
              </w:rPr>
              <w:t>…</w:t>
            </w:r>
          </w:p>
        </w:tc>
        <w:tc>
          <w:tcPr>
            <w:tcW w:w="1080" w:type="dxa"/>
            <w:tcBorders>
              <w:top w:val="nil"/>
              <w:left w:val="nil"/>
              <w:bottom w:val="nil"/>
              <w:right w:val="nil"/>
            </w:tcBorders>
            <w:vAlign w:val="center"/>
          </w:tcPr>
          <w:p w:rsidR="002217F3" w:rsidRPr="00901015" w:rsidRDefault="002217F3" w:rsidP="006B1226">
            <w:pPr>
              <w:widowControl w:val="0"/>
              <w:autoSpaceDE w:val="0"/>
              <w:autoSpaceDN w:val="0"/>
              <w:adjustRightInd w:val="0"/>
              <w:rPr>
                <w:b/>
                <w:sz w:val="22"/>
                <w:szCs w:val="22"/>
              </w:rPr>
            </w:pPr>
            <w:r w:rsidRPr="00901015">
              <w:rPr>
                <w:b/>
                <w:sz w:val="22"/>
                <w:szCs w:val="22"/>
              </w:rPr>
              <w:t>1</w:t>
            </w:r>
          </w:p>
        </w:tc>
      </w:tr>
      <w:tr w:rsidR="002217F3" w:rsidRPr="00901015">
        <w:tc>
          <w:tcPr>
            <w:tcW w:w="6534" w:type="dxa"/>
            <w:tcBorders>
              <w:top w:val="nil"/>
              <w:left w:val="nil"/>
              <w:bottom w:val="nil"/>
              <w:right w:val="nil"/>
            </w:tcBorders>
          </w:tcPr>
          <w:p w:rsidR="002217F3" w:rsidRPr="00901015" w:rsidRDefault="002217F3" w:rsidP="00DE24A2">
            <w:pPr>
              <w:widowControl w:val="0"/>
              <w:autoSpaceDE w:val="0"/>
              <w:autoSpaceDN w:val="0"/>
              <w:adjustRightInd w:val="0"/>
              <w:rPr>
                <w:bCs/>
                <w:sz w:val="22"/>
                <w:szCs w:val="22"/>
              </w:rPr>
            </w:pPr>
            <w:r w:rsidRPr="00901015">
              <w:rPr>
                <w:bCs/>
                <w:sz w:val="22"/>
                <w:szCs w:val="22"/>
              </w:rPr>
              <w:t>ÖZEL KREŞ,</w:t>
            </w:r>
            <w:r w:rsidR="0047178C" w:rsidRPr="00901015">
              <w:rPr>
                <w:bCs/>
                <w:sz w:val="22"/>
                <w:szCs w:val="22"/>
              </w:rPr>
              <w:t xml:space="preserve"> </w:t>
            </w:r>
            <w:r w:rsidRPr="00901015">
              <w:rPr>
                <w:bCs/>
                <w:sz w:val="22"/>
                <w:szCs w:val="22"/>
              </w:rPr>
              <w:t>GÜNDÜZ BAKIMEVİ VE Ç</w:t>
            </w:r>
            <w:r w:rsidR="00B24161" w:rsidRPr="00901015">
              <w:rPr>
                <w:bCs/>
                <w:sz w:val="22"/>
                <w:szCs w:val="22"/>
              </w:rPr>
              <w:t>OCUK KLB.</w:t>
            </w:r>
            <w:r w:rsidRPr="00901015">
              <w:rPr>
                <w:bCs/>
                <w:sz w:val="22"/>
                <w:szCs w:val="22"/>
              </w:rPr>
              <w:t xml:space="preserve"> SAYISI</w:t>
            </w:r>
          </w:p>
        </w:tc>
        <w:tc>
          <w:tcPr>
            <w:tcW w:w="1080" w:type="dxa"/>
            <w:tcBorders>
              <w:top w:val="nil"/>
              <w:left w:val="nil"/>
              <w:bottom w:val="nil"/>
              <w:right w:val="nil"/>
            </w:tcBorders>
            <w:vAlign w:val="center"/>
          </w:tcPr>
          <w:p w:rsidR="002217F3" w:rsidRPr="00901015" w:rsidRDefault="00C346C4" w:rsidP="006B1226">
            <w:pPr>
              <w:widowControl w:val="0"/>
              <w:autoSpaceDE w:val="0"/>
              <w:autoSpaceDN w:val="0"/>
              <w:adjustRightInd w:val="0"/>
              <w:rPr>
                <w:b/>
                <w:bCs/>
                <w:sz w:val="22"/>
                <w:szCs w:val="22"/>
              </w:rPr>
            </w:pPr>
            <w:r w:rsidRPr="00901015">
              <w:rPr>
                <w:b/>
                <w:bCs/>
                <w:sz w:val="22"/>
                <w:szCs w:val="22"/>
              </w:rPr>
              <w:t>1</w:t>
            </w:r>
            <w:r w:rsidR="0028699F" w:rsidRPr="00901015">
              <w:rPr>
                <w:b/>
                <w:bCs/>
                <w:sz w:val="22"/>
                <w:szCs w:val="22"/>
              </w:rPr>
              <w:t>5</w:t>
            </w:r>
          </w:p>
        </w:tc>
      </w:tr>
      <w:tr w:rsidR="002217F3" w:rsidRPr="00901015">
        <w:tc>
          <w:tcPr>
            <w:tcW w:w="6534" w:type="dxa"/>
            <w:tcBorders>
              <w:top w:val="nil"/>
              <w:left w:val="nil"/>
              <w:bottom w:val="nil"/>
              <w:right w:val="nil"/>
            </w:tcBorders>
          </w:tcPr>
          <w:p w:rsidR="002C725C" w:rsidRPr="00901015" w:rsidRDefault="002217F3" w:rsidP="00DE24A2">
            <w:pPr>
              <w:widowControl w:val="0"/>
              <w:tabs>
                <w:tab w:val="left" w:pos="7020"/>
              </w:tabs>
              <w:autoSpaceDE w:val="0"/>
              <w:autoSpaceDN w:val="0"/>
              <w:adjustRightInd w:val="0"/>
              <w:jc w:val="both"/>
              <w:rPr>
                <w:bCs/>
                <w:sz w:val="22"/>
                <w:szCs w:val="22"/>
              </w:rPr>
            </w:pPr>
            <w:r w:rsidRPr="00901015">
              <w:rPr>
                <w:bCs/>
                <w:sz w:val="22"/>
                <w:szCs w:val="22"/>
              </w:rPr>
              <w:t>K</w:t>
            </w:r>
            <w:r w:rsidR="006C1F37" w:rsidRPr="00901015">
              <w:rPr>
                <w:bCs/>
                <w:sz w:val="22"/>
                <w:szCs w:val="22"/>
              </w:rPr>
              <w:t>ADIN KONUK EVİ</w:t>
            </w:r>
            <w:r w:rsidR="00B24161" w:rsidRPr="00901015">
              <w:rPr>
                <w:bCs/>
                <w:sz w:val="22"/>
                <w:szCs w:val="22"/>
              </w:rPr>
              <w:t>…</w:t>
            </w:r>
          </w:p>
          <w:p w:rsidR="002217F3" w:rsidRPr="00901015" w:rsidRDefault="002C725C" w:rsidP="00DE24A2">
            <w:pPr>
              <w:widowControl w:val="0"/>
              <w:tabs>
                <w:tab w:val="left" w:pos="7020"/>
              </w:tabs>
              <w:autoSpaceDE w:val="0"/>
              <w:autoSpaceDN w:val="0"/>
              <w:adjustRightInd w:val="0"/>
              <w:jc w:val="both"/>
              <w:rPr>
                <w:bCs/>
                <w:sz w:val="22"/>
                <w:szCs w:val="22"/>
              </w:rPr>
            </w:pPr>
            <w:r w:rsidRPr="00901015">
              <w:rPr>
                <w:bCs/>
                <w:sz w:val="22"/>
                <w:szCs w:val="22"/>
              </w:rPr>
              <w:t xml:space="preserve">SEVGİ EVLERİ VE ÇOCUK </w:t>
            </w:r>
            <w:r w:rsidR="00B24161" w:rsidRPr="00901015">
              <w:rPr>
                <w:bCs/>
                <w:sz w:val="22"/>
                <w:szCs w:val="22"/>
              </w:rPr>
              <w:t>YUVASI…</w:t>
            </w:r>
          </w:p>
        </w:tc>
        <w:tc>
          <w:tcPr>
            <w:tcW w:w="1080" w:type="dxa"/>
            <w:tcBorders>
              <w:top w:val="nil"/>
              <w:left w:val="nil"/>
              <w:bottom w:val="nil"/>
              <w:right w:val="nil"/>
            </w:tcBorders>
            <w:vAlign w:val="center"/>
          </w:tcPr>
          <w:p w:rsidR="006B1226" w:rsidRPr="00901015" w:rsidRDefault="002217F3" w:rsidP="006B1226">
            <w:pPr>
              <w:widowControl w:val="0"/>
              <w:autoSpaceDE w:val="0"/>
              <w:autoSpaceDN w:val="0"/>
              <w:adjustRightInd w:val="0"/>
              <w:rPr>
                <w:b/>
                <w:bCs/>
                <w:sz w:val="22"/>
                <w:szCs w:val="22"/>
              </w:rPr>
            </w:pPr>
            <w:r w:rsidRPr="00901015">
              <w:rPr>
                <w:b/>
                <w:bCs/>
                <w:sz w:val="22"/>
                <w:szCs w:val="22"/>
              </w:rPr>
              <w:t>1</w:t>
            </w:r>
          </w:p>
          <w:p w:rsidR="002C725C" w:rsidRPr="00901015" w:rsidRDefault="002C725C" w:rsidP="006B1226">
            <w:pPr>
              <w:widowControl w:val="0"/>
              <w:autoSpaceDE w:val="0"/>
              <w:autoSpaceDN w:val="0"/>
              <w:adjustRightInd w:val="0"/>
              <w:rPr>
                <w:b/>
                <w:bCs/>
                <w:sz w:val="22"/>
                <w:szCs w:val="22"/>
              </w:rPr>
            </w:pPr>
            <w:r w:rsidRPr="00901015">
              <w:rPr>
                <w:b/>
                <w:bCs/>
                <w:sz w:val="22"/>
                <w:szCs w:val="22"/>
              </w:rPr>
              <w:t>1</w:t>
            </w:r>
          </w:p>
          <w:p w:rsidR="00CB2079" w:rsidRPr="00901015" w:rsidRDefault="00CB2079" w:rsidP="00DE24A2">
            <w:pPr>
              <w:widowControl w:val="0"/>
              <w:autoSpaceDE w:val="0"/>
              <w:autoSpaceDN w:val="0"/>
              <w:adjustRightInd w:val="0"/>
              <w:jc w:val="center"/>
              <w:rPr>
                <w:b/>
                <w:bCs/>
                <w:sz w:val="22"/>
                <w:szCs w:val="22"/>
              </w:rPr>
            </w:pPr>
          </w:p>
        </w:tc>
      </w:tr>
    </w:tbl>
    <w:p w:rsidR="00AF4300" w:rsidRPr="00901015" w:rsidRDefault="00AF4300" w:rsidP="002A380D">
      <w:pPr>
        <w:pStyle w:val="ResimYazs"/>
        <w:jc w:val="left"/>
        <w:rPr>
          <w:rFonts w:ascii="Times New Roman" w:hAnsi="Times New Roman"/>
        </w:rPr>
      </w:pPr>
    </w:p>
    <w:p w:rsidR="00992F1A" w:rsidRPr="00901015" w:rsidRDefault="008C35EA" w:rsidP="00EA06D3">
      <w:pPr>
        <w:pStyle w:val="ResimYazs"/>
        <w:rPr>
          <w:rFonts w:ascii="Times New Roman" w:hAnsi="Times New Roman"/>
        </w:rPr>
      </w:pPr>
      <w:bookmarkStart w:id="16" w:name="_Toc474918993"/>
      <w:r w:rsidRPr="00901015">
        <w:rPr>
          <w:rFonts w:ascii="Times New Roman" w:hAnsi="Times New Roman"/>
        </w:rPr>
        <w:t>TABLO</w:t>
      </w:r>
      <w:r w:rsidR="00CF1BD6" w:rsidRPr="00901015">
        <w:rPr>
          <w:rFonts w:ascii="Times New Roman" w:hAnsi="Times New Roman"/>
        </w:rPr>
        <w:t>-</w:t>
      </w:r>
      <w:r w:rsidR="001D575A" w:rsidRPr="00901015">
        <w:rPr>
          <w:rFonts w:ascii="Times New Roman" w:hAnsi="Times New Roman"/>
        </w:rPr>
        <w:fldChar w:fldCharType="begin"/>
      </w:r>
      <w:r w:rsidRPr="00901015">
        <w:rPr>
          <w:rFonts w:ascii="Times New Roman" w:hAnsi="Times New Roman"/>
        </w:rPr>
        <w:instrText xml:space="preserve"> SEQ Tablo \* ARABIC </w:instrText>
      </w:r>
      <w:r w:rsidR="001D575A" w:rsidRPr="00901015">
        <w:rPr>
          <w:rFonts w:ascii="Times New Roman" w:hAnsi="Times New Roman"/>
        </w:rPr>
        <w:fldChar w:fldCharType="separate"/>
      </w:r>
      <w:r w:rsidR="00EC6604">
        <w:rPr>
          <w:rFonts w:ascii="Times New Roman" w:hAnsi="Times New Roman"/>
          <w:noProof/>
        </w:rPr>
        <w:t>4</w:t>
      </w:r>
      <w:r w:rsidR="001D575A" w:rsidRPr="00901015">
        <w:rPr>
          <w:rFonts w:ascii="Times New Roman" w:hAnsi="Times New Roman"/>
        </w:rPr>
        <w:fldChar w:fldCharType="end"/>
      </w:r>
      <w:r w:rsidRPr="00901015">
        <w:rPr>
          <w:rFonts w:ascii="Times New Roman" w:hAnsi="Times New Roman"/>
        </w:rPr>
        <w:t xml:space="preserve"> YETİŞTİRME YURDU VE ÇOCUK YUVALARI</w:t>
      </w:r>
      <w:bookmarkEnd w:id="16"/>
    </w:p>
    <w:p w:rsidR="002217F3" w:rsidRPr="00901015" w:rsidRDefault="002217F3" w:rsidP="002217F3">
      <w:pPr>
        <w:widowControl w:val="0"/>
        <w:autoSpaceDE w:val="0"/>
        <w:autoSpaceDN w:val="0"/>
        <w:adjustRightInd w:val="0"/>
        <w:jc w:val="center"/>
        <w:rPr>
          <w:bCs/>
          <w:sz w:val="12"/>
          <w:szCs w:val="12"/>
        </w:rPr>
      </w:pPr>
    </w:p>
    <w:tbl>
      <w:tblPr>
        <w:tblW w:w="0" w:type="auto"/>
        <w:tblInd w:w="299" w:type="dxa"/>
        <w:tblBorders>
          <w:top w:val="double" w:sz="4" w:space="0" w:color="auto"/>
          <w:left w:val="double" w:sz="4" w:space="0" w:color="auto"/>
          <w:bottom w:val="double" w:sz="4" w:space="0" w:color="auto"/>
          <w:right w:val="double" w:sz="4" w:space="0" w:color="auto"/>
          <w:insideH w:val="single" w:sz="12" w:space="0" w:color="auto"/>
          <w:insideV w:val="single" w:sz="12" w:space="0" w:color="auto"/>
        </w:tblBorders>
        <w:tblLayout w:type="fixed"/>
        <w:tblLook w:val="0000" w:firstRow="0" w:lastRow="0" w:firstColumn="0" w:lastColumn="0" w:noHBand="0" w:noVBand="0"/>
      </w:tblPr>
      <w:tblGrid>
        <w:gridCol w:w="4977"/>
        <w:gridCol w:w="2039"/>
        <w:gridCol w:w="1724"/>
      </w:tblGrid>
      <w:tr w:rsidR="00B5229C" w:rsidRPr="00901015" w:rsidTr="00F6584B">
        <w:trPr>
          <w:trHeight w:val="564"/>
        </w:trPr>
        <w:tc>
          <w:tcPr>
            <w:tcW w:w="4977" w:type="dxa"/>
            <w:shd w:val="clear" w:color="auto" w:fill="ED7D31" w:themeFill="accent2"/>
            <w:vAlign w:val="center"/>
          </w:tcPr>
          <w:p w:rsidR="00B5229C" w:rsidRPr="00901015" w:rsidRDefault="00B5229C" w:rsidP="00390132">
            <w:pPr>
              <w:widowControl w:val="0"/>
              <w:autoSpaceDE w:val="0"/>
              <w:autoSpaceDN w:val="0"/>
              <w:adjustRightInd w:val="0"/>
              <w:jc w:val="center"/>
              <w:rPr>
                <w:b/>
                <w:bCs/>
                <w:sz w:val="24"/>
                <w:szCs w:val="24"/>
              </w:rPr>
            </w:pPr>
            <w:r w:rsidRPr="00901015">
              <w:rPr>
                <w:b/>
                <w:bCs/>
                <w:sz w:val="24"/>
                <w:szCs w:val="24"/>
              </w:rPr>
              <w:t>YURT VE MERKEZİN ADI</w:t>
            </w:r>
          </w:p>
        </w:tc>
        <w:tc>
          <w:tcPr>
            <w:tcW w:w="2039" w:type="dxa"/>
            <w:shd w:val="clear" w:color="auto" w:fill="ED7D31" w:themeFill="accent2"/>
            <w:vAlign w:val="center"/>
          </w:tcPr>
          <w:p w:rsidR="00B5229C" w:rsidRPr="00901015" w:rsidRDefault="00B5229C" w:rsidP="00390132">
            <w:pPr>
              <w:widowControl w:val="0"/>
              <w:autoSpaceDE w:val="0"/>
              <w:autoSpaceDN w:val="0"/>
              <w:adjustRightInd w:val="0"/>
              <w:jc w:val="center"/>
              <w:rPr>
                <w:b/>
                <w:bCs/>
                <w:sz w:val="24"/>
                <w:szCs w:val="24"/>
              </w:rPr>
            </w:pPr>
            <w:r w:rsidRPr="00901015">
              <w:rPr>
                <w:b/>
                <w:bCs/>
                <w:sz w:val="24"/>
                <w:szCs w:val="24"/>
              </w:rPr>
              <w:t>KAPASİTESİ</w:t>
            </w:r>
          </w:p>
        </w:tc>
        <w:tc>
          <w:tcPr>
            <w:tcW w:w="1724" w:type="dxa"/>
            <w:shd w:val="clear" w:color="auto" w:fill="ED7D31" w:themeFill="accent2"/>
            <w:vAlign w:val="center"/>
          </w:tcPr>
          <w:p w:rsidR="00B5229C" w:rsidRPr="00901015" w:rsidRDefault="00B5229C" w:rsidP="00390132">
            <w:pPr>
              <w:widowControl w:val="0"/>
              <w:autoSpaceDE w:val="0"/>
              <w:autoSpaceDN w:val="0"/>
              <w:adjustRightInd w:val="0"/>
              <w:jc w:val="center"/>
              <w:rPr>
                <w:b/>
                <w:bCs/>
                <w:sz w:val="24"/>
                <w:szCs w:val="24"/>
              </w:rPr>
            </w:pPr>
            <w:r w:rsidRPr="00901015">
              <w:rPr>
                <w:b/>
                <w:bCs/>
                <w:sz w:val="24"/>
                <w:szCs w:val="24"/>
              </w:rPr>
              <w:t>MEVCUDU</w:t>
            </w:r>
          </w:p>
        </w:tc>
      </w:tr>
      <w:tr w:rsidR="00B5229C" w:rsidRPr="00901015" w:rsidTr="00F6584B">
        <w:trPr>
          <w:trHeight w:val="337"/>
        </w:trPr>
        <w:tc>
          <w:tcPr>
            <w:tcW w:w="4977" w:type="dxa"/>
            <w:shd w:val="clear" w:color="auto" w:fill="9CC2E5" w:themeFill="accent1" w:themeFillTint="99"/>
            <w:vAlign w:val="center"/>
          </w:tcPr>
          <w:p w:rsidR="00B5229C" w:rsidRPr="00901015" w:rsidRDefault="00B5229C" w:rsidP="00390132">
            <w:pPr>
              <w:keepNext/>
              <w:widowControl w:val="0"/>
              <w:autoSpaceDE w:val="0"/>
              <w:autoSpaceDN w:val="0"/>
              <w:adjustRightInd w:val="0"/>
              <w:rPr>
                <w:bCs/>
                <w:sz w:val="24"/>
                <w:szCs w:val="24"/>
              </w:rPr>
            </w:pPr>
            <w:r>
              <w:rPr>
                <w:bCs/>
                <w:sz w:val="24"/>
                <w:szCs w:val="24"/>
              </w:rPr>
              <w:t>Kozlu Çocuk Evleri Sitesi Müdürlüğü</w:t>
            </w:r>
          </w:p>
        </w:tc>
        <w:tc>
          <w:tcPr>
            <w:tcW w:w="2039" w:type="dxa"/>
            <w:shd w:val="clear" w:color="auto" w:fill="9CC2E5" w:themeFill="accent1" w:themeFillTint="99"/>
            <w:vAlign w:val="center"/>
          </w:tcPr>
          <w:p w:rsidR="00B5229C" w:rsidRPr="00901015" w:rsidRDefault="00B5229C" w:rsidP="00390132">
            <w:pPr>
              <w:widowControl w:val="0"/>
              <w:autoSpaceDE w:val="0"/>
              <w:autoSpaceDN w:val="0"/>
              <w:adjustRightInd w:val="0"/>
              <w:jc w:val="center"/>
              <w:rPr>
                <w:bCs/>
                <w:sz w:val="24"/>
                <w:szCs w:val="24"/>
              </w:rPr>
            </w:pPr>
            <w:r>
              <w:rPr>
                <w:bCs/>
                <w:sz w:val="24"/>
                <w:szCs w:val="24"/>
              </w:rPr>
              <w:t>60</w:t>
            </w:r>
          </w:p>
        </w:tc>
        <w:tc>
          <w:tcPr>
            <w:tcW w:w="1724" w:type="dxa"/>
            <w:shd w:val="clear" w:color="auto" w:fill="9CC2E5" w:themeFill="accent1" w:themeFillTint="99"/>
            <w:vAlign w:val="center"/>
          </w:tcPr>
          <w:p w:rsidR="00B5229C" w:rsidRPr="00901015" w:rsidRDefault="00B5229C" w:rsidP="00390132">
            <w:pPr>
              <w:widowControl w:val="0"/>
              <w:autoSpaceDE w:val="0"/>
              <w:autoSpaceDN w:val="0"/>
              <w:adjustRightInd w:val="0"/>
              <w:jc w:val="center"/>
              <w:rPr>
                <w:bCs/>
                <w:sz w:val="24"/>
                <w:szCs w:val="24"/>
              </w:rPr>
            </w:pPr>
            <w:r>
              <w:rPr>
                <w:bCs/>
                <w:sz w:val="24"/>
                <w:szCs w:val="24"/>
              </w:rPr>
              <w:t>27</w:t>
            </w:r>
          </w:p>
        </w:tc>
      </w:tr>
      <w:tr w:rsidR="00B5229C" w:rsidRPr="00901015" w:rsidTr="00F6584B">
        <w:trPr>
          <w:trHeight w:val="338"/>
        </w:trPr>
        <w:tc>
          <w:tcPr>
            <w:tcW w:w="4977" w:type="dxa"/>
            <w:shd w:val="clear" w:color="auto" w:fill="FFD966" w:themeFill="accent4" w:themeFillTint="99"/>
            <w:vAlign w:val="center"/>
          </w:tcPr>
          <w:p w:rsidR="00B5229C" w:rsidRPr="00901015" w:rsidRDefault="00B5229C" w:rsidP="00390132">
            <w:pPr>
              <w:widowControl w:val="0"/>
              <w:autoSpaceDE w:val="0"/>
              <w:autoSpaceDN w:val="0"/>
              <w:adjustRightInd w:val="0"/>
              <w:rPr>
                <w:bCs/>
                <w:sz w:val="24"/>
                <w:szCs w:val="24"/>
              </w:rPr>
            </w:pPr>
            <w:r>
              <w:rPr>
                <w:bCs/>
                <w:sz w:val="24"/>
                <w:szCs w:val="24"/>
              </w:rPr>
              <w:t>Çaycuma Çocuk Evleri Sitesi Müdürlüğü</w:t>
            </w:r>
          </w:p>
        </w:tc>
        <w:tc>
          <w:tcPr>
            <w:tcW w:w="2039" w:type="dxa"/>
            <w:shd w:val="clear" w:color="auto" w:fill="FFD966" w:themeFill="accent4" w:themeFillTint="99"/>
            <w:vAlign w:val="center"/>
          </w:tcPr>
          <w:p w:rsidR="00B5229C" w:rsidRPr="00901015" w:rsidRDefault="00B5229C" w:rsidP="00390132">
            <w:pPr>
              <w:widowControl w:val="0"/>
              <w:autoSpaceDE w:val="0"/>
              <w:autoSpaceDN w:val="0"/>
              <w:adjustRightInd w:val="0"/>
              <w:jc w:val="center"/>
              <w:rPr>
                <w:bCs/>
                <w:sz w:val="24"/>
                <w:szCs w:val="24"/>
              </w:rPr>
            </w:pPr>
            <w:r>
              <w:rPr>
                <w:bCs/>
                <w:sz w:val="24"/>
                <w:szCs w:val="24"/>
              </w:rPr>
              <w:t>24</w:t>
            </w:r>
          </w:p>
        </w:tc>
        <w:tc>
          <w:tcPr>
            <w:tcW w:w="1724" w:type="dxa"/>
            <w:shd w:val="clear" w:color="auto" w:fill="FFD966" w:themeFill="accent4" w:themeFillTint="99"/>
            <w:vAlign w:val="center"/>
          </w:tcPr>
          <w:p w:rsidR="00B5229C" w:rsidRPr="00901015" w:rsidRDefault="00B5229C" w:rsidP="00390132">
            <w:pPr>
              <w:widowControl w:val="0"/>
              <w:autoSpaceDE w:val="0"/>
              <w:autoSpaceDN w:val="0"/>
              <w:adjustRightInd w:val="0"/>
              <w:jc w:val="center"/>
              <w:rPr>
                <w:bCs/>
                <w:sz w:val="24"/>
                <w:szCs w:val="24"/>
              </w:rPr>
            </w:pPr>
            <w:r>
              <w:rPr>
                <w:bCs/>
                <w:sz w:val="24"/>
                <w:szCs w:val="24"/>
              </w:rPr>
              <w:t>23</w:t>
            </w:r>
          </w:p>
        </w:tc>
      </w:tr>
      <w:tr w:rsidR="00B5229C" w:rsidRPr="00901015" w:rsidTr="00F6584B">
        <w:trPr>
          <w:trHeight w:val="321"/>
        </w:trPr>
        <w:tc>
          <w:tcPr>
            <w:tcW w:w="4977" w:type="dxa"/>
            <w:shd w:val="clear" w:color="auto" w:fill="9CC2E5" w:themeFill="accent1" w:themeFillTint="99"/>
            <w:vAlign w:val="center"/>
          </w:tcPr>
          <w:p w:rsidR="00B5229C" w:rsidRPr="00901015" w:rsidRDefault="00B5229C" w:rsidP="00390132">
            <w:pPr>
              <w:widowControl w:val="0"/>
              <w:autoSpaceDE w:val="0"/>
              <w:autoSpaceDN w:val="0"/>
              <w:adjustRightInd w:val="0"/>
              <w:rPr>
                <w:bCs/>
                <w:sz w:val="24"/>
                <w:szCs w:val="24"/>
              </w:rPr>
            </w:pPr>
            <w:r w:rsidRPr="00901015">
              <w:rPr>
                <w:bCs/>
                <w:sz w:val="24"/>
                <w:szCs w:val="24"/>
              </w:rPr>
              <w:t>Çaycuma Sevgi Evleri Çocuk Yuvası</w:t>
            </w:r>
          </w:p>
        </w:tc>
        <w:tc>
          <w:tcPr>
            <w:tcW w:w="2039" w:type="dxa"/>
            <w:shd w:val="clear" w:color="auto" w:fill="9CC2E5" w:themeFill="accent1" w:themeFillTint="99"/>
            <w:vAlign w:val="center"/>
          </w:tcPr>
          <w:p w:rsidR="00B5229C" w:rsidRPr="00901015" w:rsidRDefault="00B5229C" w:rsidP="00390132">
            <w:pPr>
              <w:widowControl w:val="0"/>
              <w:autoSpaceDE w:val="0"/>
              <w:autoSpaceDN w:val="0"/>
              <w:adjustRightInd w:val="0"/>
              <w:jc w:val="center"/>
              <w:rPr>
                <w:bCs/>
                <w:sz w:val="24"/>
                <w:szCs w:val="24"/>
              </w:rPr>
            </w:pPr>
            <w:r w:rsidRPr="00901015">
              <w:rPr>
                <w:bCs/>
                <w:sz w:val="24"/>
                <w:szCs w:val="24"/>
              </w:rPr>
              <w:t>33</w:t>
            </w:r>
          </w:p>
        </w:tc>
        <w:tc>
          <w:tcPr>
            <w:tcW w:w="1724" w:type="dxa"/>
            <w:shd w:val="clear" w:color="auto" w:fill="9CC2E5" w:themeFill="accent1" w:themeFillTint="99"/>
            <w:vAlign w:val="center"/>
          </w:tcPr>
          <w:p w:rsidR="00B5229C" w:rsidRPr="00901015" w:rsidRDefault="00B5229C" w:rsidP="00390132">
            <w:pPr>
              <w:widowControl w:val="0"/>
              <w:autoSpaceDE w:val="0"/>
              <w:autoSpaceDN w:val="0"/>
              <w:adjustRightInd w:val="0"/>
              <w:jc w:val="center"/>
              <w:rPr>
                <w:bCs/>
                <w:sz w:val="24"/>
                <w:szCs w:val="24"/>
              </w:rPr>
            </w:pPr>
            <w:r>
              <w:rPr>
                <w:bCs/>
                <w:sz w:val="24"/>
                <w:szCs w:val="24"/>
              </w:rPr>
              <w:t>28</w:t>
            </w:r>
          </w:p>
        </w:tc>
      </w:tr>
      <w:tr w:rsidR="00B5229C" w:rsidRPr="00901015" w:rsidTr="00F6584B">
        <w:trPr>
          <w:trHeight w:val="310"/>
        </w:trPr>
        <w:tc>
          <w:tcPr>
            <w:tcW w:w="4977" w:type="dxa"/>
            <w:shd w:val="clear" w:color="auto" w:fill="FFD966" w:themeFill="accent4" w:themeFillTint="99"/>
            <w:vAlign w:val="center"/>
          </w:tcPr>
          <w:p w:rsidR="00B5229C" w:rsidRPr="00901015" w:rsidRDefault="00B5229C" w:rsidP="00390132">
            <w:pPr>
              <w:keepNext/>
              <w:widowControl w:val="0"/>
              <w:autoSpaceDE w:val="0"/>
              <w:autoSpaceDN w:val="0"/>
              <w:adjustRightInd w:val="0"/>
              <w:rPr>
                <w:bCs/>
                <w:sz w:val="24"/>
                <w:szCs w:val="24"/>
              </w:rPr>
            </w:pPr>
            <w:r w:rsidRPr="00901015">
              <w:rPr>
                <w:bCs/>
                <w:sz w:val="24"/>
                <w:szCs w:val="24"/>
              </w:rPr>
              <w:t>Ihlamur Çocuk Evi</w:t>
            </w:r>
          </w:p>
        </w:tc>
        <w:tc>
          <w:tcPr>
            <w:tcW w:w="2039" w:type="dxa"/>
            <w:shd w:val="clear" w:color="auto" w:fill="FFD966" w:themeFill="accent4" w:themeFillTint="99"/>
            <w:vAlign w:val="center"/>
          </w:tcPr>
          <w:p w:rsidR="00B5229C" w:rsidRPr="00901015" w:rsidRDefault="00B5229C" w:rsidP="00390132">
            <w:pPr>
              <w:widowControl w:val="0"/>
              <w:autoSpaceDE w:val="0"/>
              <w:autoSpaceDN w:val="0"/>
              <w:adjustRightInd w:val="0"/>
              <w:jc w:val="center"/>
              <w:rPr>
                <w:bCs/>
                <w:sz w:val="24"/>
                <w:szCs w:val="24"/>
              </w:rPr>
            </w:pPr>
            <w:r w:rsidRPr="00901015">
              <w:rPr>
                <w:bCs/>
                <w:sz w:val="24"/>
                <w:szCs w:val="24"/>
              </w:rPr>
              <w:t>5</w:t>
            </w:r>
          </w:p>
        </w:tc>
        <w:tc>
          <w:tcPr>
            <w:tcW w:w="1724" w:type="dxa"/>
            <w:shd w:val="clear" w:color="auto" w:fill="FFD966" w:themeFill="accent4" w:themeFillTint="99"/>
            <w:vAlign w:val="center"/>
          </w:tcPr>
          <w:p w:rsidR="00B5229C" w:rsidRPr="00901015" w:rsidRDefault="00B5229C" w:rsidP="00390132">
            <w:pPr>
              <w:widowControl w:val="0"/>
              <w:autoSpaceDE w:val="0"/>
              <w:autoSpaceDN w:val="0"/>
              <w:adjustRightInd w:val="0"/>
              <w:jc w:val="center"/>
              <w:rPr>
                <w:bCs/>
                <w:sz w:val="24"/>
                <w:szCs w:val="24"/>
              </w:rPr>
            </w:pPr>
            <w:r w:rsidRPr="00901015">
              <w:rPr>
                <w:bCs/>
                <w:sz w:val="24"/>
                <w:szCs w:val="24"/>
              </w:rPr>
              <w:t>5</w:t>
            </w:r>
          </w:p>
        </w:tc>
      </w:tr>
      <w:tr w:rsidR="00B5229C" w:rsidRPr="00901015" w:rsidTr="00F6584B">
        <w:trPr>
          <w:trHeight w:val="343"/>
        </w:trPr>
        <w:tc>
          <w:tcPr>
            <w:tcW w:w="4977" w:type="dxa"/>
            <w:shd w:val="clear" w:color="auto" w:fill="9CC2E5" w:themeFill="accent1" w:themeFillTint="99"/>
            <w:vAlign w:val="center"/>
          </w:tcPr>
          <w:p w:rsidR="00B5229C" w:rsidRPr="00901015" w:rsidRDefault="00B5229C" w:rsidP="00390132">
            <w:pPr>
              <w:widowControl w:val="0"/>
              <w:autoSpaceDE w:val="0"/>
              <w:autoSpaceDN w:val="0"/>
              <w:adjustRightInd w:val="0"/>
              <w:rPr>
                <w:bCs/>
                <w:sz w:val="24"/>
                <w:szCs w:val="24"/>
              </w:rPr>
            </w:pPr>
            <w:r w:rsidRPr="00901015">
              <w:rPr>
                <w:bCs/>
                <w:sz w:val="24"/>
                <w:szCs w:val="24"/>
              </w:rPr>
              <w:t>Çınar Çocuk Evi</w:t>
            </w:r>
          </w:p>
        </w:tc>
        <w:tc>
          <w:tcPr>
            <w:tcW w:w="2039" w:type="dxa"/>
            <w:shd w:val="clear" w:color="auto" w:fill="9CC2E5" w:themeFill="accent1" w:themeFillTint="99"/>
            <w:vAlign w:val="center"/>
          </w:tcPr>
          <w:p w:rsidR="00B5229C" w:rsidRPr="00901015" w:rsidRDefault="00B5229C" w:rsidP="00390132">
            <w:pPr>
              <w:widowControl w:val="0"/>
              <w:autoSpaceDE w:val="0"/>
              <w:autoSpaceDN w:val="0"/>
              <w:adjustRightInd w:val="0"/>
              <w:jc w:val="center"/>
              <w:rPr>
                <w:bCs/>
                <w:sz w:val="24"/>
                <w:szCs w:val="24"/>
              </w:rPr>
            </w:pPr>
            <w:r w:rsidRPr="00901015">
              <w:rPr>
                <w:bCs/>
                <w:sz w:val="24"/>
                <w:szCs w:val="24"/>
              </w:rPr>
              <w:t>6</w:t>
            </w:r>
          </w:p>
        </w:tc>
        <w:tc>
          <w:tcPr>
            <w:tcW w:w="1724" w:type="dxa"/>
            <w:shd w:val="clear" w:color="auto" w:fill="9CC2E5" w:themeFill="accent1" w:themeFillTint="99"/>
            <w:vAlign w:val="center"/>
          </w:tcPr>
          <w:p w:rsidR="00B5229C" w:rsidRPr="00901015" w:rsidRDefault="00B5229C" w:rsidP="00390132">
            <w:pPr>
              <w:widowControl w:val="0"/>
              <w:autoSpaceDE w:val="0"/>
              <w:autoSpaceDN w:val="0"/>
              <w:adjustRightInd w:val="0"/>
              <w:jc w:val="center"/>
              <w:rPr>
                <w:bCs/>
                <w:sz w:val="24"/>
                <w:szCs w:val="24"/>
              </w:rPr>
            </w:pPr>
            <w:r w:rsidRPr="00901015">
              <w:rPr>
                <w:bCs/>
                <w:sz w:val="24"/>
                <w:szCs w:val="24"/>
              </w:rPr>
              <w:t>6</w:t>
            </w:r>
          </w:p>
        </w:tc>
      </w:tr>
      <w:tr w:rsidR="00B5229C" w:rsidRPr="00901015" w:rsidTr="00F6584B">
        <w:trPr>
          <w:trHeight w:val="319"/>
        </w:trPr>
        <w:tc>
          <w:tcPr>
            <w:tcW w:w="4977" w:type="dxa"/>
            <w:shd w:val="clear" w:color="auto" w:fill="FFD966" w:themeFill="accent4" w:themeFillTint="99"/>
            <w:vAlign w:val="center"/>
          </w:tcPr>
          <w:p w:rsidR="00B5229C" w:rsidRPr="00901015" w:rsidRDefault="00B5229C" w:rsidP="00390132">
            <w:pPr>
              <w:widowControl w:val="0"/>
              <w:autoSpaceDE w:val="0"/>
              <w:autoSpaceDN w:val="0"/>
              <w:adjustRightInd w:val="0"/>
              <w:rPr>
                <w:i/>
                <w:iCs/>
                <w:sz w:val="24"/>
                <w:szCs w:val="24"/>
              </w:rPr>
            </w:pPr>
            <w:r w:rsidRPr="00901015">
              <w:rPr>
                <w:bCs/>
                <w:sz w:val="24"/>
                <w:szCs w:val="24"/>
              </w:rPr>
              <w:t>Gül Çocuk Evi</w:t>
            </w:r>
          </w:p>
        </w:tc>
        <w:tc>
          <w:tcPr>
            <w:tcW w:w="2039" w:type="dxa"/>
            <w:shd w:val="clear" w:color="auto" w:fill="FFD966" w:themeFill="accent4" w:themeFillTint="99"/>
            <w:vAlign w:val="center"/>
          </w:tcPr>
          <w:p w:rsidR="00B5229C" w:rsidRPr="00901015" w:rsidRDefault="00B5229C" w:rsidP="00390132">
            <w:pPr>
              <w:widowControl w:val="0"/>
              <w:autoSpaceDE w:val="0"/>
              <w:autoSpaceDN w:val="0"/>
              <w:adjustRightInd w:val="0"/>
              <w:jc w:val="center"/>
              <w:rPr>
                <w:bCs/>
                <w:sz w:val="24"/>
                <w:szCs w:val="24"/>
              </w:rPr>
            </w:pPr>
            <w:r w:rsidRPr="00901015">
              <w:rPr>
                <w:bCs/>
                <w:sz w:val="24"/>
                <w:szCs w:val="24"/>
              </w:rPr>
              <w:t>6</w:t>
            </w:r>
          </w:p>
        </w:tc>
        <w:tc>
          <w:tcPr>
            <w:tcW w:w="1724" w:type="dxa"/>
            <w:shd w:val="clear" w:color="auto" w:fill="FFD966" w:themeFill="accent4" w:themeFillTint="99"/>
            <w:vAlign w:val="center"/>
          </w:tcPr>
          <w:p w:rsidR="00B5229C" w:rsidRPr="00901015" w:rsidRDefault="00B5229C" w:rsidP="00390132">
            <w:pPr>
              <w:widowControl w:val="0"/>
              <w:autoSpaceDE w:val="0"/>
              <w:autoSpaceDN w:val="0"/>
              <w:adjustRightInd w:val="0"/>
              <w:jc w:val="center"/>
              <w:rPr>
                <w:bCs/>
                <w:sz w:val="24"/>
                <w:szCs w:val="24"/>
              </w:rPr>
            </w:pPr>
            <w:r w:rsidRPr="00901015">
              <w:rPr>
                <w:bCs/>
                <w:sz w:val="24"/>
                <w:szCs w:val="24"/>
              </w:rPr>
              <w:t>5</w:t>
            </w:r>
          </w:p>
        </w:tc>
      </w:tr>
      <w:tr w:rsidR="00B5229C" w:rsidRPr="00901015" w:rsidTr="00F6584B">
        <w:trPr>
          <w:trHeight w:val="309"/>
        </w:trPr>
        <w:tc>
          <w:tcPr>
            <w:tcW w:w="4977" w:type="dxa"/>
            <w:shd w:val="clear" w:color="auto" w:fill="9CC2E5" w:themeFill="accent1" w:themeFillTint="99"/>
            <w:vAlign w:val="center"/>
          </w:tcPr>
          <w:p w:rsidR="00B5229C" w:rsidRPr="00901015" w:rsidRDefault="00B5229C" w:rsidP="00390132">
            <w:pPr>
              <w:widowControl w:val="0"/>
              <w:autoSpaceDE w:val="0"/>
              <w:autoSpaceDN w:val="0"/>
              <w:adjustRightInd w:val="0"/>
              <w:rPr>
                <w:bCs/>
                <w:sz w:val="24"/>
                <w:szCs w:val="24"/>
              </w:rPr>
            </w:pPr>
            <w:r w:rsidRPr="00901015">
              <w:rPr>
                <w:bCs/>
                <w:sz w:val="24"/>
                <w:szCs w:val="24"/>
              </w:rPr>
              <w:t>Açelya Çocuk Evi</w:t>
            </w:r>
          </w:p>
        </w:tc>
        <w:tc>
          <w:tcPr>
            <w:tcW w:w="2039" w:type="dxa"/>
            <w:shd w:val="clear" w:color="auto" w:fill="9CC2E5" w:themeFill="accent1" w:themeFillTint="99"/>
            <w:vAlign w:val="center"/>
          </w:tcPr>
          <w:p w:rsidR="00B5229C" w:rsidRPr="00901015" w:rsidRDefault="00B5229C" w:rsidP="00390132">
            <w:pPr>
              <w:widowControl w:val="0"/>
              <w:autoSpaceDE w:val="0"/>
              <w:autoSpaceDN w:val="0"/>
              <w:adjustRightInd w:val="0"/>
              <w:jc w:val="center"/>
              <w:rPr>
                <w:bCs/>
                <w:sz w:val="24"/>
                <w:szCs w:val="24"/>
              </w:rPr>
            </w:pPr>
            <w:r w:rsidRPr="00901015">
              <w:rPr>
                <w:bCs/>
                <w:sz w:val="24"/>
                <w:szCs w:val="24"/>
              </w:rPr>
              <w:t>5</w:t>
            </w:r>
          </w:p>
        </w:tc>
        <w:tc>
          <w:tcPr>
            <w:tcW w:w="1724" w:type="dxa"/>
            <w:shd w:val="clear" w:color="auto" w:fill="9CC2E5" w:themeFill="accent1" w:themeFillTint="99"/>
            <w:vAlign w:val="center"/>
          </w:tcPr>
          <w:p w:rsidR="00B5229C" w:rsidRPr="00901015" w:rsidRDefault="00B5229C" w:rsidP="00390132">
            <w:pPr>
              <w:widowControl w:val="0"/>
              <w:autoSpaceDE w:val="0"/>
              <w:autoSpaceDN w:val="0"/>
              <w:adjustRightInd w:val="0"/>
              <w:jc w:val="center"/>
              <w:rPr>
                <w:bCs/>
                <w:sz w:val="24"/>
                <w:szCs w:val="24"/>
              </w:rPr>
            </w:pPr>
            <w:r>
              <w:rPr>
                <w:bCs/>
                <w:sz w:val="24"/>
                <w:szCs w:val="24"/>
              </w:rPr>
              <w:t>5</w:t>
            </w:r>
          </w:p>
        </w:tc>
      </w:tr>
      <w:tr w:rsidR="00B5229C" w:rsidRPr="00901015" w:rsidTr="00F6584B">
        <w:trPr>
          <w:trHeight w:val="312"/>
        </w:trPr>
        <w:tc>
          <w:tcPr>
            <w:tcW w:w="4977" w:type="dxa"/>
            <w:shd w:val="clear" w:color="auto" w:fill="FFD966" w:themeFill="accent4" w:themeFillTint="99"/>
            <w:vAlign w:val="center"/>
          </w:tcPr>
          <w:p w:rsidR="00B5229C" w:rsidRPr="00901015" w:rsidRDefault="00B5229C" w:rsidP="00390132">
            <w:pPr>
              <w:widowControl w:val="0"/>
              <w:autoSpaceDE w:val="0"/>
              <w:autoSpaceDN w:val="0"/>
              <w:adjustRightInd w:val="0"/>
              <w:rPr>
                <w:bCs/>
                <w:sz w:val="24"/>
                <w:szCs w:val="24"/>
              </w:rPr>
            </w:pPr>
            <w:r w:rsidRPr="00901015">
              <w:rPr>
                <w:bCs/>
                <w:sz w:val="24"/>
                <w:szCs w:val="24"/>
              </w:rPr>
              <w:t>Uzun Mehmet Çocuk Evi</w:t>
            </w:r>
          </w:p>
        </w:tc>
        <w:tc>
          <w:tcPr>
            <w:tcW w:w="2039" w:type="dxa"/>
            <w:shd w:val="clear" w:color="auto" w:fill="FFD966" w:themeFill="accent4" w:themeFillTint="99"/>
            <w:vAlign w:val="center"/>
          </w:tcPr>
          <w:p w:rsidR="00B5229C" w:rsidRPr="00901015" w:rsidRDefault="00B5229C" w:rsidP="00390132">
            <w:pPr>
              <w:widowControl w:val="0"/>
              <w:autoSpaceDE w:val="0"/>
              <w:autoSpaceDN w:val="0"/>
              <w:adjustRightInd w:val="0"/>
              <w:jc w:val="center"/>
              <w:rPr>
                <w:bCs/>
                <w:sz w:val="24"/>
                <w:szCs w:val="24"/>
              </w:rPr>
            </w:pPr>
            <w:r w:rsidRPr="00901015">
              <w:rPr>
                <w:bCs/>
                <w:sz w:val="24"/>
                <w:szCs w:val="24"/>
              </w:rPr>
              <w:t>6</w:t>
            </w:r>
          </w:p>
        </w:tc>
        <w:tc>
          <w:tcPr>
            <w:tcW w:w="1724" w:type="dxa"/>
            <w:shd w:val="clear" w:color="auto" w:fill="FFD966" w:themeFill="accent4" w:themeFillTint="99"/>
            <w:vAlign w:val="center"/>
          </w:tcPr>
          <w:p w:rsidR="00B5229C" w:rsidRPr="00901015" w:rsidRDefault="00B5229C" w:rsidP="00390132">
            <w:pPr>
              <w:widowControl w:val="0"/>
              <w:autoSpaceDE w:val="0"/>
              <w:autoSpaceDN w:val="0"/>
              <w:adjustRightInd w:val="0"/>
              <w:jc w:val="center"/>
              <w:rPr>
                <w:bCs/>
                <w:sz w:val="24"/>
                <w:szCs w:val="24"/>
              </w:rPr>
            </w:pPr>
            <w:r w:rsidRPr="00901015">
              <w:rPr>
                <w:bCs/>
                <w:sz w:val="24"/>
                <w:szCs w:val="24"/>
              </w:rPr>
              <w:t>5</w:t>
            </w:r>
          </w:p>
        </w:tc>
      </w:tr>
      <w:tr w:rsidR="00B5229C" w:rsidRPr="00901015" w:rsidTr="00F6584B">
        <w:trPr>
          <w:trHeight w:val="285"/>
        </w:trPr>
        <w:tc>
          <w:tcPr>
            <w:tcW w:w="4977" w:type="dxa"/>
            <w:shd w:val="clear" w:color="auto" w:fill="9CC2E5" w:themeFill="accent1" w:themeFillTint="99"/>
            <w:vAlign w:val="center"/>
          </w:tcPr>
          <w:p w:rsidR="00B5229C" w:rsidRPr="00901015" w:rsidRDefault="00B5229C" w:rsidP="00390132">
            <w:pPr>
              <w:widowControl w:val="0"/>
              <w:autoSpaceDE w:val="0"/>
              <w:autoSpaceDN w:val="0"/>
              <w:adjustRightInd w:val="0"/>
              <w:rPr>
                <w:bCs/>
                <w:sz w:val="24"/>
                <w:szCs w:val="24"/>
              </w:rPr>
            </w:pPr>
            <w:r w:rsidRPr="00901015">
              <w:rPr>
                <w:bCs/>
                <w:sz w:val="24"/>
                <w:szCs w:val="24"/>
              </w:rPr>
              <w:t>Hilal Çocuk Evi</w:t>
            </w:r>
          </w:p>
        </w:tc>
        <w:tc>
          <w:tcPr>
            <w:tcW w:w="2039" w:type="dxa"/>
            <w:shd w:val="clear" w:color="auto" w:fill="9CC2E5" w:themeFill="accent1" w:themeFillTint="99"/>
            <w:vAlign w:val="center"/>
          </w:tcPr>
          <w:p w:rsidR="00B5229C" w:rsidRPr="00901015" w:rsidRDefault="00B5229C" w:rsidP="00390132">
            <w:pPr>
              <w:widowControl w:val="0"/>
              <w:autoSpaceDE w:val="0"/>
              <w:autoSpaceDN w:val="0"/>
              <w:adjustRightInd w:val="0"/>
              <w:jc w:val="center"/>
              <w:rPr>
                <w:bCs/>
                <w:sz w:val="24"/>
                <w:szCs w:val="24"/>
              </w:rPr>
            </w:pPr>
            <w:r w:rsidRPr="00901015">
              <w:rPr>
                <w:bCs/>
                <w:sz w:val="24"/>
                <w:szCs w:val="24"/>
              </w:rPr>
              <w:t>5</w:t>
            </w:r>
          </w:p>
        </w:tc>
        <w:tc>
          <w:tcPr>
            <w:tcW w:w="1724" w:type="dxa"/>
            <w:shd w:val="clear" w:color="auto" w:fill="9CC2E5" w:themeFill="accent1" w:themeFillTint="99"/>
            <w:vAlign w:val="center"/>
          </w:tcPr>
          <w:p w:rsidR="00B5229C" w:rsidRPr="00901015" w:rsidRDefault="00B5229C" w:rsidP="00390132">
            <w:pPr>
              <w:widowControl w:val="0"/>
              <w:autoSpaceDE w:val="0"/>
              <w:autoSpaceDN w:val="0"/>
              <w:adjustRightInd w:val="0"/>
              <w:jc w:val="center"/>
              <w:rPr>
                <w:bCs/>
                <w:sz w:val="24"/>
                <w:szCs w:val="24"/>
              </w:rPr>
            </w:pPr>
            <w:r w:rsidRPr="00901015">
              <w:rPr>
                <w:bCs/>
                <w:sz w:val="24"/>
                <w:szCs w:val="24"/>
              </w:rPr>
              <w:t>5</w:t>
            </w:r>
          </w:p>
        </w:tc>
      </w:tr>
      <w:tr w:rsidR="00B5229C" w:rsidRPr="00901015" w:rsidTr="00F6584B">
        <w:trPr>
          <w:trHeight w:val="296"/>
        </w:trPr>
        <w:tc>
          <w:tcPr>
            <w:tcW w:w="4977" w:type="dxa"/>
            <w:shd w:val="clear" w:color="auto" w:fill="FFD966" w:themeFill="accent4" w:themeFillTint="99"/>
            <w:vAlign w:val="center"/>
          </w:tcPr>
          <w:p w:rsidR="00B5229C" w:rsidRPr="00901015" w:rsidRDefault="00B5229C" w:rsidP="00390132">
            <w:pPr>
              <w:widowControl w:val="0"/>
              <w:autoSpaceDE w:val="0"/>
              <w:autoSpaceDN w:val="0"/>
              <w:adjustRightInd w:val="0"/>
              <w:rPr>
                <w:bCs/>
                <w:sz w:val="24"/>
                <w:szCs w:val="24"/>
              </w:rPr>
            </w:pPr>
            <w:r w:rsidRPr="00901015">
              <w:rPr>
                <w:bCs/>
                <w:sz w:val="24"/>
                <w:szCs w:val="24"/>
              </w:rPr>
              <w:t>Deniz Yıldızı Çocuk Evi</w:t>
            </w:r>
          </w:p>
        </w:tc>
        <w:tc>
          <w:tcPr>
            <w:tcW w:w="2039" w:type="dxa"/>
            <w:shd w:val="clear" w:color="auto" w:fill="FFD966" w:themeFill="accent4" w:themeFillTint="99"/>
            <w:vAlign w:val="center"/>
          </w:tcPr>
          <w:p w:rsidR="00B5229C" w:rsidRPr="00901015" w:rsidRDefault="00B5229C" w:rsidP="00390132">
            <w:pPr>
              <w:widowControl w:val="0"/>
              <w:autoSpaceDE w:val="0"/>
              <w:autoSpaceDN w:val="0"/>
              <w:adjustRightInd w:val="0"/>
              <w:jc w:val="center"/>
              <w:rPr>
                <w:bCs/>
                <w:sz w:val="24"/>
                <w:szCs w:val="24"/>
              </w:rPr>
            </w:pPr>
            <w:r w:rsidRPr="00901015">
              <w:rPr>
                <w:bCs/>
                <w:sz w:val="24"/>
                <w:szCs w:val="24"/>
              </w:rPr>
              <w:t>6</w:t>
            </w:r>
          </w:p>
        </w:tc>
        <w:tc>
          <w:tcPr>
            <w:tcW w:w="1724" w:type="dxa"/>
            <w:shd w:val="clear" w:color="auto" w:fill="FFD966" w:themeFill="accent4" w:themeFillTint="99"/>
            <w:vAlign w:val="center"/>
          </w:tcPr>
          <w:p w:rsidR="00B5229C" w:rsidRPr="00901015" w:rsidRDefault="00B5229C" w:rsidP="00390132">
            <w:pPr>
              <w:widowControl w:val="0"/>
              <w:autoSpaceDE w:val="0"/>
              <w:autoSpaceDN w:val="0"/>
              <w:adjustRightInd w:val="0"/>
              <w:jc w:val="center"/>
              <w:rPr>
                <w:bCs/>
                <w:sz w:val="24"/>
                <w:szCs w:val="24"/>
              </w:rPr>
            </w:pPr>
            <w:r w:rsidRPr="00901015">
              <w:rPr>
                <w:bCs/>
                <w:sz w:val="24"/>
                <w:szCs w:val="24"/>
              </w:rPr>
              <w:t>6</w:t>
            </w:r>
          </w:p>
        </w:tc>
      </w:tr>
      <w:tr w:rsidR="00B5229C" w:rsidRPr="00901015" w:rsidTr="00F6584B">
        <w:trPr>
          <w:trHeight w:val="281"/>
        </w:trPr>
        <w:tc>
          <w:tcPr>
            <w:tcW w:w="4977" w:type="dxa"/>
            <w:shd w:val="clear" w:color="auto" w:fill="9CC2E5" w:themeFill="accent1" w:themeFillTint="99"/>
            <w:vAlign w:val="center"/>
          </w:tcPr>
          <w:p w:rsidR="00B5229C" w:rsidRPr="00901015" w:rsidRDefault="00B5229C" w:rsidP="00390132">
            <w:pPr>
              <w:widowControl w:val="0"/>
              <w:autoSpaceDE w:val="0"/>
              <w:autoSpaceDN w:val="0"/>
              <w:adjustRightInd w:val="0"/>
              <w:rPr>
                <w:bCs/>
                <w:sz w:val="24"/>
                <w:szCs w:val="24"/>
              </w:rPr>
            </w:pPr>
            <w:r w:rsidRPr="00901015">
              <w:rPr>
                <w:bCs/>
                <w:sz w:val="24"/>
                <w:szCs w:val="24"/>
              </w:rPr>
              <w:t>Gökkuşağı Çocuk Evi</w:t>
            </w:r>
          </w:p>
        </w:tc>
        <w:tc>
          <w:tcPr>
            <w:tcW w:w="2039" w:type="dxa"/>
            <w:shd w:val="clear" w:color="auto" w:fill="9CC2E5" w:themeFill="accent1" w:themeFillTint="99"/>
            <w:vAlign w:val="center"/>
          </w:tcPr>
          <w:p w:rsidR="00B5229C" w:rsidRPr="00901015" w:rsidRDefault="00B5229C" w:rsidP="00390132">
            <w:pPr>
              <w:widowControl w:val="0"/>
              <w:autoSpaceDE w:val="0"/>
              <w:autoSpaceDN w:val="0"/>
              <w:adjustRightInd w:val="0"/>
              <w:jc w:val="center"/>
              <w:rPr>
                <w:bCs/>
                <w:sz w:val="24"/>
                <w:szCs w:val="24"/>
              </w:rPr>
            </w:pPr>
            <w:r>
              <w:rPr>
                <w:bCs/>
                <w:sz w:val="24"/>
                <w:szCs w:val="24"/>
              </w:rPr>
              <w:t>6</w:t>
            </w:r>
          </w:p>
        </w:tc>
        <w:tc>
          <w:tcPr>
            <w:tcW w:w="1724" w:type="dxa"/>
            <w:shd w:val="clear" w:color="auto" w:fill="9CC2E5" w:themeFill="accent1" w:themeFillTint="99"/>
            <w:vAlign w:val="center"/>
          </w:tcPr>
          <w:p w:rsidR="00B5229C" w:rsidRPr="00901015" w:rsidRDefault="00B5229C" w:rsidP="00390132">
            <w:pPr>
              <w:widowControl w:val="0"/>
              <w:autoSpaceDE w:val="0"/>
              <w:autoSpaceDN w:val="0"/>
              <w:adjustRightInd w:val="0"/>
              <w:jc w:val="center"/>
              <w:rPr>
                <w:bCs/>
                <w:sz w:val="24"/>
                <w:szCs w:val="24"/>
              </w:rPr>
            </w:pPr>
            <w:r w:rsidRPr="00901015">
              <w:rPr>
                <w:bCs/>
                <w:sz w:val="24"/>
                <w:szCs w:val="24"/>
              </w:rPr>
              <w:t>5</w:t>
            </w:r>
          </w:p>
        </w:tc>
      </w:tr>
      <w:tr w:rsidR="00B5229C" w:rsidRPr="00901015" w:rsidTr="00F6584B">
        <w:trPr>
          <w:trHeight w:val="287"/>
        </w:trPr>
        <w:tc>
          <w:tcPr>
            <w:tcW w:w="4977" w:type="dxa"/>
            <w:shd w:val="clear" w:color="auto" w:fill="FFD966" w:themeFill="accent4" w:themeFillTint="99"/>
            <w:vAlign w:val="center"/>
          </w:tcPr>
          <w:p w:rsidR="00B5229C" w:rsidRPr="00901015" w:rsidRDefault="00B5229C" w:rsidP="00390132">
            <w:pPr>
              <w:keepNext/>
              <w:widowControl w:val="0"/>
              <w:autoSpaceDE w:val="0"/>
              <w:autoSpaceDN w:val="0"/>
              <w:adjustRightInd w:val="0"/>
              <w:rPr>
                <w:bCs/>
                <w:sz w:val="24"/>
                <w:szCs w:val="24"/>
              </w:rPr>
            </w:pPr>
            <w:r w:rsidRPr="00901015">
              <w:rPr>
                <w:bCs/>
                <w:sz w:val="24"/>
                <w:szCs w:val="24"/>
              </w:rPr>
              <w:t>Orkide Çocuk Evi</w:t>
            </w:r>
          </w:p>
        </w:tc>
        <w:tc>
          <w:tcPr>
            <w:tcW w:w="2039" w:type="dxa"/>
            <w:shd w:val="clear" w:color="auto" w:fill="FFD966" w:themeFill="accent4" w:themeFillTint="99"/>
            <w:vAlign w:val="center"/>
          </w:tcPr>
          <w:p w:rsidR="00B5229C" w:rsidRPr="00901015" w:rsidRDefault="00B5229C" w:rsidP="00390132">
            <w:pPr>
              <w:widowControl w:val="0"/>
              <w:autoSpaceDE w:val="0"/>
              <w:autoSpaceDN w:val="0"/>
              <w:adjustRightInd w:val="0"/>
              <w:jc w:val="center"/>
              <w:rPr>
                <w:bCs/>
                <w:sz w:val="24"/>
                <w:szCs w:val="24"/>
              </w:rPr>
            </w:pPr>
            <w:r>
              <w:rPr>
                <w:bCs/>
                <w:sz w:val="24"/>
                <w:szCs w:val="24"/>
              </w:rPr>
              <w:t>6</w:t>
            </w:r>
          </w:p>
        </w:tc>
        <w:tc>
          <w:tcPr>
            <w:tcW w:w="1724" w:type="dxa"/>
            <w:shd w:val="clear" w:color="auto" w:fill="FFD966" w:themeFill="accent4" w:themeFillTint="99"/>
            <w:vAlign w:val="center"/>
          </w:tcPr>
          <w:p w:rsidR="00B5229C" w:rsidRPr="00901015" w:rsidRDefault="00B5229C" w:rsidP="00390132">
            <w:pPr>
              <w:widowControl w:val="0"/>
              <w:autoSpaceDE w:val="0"/>
              <w:autoSpaceDN w:val="0"/>
              <w:adjustRightInd w:val="0"/>
              <w:jc w:val="center"/>
              <w:rPr>
                <w:bCs/>
                <w:sz w:val="24"/>
                <w:szCs w:val="24"/>
              </w:rPr>
            </w:pPr>
            <w:r>
              <w:rPr>
                <w:bCs/>
                <w:sz w:val="24"/>
                <w:szCs w:val="24"/>
              </w:rPr>
              <w:t>6</w:t>
            </w:r>
          </w:p>
        </w:tc>
      </w:tr>
      <w:tr w:rsidR="00B5229C" w:rsidRPr="00901015" w:rsidTr="00F6584B">
        <w:trPr>
          <w:trHeight w:val="287"/>
        </w:trPr>
        <w:tc>
          <w:tcPr>
            <w:tcW w:w="4977" w:type="dxa"/>
            <w:shd w:val="clear" w:color="auto" w:fill="9CC2E5" w:themeFill="accent1" w:themeFillTint="99"/>
            <w:vAlign w:val="center"/>
          </w:tcPr>
          <w:p w:rsidR="00B5229C" w:rsidRPr="00901015" w:rsidRDefault="00B5229C" w:rsidP="00390132">
            <w:pPr>
              <w:keepNext/>
              <w:widowControl w:val="0"/>
              <w:autoSpaceDE w:val="0"/>
              <w:autoSpaceDN w:val="0"/>
              <w:adjustRightInd w:val="0"/>
              <w:rPr>
                <w:bCs/>
                <w:sz w:val="24"/>
                <w:szCs w:val="24"/>
              </w:rPr>
            </w:pPr>
            <w:r w:rsidRPr="00901015">
              <w:rPr>
                <w:bCs/>
                <w:sz w:val="24"/>
                <w:szCs w:val="24"/>
              </w:rPr>
              <w:t>Karaelmas Çocuk Evi</w:t>
            </w:r>
          </w:p>
        </w:tc>
        <w:tc>
          <w:tcPr>
            <w:tcW w:w="2039" w:type="dxa"/>
            <w:shd w:val="clear" w:color="auto" w:fill="9CC2E5" w:themeFill="accent1" w:themeFillTint="99"/>
            <w:vAlign w:val="center"/>
          </w:tcPr>
          <w:p w:rsidR="00B5229C" w:rsidRPr="00901015" w:rsidRDefault="00B5229C" w:rsidP="00390132">
            <w:pPr>
              <w:widowControl w:val="0"/>
              <w:autoSpaceDE w:val="0"/>
              <w:autoSpaceDN w:val="0"/>
              <w:adjustRightInd w:val="0"/>
              <w:jc w:val="center"/>
              <w:rPr>
                <w:bCs/>
                <w:sz w:val="24"/>
                <w:szCs w:val="24"/>
              </w:rPr>
            </w:pPr>
            <w:r w:rsidRPr="00901015">
              <w:rPr>
                <w:bCs/>
                <w:sz w:val="24"/>
                <w:szCs w:val="24"/>
              </w:rPr>
              <w:t>6</w:t>
            </w:r>
          </w:p>
        </w:tc>
        <w:tc>
          <w:tcPr>
            <w:tcW w:w="1724" w:type="dxa"/>
            <w:shd w:val="clear" w:color="auto" w:fill="9CC2E5" w:themeFill="accent1" w:themeFillTint="99"/>
            <w:vAlign w:val="center"/>
          </w:tcPr>
          <w:p w:rsidR="00B5229C" w:rsidRPr="00901015" w:rsidRDefault="00B5229C" w:rsidP="00390132">
            <w:pPr>
              <w:widowControl w:val="0"/>
              <w:autoSpaceDE w:val="0"/>
              <w:autoSpaceDN w:val="0"/>
              <w:adjustRightInd w:val="0"/>
              <w:jc w:val="center"/>
              <w:rPr>
                <w:bCs/>
                <w:sz w:val="24"/>
                <w:szCs w:val="24"/>
              </w:rPr>
            </w:pPr>
            <w:r>
              <w:rPr>
                <w:bCs/>
                <w:sz w:val="24"/>
                <w:szCs w:val="24"/>
              </w:rPr>
              <w:t>5</w:t>
            </w:r>
          </w:p>
        </w:tc>
      </w:tr>
      <w:tr w:rsidR="00B5229C" w:rsidRPr="00901015" w:rsidTr="00F6584B">
        <w:trPr>
          <w:trHeight w:val="488"/>
        </w:trPr>
        <w:tc>
          <w:tcPr>
            <w:tcW w:w="4977" w:type="dxa"/>
            <w:shd w:val="clear" w:color="auto" w:fill="ED7D31" w:themeFill="accent2"/>
            <w:vAlign w:val="center"/>
          </w:tcPr>
          <w:p w:rsidR="00B5229C" w:rsidRPr="00901015" w:rsidRDefault="00B5229C" w:rsidP="00390132">
            <w:pPr>
              <w:widowControl w:val="0"/>
              <w:autoSpaceDE w:val="0"/>
              <w:autoSpaceDN w:val="0"/>
              <w:adjustRightInd w:val="0"/>
              <w:jc w:val="center"/>
              <w:rPr>
                <w:b/>
                <w:bCs/>
                <w:sz w:val="24"/>
                <w:szCs w:val="24"/>
              </w:rPr>
            </w:pPr>
            <w:r w:rsidRPr="00901015">
              <w:rPr>
                <w:b/>
                <w:bCs/>
                <w:sz w:val="24"/>
                <w:szCs w:val="24"/>
              </w:rPr>
              <w:t>TOPLAM</w:t>
            </w:r>
          </w:p>
        </w:tc>
        <w:tc>
          <w:tcPr>
            <w:tcW w:w="2039" w:type="dxa"/>
            <w:shd w:val="clear" w:color="auto" w:fill="ED7D31" w:themeFill="accent2"/>
            <w:vAlign w:val="center"/>
          </w:tcPr>
          <w:p w:rsidR="00B5229C" w:rsidRPr="00901015" w:rsidRDefault="00B5229C" w:rsidP="00390132">
            <w:pPr>
              <w:widowControl w:val="0"/>
              <w:autoSpaceDE w:val="0"/>
              <w:autoSpaceDN w:val="0"/>
              <w:adjustRightInd w:val="0"/>
              <w:jc w:val="center"/>
              <w:rPr>
                <w:b/>
                <w:bCs/>
                <w:sz w:val="24"/>
                <w:szCs w:val="24"/>
              </w:rPr>
            </w:pPr>
            <w:r>
              <w:rPr>
                <w:b/>
                <w:bCs/>
                <w:sz w:val="24"/>
                <w:szCs w:val="24"/>
              </w:rPr>
              <w:t>174</w:t>
            </w:r>
          </w:p>
        </w:tc>
        <w:tc>
          <w:tcPr>
            <w:tcW w:w="1724" w:type="dxa"/>
            <w:shd w:val="clear" w:color="auto" w:fill="ED7D31" w:themeFill="accent2"/>
            <w:vAlign w:val="center"/>
          </w:tcPr>
          <w:p w:rsidR="00B5229C" w:rsidRPr="00901015" w:rsidRDefault="00B5229C" w:rsidP="00390132">
            <w:pPr>
              <w:widowControl w:val="0"/>
              <w:autoSpaceDE w:val="0"/>
              <w:autoSpaceDN w:val="0"/>
              <w:adjustRightInd w:val="0"/>
              <w:jc w:val="center"/>
              <w:rPr>
                <w:b/>
                <w:bCs/>
                <w:sz w:val="24"/>
                <w:szCs w:val="24"/>
              </w:rPr>
            </w:pPr>
            <w:r>
              <w:rPr>
                <w:b/>
                <w:bCs/>
                <w:sz w:val="24"/>
                <w:szCs w:val="24"/>
              </w:rPr>
              <w:t>131</w:t>
            </w:r>
          </w:p>
        </w:tc>
      </w:tr>
    </w:tbl>
    <w:p w:rsidR="00C208BD" w:rsidRPr="00901015" w:rsidRDefault="00C208BD" w:rsidP="00B97ED1"/>
    <w:p w:rsidR="00CE5A9E" w:rsidRPr="00901015" w:rsidRDefault="00CE5A9E" w:rsidP="00EA06D3">
      <w:pPr>
        <w:pStyle w:val="ResimYazs"/>
        <w:rPr>
          <w:rFonts w:ascii="Times New Roman" w:hAnsi="Times New Roman"/>
        </w:rPr>
      </w:pPr>
      <w:bookmarkStart w:id="17" w:name="_Toc474918994"/>
      <w:r w:rsidRPr="00901015">
        <w:rPr>
          <w:rFonts w:ascii="Times New Roman" w:hAnsi="Times New Roman"/>
        </w:rPr>
        <w:t>TABLO-</w:t>
      </w:r>
      <w:r w:rsidR="001D575A" w:rsidRPr="00901015">
        <w:rPr>
          <w:rFonts w:ascii="Times New Roman" w:hAnsi="Times New Roman"/>
        </w:rPr>
        <w:fldChar w:fldCharType="begin"/>
      </w:r>
      <w:r w:rsidRPr="00901015">
        <w:rPr>
          <w:rFonts w:ascii="Times New Roman" w:hAnsi="Times New Roman"/>
        </w:rPr>
        <w:instrText xml:space="preserve"> SEQ Tablo \* ARABIC </w:instrText>
      </w:r>
      <w:r w:rsidR="001D575A" w:rsidRPr="00901015">
        <w:rPr>
          <w:rFonts w:ascii="Times New Roman" w:hAnsi="Times New Roman"/>
        </w:rPr>
        <w:fldChar w:fldCharType="separate"/>
      </w:r>
      <w:r w:rsidR="00EC6604">
        <w:rPr>
          <w:rFonts w:ascii="Times New Roman" w:hAnsi="Times New Roman"/>
          <w:noProof/>
        </w:rPr>
        <w:t>5</w:t>
      </w:r>
      <w:r w:rsidR="001D575A" w:rsidRPr="00901015">
        <w:rPr>
          <w:rFonts w:ascii="Times New Roman" w:hAnsi="Times New Roman"/>
        </w:rPr>
        <w:fldChar w:fldCharType="end"/>
      </w:r>
      <w:r w:rsidRPr="00901015">
        <w:rPr>
          <w:rFonts w:ascii="Times New Roman" w:hAnsi="Times New Roman"/>
        </w:rPr>
        <w:t xml:space="preserve"> HUZUREVLERİ</w:t>
      </w:r>
      <w:bookmarkEnd w:id="17"/>
    </w:p>
    <w:p w:rsidR="002217F3" w:rsidRPr="00901015" w:rsidRDefault="002217F3" w:rsidP="002217F3">
      <w:pPr>
        <w:widowControl w:val="0"/>
        <w:autoSpaceDE w:val="0"/>
        <w:autoSpaceDN w:val="0"/>
        <w:adjustRightInd w:val="0"/>
        <w:jc w:val="center"/>
        <w:rPr>
          <w:bCs/>
          <w:sz w:val="12"/>
          <w:szCs w:val="12"/>
        </w:rPr>
      </w:pPr>
    </w:p>
    <w:tbl>
      <w:tblPr>
        <w:tblW w:w="0" w:type="auto"/>
        <w:tblInd w:w="392" w:type="dxa"/>
        <w:tblBorders>
          <w:top w:val="double" w:sz="4" w:space="0" w:color="000000"/>
          <w:left w:val="double" w:sz="4" w:space="0" w:color="000000"/>
          <w:bottom w:val="double" w:sz="4" w:space="0" w:color="000000"/>
          <w:right w:val="double" w:sz="4" w:space="0" w:color="000000"/>
          <w:insideH w:val="single" w:sz="12" w:space="0" w:color="000000"/>
          <w:insideV w:val="single" w:sz="12" w:space="0" w:color="000000"/>
        </w:tblBorders>
        <w:tblLayout w:type="fixed"/>
        <w:tblLook w:val="0000" w:firstRow="0" w:lastRow="0" w:firstColumn="0" w:lastColumn="0" w:noHBand="0" w:noVBand="0"/>
      </w:tblPr>
      <w:tblGrid>
        <w:gridCol w:w="4912"/>
        <w:gridCol w:w="1892"/>
        <w:gridCol w:w="1843"/>
      </w:tblGrid>
      <w:tr w:rsidR="002217F3" w:rsidRPr="00901015" w:rsidTr="00F6584B">
        <w:trPr>
          <w:trHeight w:val="575"/>
        </w:trPr>
        <w:tc>
          <w:tcPr>
            <w:tcW w:w="4912" w:type="dxa"/>
            <w:shd w:val="clear" w:color="auto" w:fill="ED7D31" w:themeFill="accent2"/>
            <w:vAlign w:val="center"/>
          </w:tcPr>
          <w:p w:rsidR="002217F3" w:rsidRPr="00901015" w:rsidRDefault="002217F3" w:rsidP="00322E67">
            <w:pPr>
              <w:widowControl w:val="0"/>
              <w:autoSpaceDE w:val="0"/>
              <w:autoSpaceDN w:val="0"/>
              <w:adjustRightInd w:val="0"/>
              <w:jc w:val="center"/>
              <w:rPr>
                <w:b/>
                <w:bCs/>
                <w:sz w:val="24"/>
                <w:szCs w:val="22"/>
              </w:rPr>
            </w:pPr>
            <w:r w:rsidRPr="00901015">
              <w:rPr>
                <w:b/>
                <w:bCs/>
                <w:sz w:val="24"/>
                <w:szCs w:val="22"/>
              </w:rPr>
              <w:t>HUZUREVİNİN ADI</w:t>
            </w:r>
          </w:p>
        </w:tc>
        <w:tc>
          <w:tcPr>
            <w:tcW w:w="1892" w:type="dxa"/>
            <w:shd w:val="clear" w:color="auto" w:fill="ED7D31" w:themeFill="accent2"/>
            <w:vAlign w:val="center"/>
          </w:tcPr>
          <w:p w:rsidR="002217F3" w:rsidRPr="00901015" w:rsidRDefault="002217F3" w:rsidP="00322E67">
            <w:pPr>
              <w:widowControl w:val="0"/>
              <w:autoSpaceDE w:val="0"/>
              <w:autoSpaceDN w:val="0"/>
              <w:adjustRightInd w:val="0"/>
              <w:jc w:val="center"/>
              <w:rPr>
                <w:b/>
                <w:bCs/>
                <w:sz w:val="24"/>
                <w:szCs w:val="22"/>
              </w:rPr>
            </w:pPr>
            <w:r w:rsidRPr="00901015">
              <w:rPr>
                <w:b/>
                <w:bCs/>
                <w:sz w:val="24"/>
                <w:szCs w:val="22"/>
              </w:rPr>
              <w:t>KAPASİTESİ</w:t>
            </w:r>
          </w:p>
        </w:tc>
        <w:tc>
          <w:tcPr>
            <w:tcW w:w="1843" w:type="dxa"/>
            <w:shd w:val="clear" w:color="auto" w:fill="ED7D31" w:themeFill="accent2"/>
            <w:vAlign w:val="center"/>
          </w:tcPr>
          <w:p w:rsidR="002217F3" w:rsidRPr="00901015" w:rsidRDefault="002217F3" w:rsidP="00322E67">
            <w:pPr>
              <w:widowControl w:val="0"/>
              <w:autoSpaceDE w:val="0"/>
              <w:autoSpaceDN w:val="0"/>
              <w:adjustRightInd w:val="0"/>
              <w:jc w:val="center"/>
              <w:rPr>
                <w:b/>
                <w:bCs/>
                <w:sz w:val="24"/>
                <w:szCs w:val="22"/>
              </w:rPr>
            </w:pPr>
            <w:r w:rsidRPr="00901015">
              <w:rPr>
                <w:b/>
                <w:bCs/>
                <w:sz w:val="24"/>
                <w:szCs w:val="22"/>
              </w:rPr>
              <w:t>MEVCUDU</w:t>
            </w:r>
          </w:p>
        </w:tc>
      </w:tr>
      <w:tr w:rsidR="002217F3" w:rsidRPr="00901015" w:rsidTr="00F6584B">
        <w:trPr>
          <w:trHeight w:val="454"/>
        </w:trPr>
        <w:tc>
          <w:tcPr>
            <w:tcW w:w="4912" w:type="dxa"/>
            <w:shd w:val="clear" w:color="auto" w:fill="9CC2E5" w:themeFill="accent1" w:themeFillTint="99"/>
            <w:vAlign w:val="center"/>
          </w:tcPr>
          <w:p w:rsidR="002217F3" w:rsidRPr="00901015" w:rsidRDefault="002217F3" w:rsidP="00322E67">
            <w:pPr>
              <w:widowControl w:val="0"/>
              <w:autoSpaceDE w:val="0"/>
              <w:autoSpaceDN w:val="0"/>
              <w:adjustRightInd w:val="0"/>
              <w:rPr>
                <w:bCs/>
                <w:sz w:val="24"/>
                <w:szCs w:val="22"/>
              </w:rPr>
            </w:pPr>
            <w:r w:rsidRPr="00901015">
              <w:rPr>
                <w:bCs/>
                <w:sz w:val="24"/>
                <w:szCs w:val="22"/>
              </w:rPr>
              <w:t>Kdz. Ereğli İzmirlioğlu Huzurevi</w:t>
            </w:r>
          </w:p>
        </w:tc>
        <w:tc>
          <w:tcPr>
            <w:tcW w:w="1892" w:type="dxa"/>
            <w:shd w:val="clear" w:color="auto" w:fill="9CC2E5" w:themeFill="accent1" w:themeFillTint="99"/>
            <w:vAlign w:val="center"/>
          </w:tcPr>
          <w:p w:rsidR="002217F3" w:rsidRPr="00901015" w:rsidRDefault="002217F3" w:rsidP="00322E67">
            <w:pPr>
              <w:widowControl w:val="0"/>
              <w:autoSpaceDE w:val="0"/>
              <w:autoSpaceDN w:val="0"/>
              <w:adjustRightInd w:val="0"/>
              <w:jc w:val="center"/>
              <w:rPr>
                <w:bCs/>
                <w:sz w:val="24"/>
                <w:szCs w:val="22"/>
              </w:rPr>
            </w:pPr>
            <w:r w:rsidRPr="00901015">
              <w:rPr>
                <w:bCs/>
                <w:sz w:val="24"/>
                <w:szCs w:val="22"/>
              </w:rPr>
              <w:t>55</w:t>
            </w:r>
          </w:p>
        </w:tc>
        <w:tc>
          <w:tcPr>
            <w:tcW w:w="1843" w:type="dxa"/>
            <w:shd w:val="clear" w:color="auto" w:fill="9CC2E5" w:themeFill="accent1" w:themeFillTint="99"/>
            <w:vAlign w:val="center"/>
          </w:tcPr>
          <w:p w:rsidR="002217F3" w:rsidRPr="00901015" w:rsidRDefault="00B62056" w:rsidP="00322E67">
            <w:pPr>
              <w:widowControl w:val="0"/>
              <w:autoSpaceDE w:val="0"/>
              <w:autoSpaceDN w:val="0"/>
              <w:adjustRightInd w:val="0"/>
              <w:jc w:val="center"/>
              <w:rPr>
                <w:bCs/>
                <w:sz w:val="24"/>
                <w:szCs w:val="22"/>
              </w:rPr>
            </w:pPr>
            <w:r>
              <w:rPr>
                <w:bCs/>
                <w:sz w:val="24"/>
                <w:szCs w:val="22"/>
              </w:rPr>
              <w:t>55</w:t>
            </w:r>
          </w:p>
        </w:tc>
      </w:tr>
      <w:tr w:rsidR="002217F3" w:rsidRPr="00901015" w:rsidTr="00F6584B">
        <w:trPr>
          <w:trHeight w:val="454"/>
        </w:trPr>
        <w:tc>
          <w:tcPr>
            <w:tcW w:w="4912" w:type="dxa"/>
            <w:shd w:val="clear" w:color="auto" w:fill="FFD966" w:themeFill="accent4" w:themeFillTint="99"/>
            <w:vAlign w:val="center"/>
          </w:tcPr>
          <w:p w:rsidR="002217F3" w:rsidRPr="00901015" w:rsidRDefault="002217F3" w:rsidP="00322E67">
            <w:pPr>
              <w:keepNext/>
              <w:widowControl w:val="0"/>
              <w:autoSpaceDE w:val="0"/>
              <w:autoSpaceDN w:val="0"/>
              <w:adjustRightInd w:val="0"/>
              <w:rPr>
                <w:bCs/>
                <w:sz w:val="24"/>
                <w:szCs w:val="22"/>
              </w:rPr>
            </w:pPr>
            <w:r w:rsidRPr="00901015">
              <w:rPr>
                <w:bCs/>
                <w:sz w:val="24"/>
                <w:szCs w:val="22"/>
              </w:rPr>
              <w:t>Devrek Huzurevi Yaşlı Ba</w:t>
            </w:r>
            <w:r w:rsidR="00076EF8" w:rsidRPr="00901015">
              <w:rPr>
                <w:bCs/>
                <w:sz w:val="24"/>
                <w:szCs w:val="22"/>
              </w:rPr>
              <w:t>kım ve Rehabilitasyon Merkezi M</w:t>
            </w:r>
            <w:r w:rsidRPr="00901015">
              <w:rPr>
                <w:bCs/>
                <w:sz w:val="24"/>
                <w:szCs w:val="22"/>
              </w:rPr>
              <w:t>d.</w:t>
            </w:r>
          </w:p>
        </w:tc>
        <w:tc>
          <w:tcPr>
            <w:tcW w:w="1892" w:type="dxa"/>
            <w:shd w:val="clear" w:color="auto" w:fill="FFD966" w:themeFill="accent4" w:themeFillTint="99"/>
            <w:vAlign w:val="center"/>
          </w:tcPr>
          <w:p w:rsidR="002217F3" w:rsidRPr="00901015" w:rsidRDefault="002217F3" w:rsidP="00322E67">
            <w:pPr>
              <w:widowControl w:val="0"/>
              <w:autoSpaceDE w:val="0"/>
              <w:autoSpaceDN w:val="0"/>
              <w:adjustRightInd w:val="0"/>
              <w:jc w:val="center"/>
              <w:rPr>
                <w:bCs/>
                <w:sz w:val="24"/>
                <w:szCs w:val="22"/>
              </w:rPr>
            </w:pPr>
            <w:r w:rsidRPr="00901015">
              <w:rPr>
                <w:bCs/>
                <w:sz w:val="24"/>
                <w:szCs w:val="22"/>
              </w:rPr>
              <w:t>32</w:t>
            </w:r>
          </w:p>
        </w:tc>
        <w:tc>
          <w:tcPr>
            <w:tcW w:w="1843" w:type="dxa"/>
            <w:shd w:val="clear" w:color="auto" w:fill="FFD966" w:themeFill="accent4" w:themeFillTint="99"/>
            <w:vAlign w:val="center"/>
          </w:tcPr>
          <w:p w:rsidR="002217F3" w:rsidRPr="00901015" w:rsidRDefault="002661C8" w:rsidP="00322E67">
            <w:pPr>
              <w:widowControl w:val="0"/>
              <w:autoSpaceDE w:val="0"/>
              <w:autoSpaceDN w:val="0"/>
              <w:adjustRightInd w:val="0"/>
              <w:jc w:val="center"/>
              <w:rPr>
                <w:bCs/>
                <w:sz w:val="24"/>
                <w:szCs w:val="22"/>
              </w:rPr>
            </w:pPr>
            <w:r w:rsidRPr="00901015">
              <w:rPr>
                <w:bCs/>
                <w:sz w:val="24"/>
                <w:szCs w:val="22"/>
              </w:rPr>
              <w:t>3</w:t>
            </w:r>
            <w:r w:rsidR="00376BCE" w:rsidRPr="00901015">
              <w:rPr>
                <w:bCs/>
                <w:sz w:val="24"/>
                <w:szCs w:val="22"/>
              </w:rPr>
              <w:t>2</w:t>
            </w:r>
          </w:p>
        </w:tc>
      </w:tr>
      <w:tr w:rsidR="00076EF8" w:rsidRPr="00901015" w:rsidTr="00F6584B">
        <w:trPr>
          <w:trHeight w:val="454"/>
        </w:trPr>
        <w:tc>
          <w:tcPr>
            <w:tcW w:w="4912" w:type="dxa"/>
            <w:shd w:val="clear" w:color="auto" w:fill="9CC2E5" w:themeFill="accent1" w:themeFillTint="99"/>
            <w:vAlign w:val="center"/>
          </w:tcPr>
          <w:p w:rsidR="00076EF8" w:rsidRPr="00901015" w:rsidRDefault="00076EF8" w:rsidP="00322E67">
            <w:pPr>
              <w:keepNext/>
              <w:widowControl w:val="0"/>
              <w:autoSpaceDE w:val="0"/>
              <w:autoSpaceDN w:val="0"/>
              <w:adjustRightInd w:val="0"/>
              <w:rPr>
                <w:bCs/>
                <w:sz w:val="24"/>
                <w:szCs w:val="22"/>
              </w:rPr>
            </w:pPr>
            <w:r w:rsidRPr="00901015">
              <w:rPr>
                <w:bCs/>
                <w:sz w:val="24"/>
                <w:szCs w:val="22"/>
              </w:rPr>
              <w:t>Devrek Engelsiz Yaşam Merkezi</w:t>
            </w:r>
          </w:p>
        </w:tc>
        <w:tc>
          <w:tcPr>
            <w:tcW w:w="1892" w:type="dxa"/>
            <w:shd w:val="clear" w:color="auto" w:fill="9CC2E5" w:themeFill="accent1" w:themeFillTint="99"/>
            <w:vAlign w:val="center"/>
          </w:tcPr>
          <w:p w:rsidR="00076EF8" w:rsidRPr="00901015" w:rsidRDefault="00376BCE" w:rsidP="00322E67">
            <w:pPr>
              <w:widowControl w:val="0"/>
              <w:autoSpaceDE w:val="0"/>
              <w:autoSpaceDN w:val="0"/>
              <w:adjustRightInd w:val="0"/>
              <w:jc w:val="center"/>
              <w:rPr>
                <w:bCs/>
                <w:sz w:val="24"/>
                <w:szCs w:val="22"/>
              </w:rPr>
            </w:pPr>
            <w:r w:rsidRPr="00901015">
              <w:rPr>
                <w:bCs/>
                <w:sz w:val="24"/>
                <w:szCs w:val="22"/>
              </w:rPr>
              <w:t>60</w:t>
            </w:r>
          </w:p>
        </w:tc>
        <w:tc>
          <w:tcPr>
            <w:tcW w:w="1843" w:type="dxa"/>
            <w:shd w:val="clear" w:color="auto" w:fill="9CC2E5" w:themeFill="accent1" w:themeFillTint="99"/>
            <w:vAlign w:val="center"/>
          </w:tcPr>
          <w:p w:rsidR="00076EF8" w:rsidRPr="00901015" w:rsidRDefault="00376BCE" w:rsidP="00322E67">
            <w:pPr>
              <w:widowControl w:val="0"/>
              <w:autoSpaceDE w:val="0"/>
              <w:autoSpaceDN w:val="0"/>
              <w:adjustRightInd w:val="0"/>
              <w:jc w:val="center"/>
              <w:rPr>
                <w:bCs/>
                <w:sz w:val="24"/>
                <w:szCs w:val="22"/>
              </w:rPr>
            </w:pPr>
            <w:r w:rsidRPr="00901015">
              <w:rPr>
                <w:bCs/>
                <w:sz w:val="24"/>
                <w:szCs w:val="22"/>
              </w:rPr>
              <w:t>5</w:t>
            </w:r>
            <w:r w:rsidR="00B62056">
              <w:rPr>
                <w:bCs/>
                <w:sz w:val="24"/>
                <w:szCs w:val="22"/>
              </w:rPr>
              <w:t>9</w:t>
            </w:r>
          </w:p>
        </w:tc>
      </w:tr>
      <w:tr w:rsidR="002217F3" w:rsidRPr="00901015" w:rsidTr="00F6584B">
        <w:trPr>
          <w:trHeight w:val="454"/>
        </w:trPr>
        <w:tc>
          <w:tcPr>
            <w:tcW w:w="4912" w:type="dxa"/>
            <w:shd w:val="clear" w:color="auto" w:fill="9CC2E5" w:themeFill="accent1" w:themeFillTint="99"/>
            <w:vAlign w:val="center"/>
          </w:tcPr>
          <w:p w:rsidR="002217F3" w:rsidRPr="00901015" w:rsidRDefault="002217F3" w:rsidP="00322E67">
            <w:pPr>
              <w:keepNext/>
              <w:widowControl w:val="0"/>
              <w:autoSpaceDE w:val="0"/>
              <w:autoSpaceDN w:val="0"/>
              <w:adjustRightInd w:val="0"/>
              <w:rPr>
                <w:bCs/>
                <w:sz w:val="24"/>
                <w:szCs w:val="22"/>
              </w:rPr>
            </w:pPr>
            <w:r w:rsidRPr="00901015">
              <w:rPr>
                <w:bCs/>
                <w:sz w:val="24"/>
                <w:szCs w:val="22"/>
              </w:rPr>
              <w:t>Çaycuma Huzurevi Müdürlüğü</w:t>
            </w:r>
          </w:p>
        </w:tc>
        <w:tc>
          <w:tcPr>
            <w:tcW w:w="1892" w:type="dxa"/>
            <w:shd w:val="clear" w:color="auto" w:fill="9CC2E5" w:themeFill="accent1" w:themeFillTint="99"/>
            <w:vAlign w:val="center"/>
          </w:tcPr>
          <w:p w:rsidR="002217F3" w:rsidRPr="00901015" w:rsidRDefault="002217F3" w:rsidP="00322E67">
            <w:pPr>
              <w:widowControl w:val="0"/>
              <w:autoSpaceDE w:val="0"/>
              <w:autoSpaceDN w:val="0"/>
              <w:adjustRightInd w:val="0"/>
              <w:jc w:val="center"/>
              <w:rPr>
                <w:bCs/>
                <w:sz w:val="24"/>
                <w:szCs w:val="22"/>
              </w:rPr>
            </w:pPr>
            <w:r w:rsidRPr="00901015">
              <w:rPr>
                <w:bCs/>
                <w:sz w:val="24"/>
                <w:szCs w:val="22"/>
              </w:rPr>
              <w:t>75</w:t>
            </w:r>
          </w:p>
        </w:tc>
        <w:tc>
          <w:tcPr>
            <w:tcW w:w="1843" w:type="dxa"/>
            <w:shd w:val="clear" w:color="auto" w:fill="9CC2E5" w:themeFill="accent1" w:themeFillTint="99"/>
            <w:vAlign w:val="center"/>
          </w:tcPr>
          <w:p w:rsidR="002217F3" w:rsidRPr="00901015" w:rsidRDefault="002661C8" w:rsidP="00322E67">
            <w:pPr>
              <w:widowControl w:val="0"/>
              <w:autoSpaceDE w:val="0"/>
              <w:autoSpaceDN w:val="0"/>
              <w:adjustRightInd w:val="0"/>
              <w:jc w:val="center"/>
              <w:rPr>
                <w:bCs/>
                <w:sz w:val="24"/>
                <w:szCs w:val="22"/>
              </w:rPr>
            </w:pPr>
            <w:r w:rsidRPr="00901015">
              <w:rPr>
                <w:bCs/>
                <w:sz w:val="24"/>
                <w:szCs w:val="22"/>
              </w:rPr>
              <w:t>6</w:t>
            </w:r>
            <w:r w:rsidR="00B62056">
              <w:rPr>
                <w:bCs/>
                <w:sz w:val="24"/>
                <w:szCs w:val="22"/>
              </w:rPr>
              <w:t>9</w:t>
            </w:r>
          </w:p>
        </w:tc>
      </w:tr>
      <w:tr w:rsidR="002217F3" w:rsidRPr="00901015" w:rsidTr="00F6584B">
        <w:trPr>
          <w:trHeight w:val="454"/>
        </w:trPr>
        <w:tc>
          <w:tcPr>
            <w:tcW w:w="4912" w:type="dxa"/>
            <w:shd w:val="clear" w:color="auto" w:fill="FFD966" w:themeFill="accent4" w:themeFillTint="99"/>
            <w:vAlign w:val="center"/>
          </w:tcPr>
          <w:p w:rsidR="002217F3" w:rsidRPr="00901015" w:rsidRDefault="002217F3" w:rsidP="00322E67">
            <w:pPr>
              <w:widowControl w:val="0"/>
              <w:autoSpaceDE w:val="0"/>
              <w:autoSpaceDN w:val="0"/>
              <w:adjustRightInd w:val="0"/>
              <w:rPr>
                <w:bCs/>
                <w:sz w:val="24"/>
                <w:szCs w:val="22"/>
              </w:rPr>
            </w:pPr>
            <w:r w:rsidRPr="00901015">
              <w:rPr>
                <w:bCs/>
                <w:sz w:val="24"/>
                <w:szCs w:val="22"/>
              </w:rPr>
              <w:t>Merkez Huzurevi</w:t>
            </w:r>
          </w:p>
        </w:tc>
        <w:tc>
          <w:tcPr>
            <w:tcW w:w="1892" w:type="dxa"/>
            <w:shd w:val="clear" w:color="auto" w:fill="FFD966" w:themeFill="accent4" w:themeFillTint="99"/>
            <w:vAlign w:val="center"/>
          </w:tcPr>
          <w:p w:rsidR="002217F3" w:rsidRPr="00901015" w:rsidRDefault="002217F3" w:rsidP="00322E67">
            <w:pPr>
              <w:widowControl w:val="0"/>
              <w:autoSpaceDE w:val="0"/>
              <w:autoSpaceDN w:val="0"/>
              <w:adjustRightInd w:val="0"/>
              <w:jc w:val="center"/>
              <w:rPr>
                <w:bCs/>
                <w:sz w:val="24"/>
                <w:szCs w:val="12"/>
              </w:rPr>
            </w:pPr>
            <w:r w:rsidRPr="00901015">
              <w:rPr>
                <w:bCs/>
                <w:sz w:val="24"/>
                <w:szCs w:val="22"/>
              </w:rPr>
              <w:t>48</w:t>
            </w:r>
          </w:p>
        </w:tc>
        <w:tc>
          <w:tcPr>
            <w:tcW w:w="1843" w:type="dxa"/>
            <w:shd w:val="clear" w:color="auto" w:fill="FFD966" w:themeFill="accent4" w:themeFillTint="99"/>
            <w:vAlign w:val="center"/>
          </w:tcPr>
          <w:p w:rsidR="002217F3" w:rsidRPr="00901015" w:rsidRDefault="00CB2079" w:rsidP="00322E67">
            <w:pPr>
              <w:widowControl w:val="0"/>
              <w:autoSpaceDE w:val="0"/>
              <w:autoSpaceDN w:val="0"/>
              <w:adjustRightInd w:val="0"/>
              <w:jc w:val="center"/>
              <w:rPr>
                <w:bCs/>
                <w:sz w:val="24"/>
                <w:szCs w:val="22"/>
              </w:rPr>
            </w:pPr>
            <w:r w:rsidRPr="00901015">
              <w:rPr>
                <w:bCs/>
                <w:sz w:val="24"/>
                <w:szCs w:val="22"/>
              </w:rPr>
              <w:t>47</w:t>
            </w:r>
          </w:p>
        </w:tc>
      </w:tr>
      <w:tr w:rsidR="002217F3" w:rsidRPr="00901015" w:rsidTr="00F6584B">
        <w:trPr>
          <w:trHeight w:val="468"/>
        </w:trPr>
        <w:tc>
          <w:tcPr>
            <w:tcW w:w="4912" w:type="dxa"/>
            <w:shd w:val="clear" w:color="auto" w:fill="ED7D31" w:themeFill="accent2"/>
            <w:vAlign w:val="center"/>
          </w:tcPr>
          <w:p w:rsidR="002217F3" w:rsidRPr="00901015" w:rsidRDefault="002217F3" w:rsidP="00322E67">
            <w:pPr>
              <w:widowControl w:val="0"/>
              <w:autoSpaceDE w:val="0"/>
              <w:autoSpaceDN w:val="0"/>
              <w:adjustRightInd w:val="0"/>
              <w:jc w:val="center"/>
              <w:rPr>
                <w:b/>
                <w:bCs/>
                <w:sz w:val="24"/>
              </w:rPr>
            </w:pPr>
            <w:r w:rsidRPr="00901015">
              <w:rPr>
                <w:b/>
                <w:bCs/>
                <w:sz w:val="24"/>
              </w:rPr>
              <w:t>TOPLAM</w:t>
            </w:r>
          </w:p>
        </w:tc>
        <w:tc>
          <w:tcPr>
            <w:tcW w:w="1892" w:type="dxa"/>
            <w:shd w:val="clear" w:color="auto" w:fill="ED7D31" w:themeFill="accent2"/>
            <w:vAlign w:val="center"/>
          </w:tcPr>
          <w:p w:rsidR="002217F3" w:rsidRPr="00901015" w:rsidRDefault="00191B35" w:rsidP="00322E67">
            <w:pPr>
              <w:widowControl w:val="0"/>
              <w:autoSpaceDE w:val="0"/>
              <w:autoSpaceDN w:val="0"/>
              <w:adjustRightInd w:val="0"/>
              <w:jc w:val="center"/>
              <w:rPr>
                <w:b/>
                <w:bCs/>
                <w:sz w:val="24"/>
                <w:szCs w:val="22"/>
              </w:rPr>
            </w:pPr>
            <w:r w:rsidRPr="00901015">
              <w:rPr>
                <w:b/>
                <w:bCs/>
                <w:sz w:val="24"/>
                <w:szCs w:val="22"/>
              </w:rPr>
              <w:t>2</w:t>
            </w:r>
            <w:r w:rsidR="00376BCE" w:rsidRPr="00901015">
              <w:rPr>
                <w:b/>
                <w:bCs/>
                <w:sz w:val="24"/>
                <w:szCs w:val="22"/>
              </w:rPr>
              <w:t>70</w:t>
            </w:r>
          </w:p>
        </w:tc>
        <w:tc>
          <w:tcPr>
            <w:tcW w:w="1843" w:type="dxa"/>
            <w:shd w:val="clear" w:color="auto" w:fill="ED7D31" w:themeFill="accent2"/>
            <w:vAlign w:val="center"/>
          </w:tcPr>
          <w:p w:rsidR="002217F3" w:rsidRPr="00901015" w:rsidRDefault="004C7164" w:rsidP="00322E67">
            <w:pPr>
              <w:widowControl w:val="0"/>
              <w:autoSpaceDE w:val="0"/>
              <w:autoSpaceDN w:val="0"/>
              <w:adjustRightInd w:val="0"/>
              <w:jc w:val="center"/>
              <w:rPr>
                <w:b/>
                <w:bCs/>
                <w:sz w:val="24"/>
                <w:szCs w:val="22"/>
              </w:rPr>
            </w:pPr>
            <w:r w:rsidRPr="00901015">
              <w:rPr>
                <w:b/>
                <w:bCs/>
                <w:sz w:val="24"/>
                <w:szCs w:val="22"/>
              </w:rPr>
              <w:t>2</w:t>
            </w:r>
            <w:r w:rsidR="00B62056">
              <w:rPr>
                <w:b/>
                <w:bCs/>
                <w:sz w:val="24"/>
                <w:szCs w:val="22"/>
              </w:rPr>
              <w:t>62</w:t>
            </w:r>
          </w:p>
        </w:tc>
      </w:tr>
    </w:tbl>
    <w:p w:rsidR="006842E7" w:rsidRPr="00DD1750" w:rsidRDefault="006842E7" w:rsidP="00DD1750"/>
    <w:p w:rsidR="00663AC8" w:rsidRPr="004A1D2D" w:rsidRDefault="00B97ED1" w:rsidP="004A1D2D">
      <w:pPr>
        <w:pStyle w:val="Balk2"/>
        <w:rPr>
          <w:rFonts w:ascii="Times New Roman" w:hAnsi="Times New Roman"/>
        </w:rPr>
      </w:pPr>
      <w:bookmarkStart w:id="18" w:name="_Toc474918744"/>
      <w:r w:rsidRPr="00DD1750">
        <w:rPr>
          <w:rFonts w:ascii="Times New Roman" w:hAnsi="Times New Roman"/>
        </w:rPr>
        <w:lastRenderedPageBreak/>
        <w:t>5. EĞİTİM VE ÖĞRETİME AİT VERİLER</w:t>
      </w:r>
      <w:bookmarkEnd w:id="18"/>
    </w:p>
    <w:p w:rsidR="00663AC8" w:rsidRPr="00DD1750" w:rsidRDefault="00663AC8" w:rsidP="00EA06D3">
      <w:pPr>
        <w:pStyle w:val="ResimYazs"/>
        <w:rPr>
          <w:rFonts w:ascii="Times New Roman" w:hAnsi="Times New Roman"/>
        </w:rPr>
      </w:pPr>
      <w:bookmarkStart w:id="19" w:name="_Toc474918995"/>
      <w:r w:rsidRPr="00DD1750">
        <w:rPr>
          <w:rFonts w:ascii="Times New Roman" w:hAnsi="Times New Roman"/>
        </w:rPr>
        <w:t>TABLO-</w:t>
      </w:r>
      <w:r w:rsidR="001D575A" w:rsidRPr="00DD1750">
        <w:rPr>
          <w:rFonts w:ascii="Times New Roman" w:hAnsi="Times New Roman"/>
        </w:rPr>
        <w:fldChar w:fldCharType="begin"/>
      </w:r>
      <w:r w:rsidR="00CD2995" w:rsidRPr="00DD1750">
        <w:rPr>
          <w:rFonts w:ascii="Times New Roman" w:hAnsi="Times New Roman"/>
        </w:rPr>
        <w:instrText xml:space="preserve"> SEQ Tablo \* ARABIC </w:instrText>
      </w:r>
      <w:r w:rsidR="001D575A" w:rsidRPr="00DD1750">
        <w:rPr>
          <w:rFonts w:ascii="Times New Roman" w:hAnsi="Times New Roman"/>
        </w:rPr>
        <w:fldChar w:fldCharType="separate"/>
      </w:r>
      <w:r w:rsidR="00EC6604">
        <w:rPr>
          <w:rFonts w:ascii="Times New Roman" w:hAnsi="Times New Roman"/>
          <w:noProof/>
        </w:rPr>
        <w:t>6</w:t>
      </w:r>
      <w:r w:rsidR="001D575A" w:rsidRPr="00DD1750">
        <w:rPr>
          <w:rFonts w:ascii="Times New Roman" w:hAnsi="Times New Roman"/>
        </w:rPr>
        <w:fldChar w:fldCharType="end"/>
      </w:r>
      <w:r w:rsidRPr="00DD1750">
        <w:rPr>
          <w:rFonts w:ascii="Times New Roman" w:hAnsi="Times New Roman"/>
        </w:rPr>
        <w:t xml:space="preserve"> EĞİTİM</w:t>
      </w:r>
      <w:bookmarkEnd w:id="19"/>
    </w:p>
    <w:tbl>
      <w:tblPr>
        <w:tblW w:w="8960" w:type="dxa"/>
        <w:tblInd w:w="70" w:type="dxa"/>
        <w:tblCellMar>
          <w:left w:w="70" w:type="dxa"/>
          <w:right w:w="70" w:type="dxa"/>
        </w:tblCellMar>
        <w:tblLook w:val="04A0" w:firstRow="1" w:lastRow="0" w:firstColumn="1" w:lastColumn="0" w:noHBand="0" w:noVBand="1"/>
      </w:tblPr>
      <w:tblGrid>
        <w:gridCol w:w="5560"/>
        <w:gridCol w:w="280"/>
        <w:gridCol w:w="1040"/>
        <w:gridCol w:w="1040"/>
        <w:gridCol w:w="1040"/>
      </w:tblGrid>
      <w:tr w:rsidR="004A1D2D" w:rsidRPr="004A1D2D" w:rsidTr="00B3208D">
        <w:trPr>
          <w:trHeight w:val="203"/>
        </w:trPr>
        <w:tc>
          <w:tcPr>
            <w:tcW w:w="5840" w:type="dxa"/>
            <w:gridSpan w:val="2"/>
            <w:tcBorders>
              <w:top w:val="nil"/>
              <w:left w:val="nil"/>
              <w:bottom w:val="nil"/>
              <w:right w:val="single" w:sz="8" w:space="0" w:color="000000"/>
            </w:tcBorders>
            <w:shd w:val="clear" w:color="auto" w:fill="ED7D31" w:themeFill="accent2"/>
            <w:vAlign w:val="center"/>
            <w:hideMark/>
          </w:tcPr>
          <w:p w:rsidR="004A1D2D" w:rsidRPr="004A1D2D" w:rsidRDefault="004A1D2D" w:rsidP="004A1D2D">
            <w:pPr>
              <w:jc w:val="center"/>
              <w:rPr>
                <w:lang w:eastAsia="tr-TR"/>
              </w:rPr>
            </w:pPr>
            <w:r w:rsidRPr="004A1D2D">
              <w:rPr>
                <w:lang w:eastAsia="tr-TR"/>
              </w:rPr>
              <w:t>2016-2017 Öğretim Yılı</w:t>
            </w:r>
          </w:p>
        </w:tc>
        <w:tc>
          <w:tcPr>
            <w:tcW w:w="1040" w:type="dxa"/>
            <w:tcBorders>
              <w:top w:val="single" w:sz="8" w:space="0" w:color="000000"/>
              <w:left w:val="nil"/>
              <w:bottom w:val="nil"/>
              <w:right w:val="nil"/>
            </w:tcBorders>
            <w:shd w:val="clear" w:color="auto" w:fill="ED7D31" w:themeFill="accent2"/>
            <w:vAlign w:val="center"/>
            <w:hideMark/>
          </w:tcPr>
          <w:p w:rsidR="004A1D2D" w:rsidRPr="004A1D2D" w:rsidRDefault="004A1D2D" w:rsidP="004A1D2D">
            <w:pPr>
              <w:jc w:val="center"/>
              <w:rPr>
                <w:rFonts w:ascii="Bookman Old Style" w:hAnsi="Bookman Old Style"/>
                <w:b/>
                <w:bCs/>
                <w:color w:val="000080"/>
                <w:lang w:eastAsia="tr-TR"/>
              </w:rPr>
            </w:pPr>
            <w:r w:rsidRPr="004A1D2D">
              <w:rPr>
                <w:rFonts w:ascii="Bookman Old Style" w:hAnsi="Bookman Old Style"/>
                <w:b/>
                <w:bCs/>
                <w:color w:val="000080"/>
                <w:lang w:eastAsia="tr-TR"/>
              </w:rPr>
              <w:t>RESMİ</w:t>
            </w:r>
          </w:p>
        </w:tc>
        <w:tc>
          <w:tcPr>
            <w:tcW w:w="1040" w:type="dxa"/>
            <w:tcBorders>
              <w:top w:val="single" w:sz="8" w:space="0" w:color="auto"/>
              <w:left w:val="single" w:sz="8" w:space="0" w:color="auto"/>
              <w:bottom w:val="nil"/>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0080"/>
                <w:lang w:eastAsia="tr-TR"/>
              </w:rPr>
            </w:pPr>
            <w:r w:rsidRPr="004A1D2D">
              <w:rPr>
                <w:rFonts w:ascii="Bookman Old Style" w:hAnsi="Bookman Old Style"/>
                <w:b/>
                <w:bCs/>
                <w:color w:val="000080"/>
                <w:lang w:eastAsia="tr-TR"/>
              </w:rPr>
              <w:t>ÖZEL</w:t>
            </w:r>
          </w:p>
        </w:tc>
        <w:tc>
          <w:tcPr>
            <w:tcW w:w="1040" w:type="dxa"/>
            <w:tcBorders>
              <w:top w:val="single" w:sz="8" w:space="0" w:color="auto"/>
              <w:left w:val="nil"/>
              <w:bottom w:val="single" w:sz="8" w:space="0" w:color="auto"/>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0080"/>
                <w:lang w:eastAsia="tr-TR"/>
              </w:rPr>
            </w:pPr>
            <w:r w:rsidRPr="004A1D2D">
              <w:rPr>
                <w:rFonts w:ascii="Bookman Old Style" w:hAnsi="Bookman Old Style"/>
                <w:b/>
                <w:bCs/>
                <w:color w:val="000080"/>
                <w:lang w:eastAsia="tr-TR"/>
              </w:rPr>
              <w:t>TOPLAM</w:t>
            </w:r>
          </w:p>
        </w:tc>
      </w:tr>
      <w:tr w:rsidR="004A1D2D" w:rsidRPr="004A1D2D" w:rsidTr="00B3208D">
        <w:trPr>
          <w:trHeight w:val="162"/>
        </w:trPr>
        <w:tc>
          <w:tcPr>
            <w:tcW w:w="5560" w:type="dxa"/>
            <w:tcBorders>
              <w:top w:val="single" w:sz="8" w:space="0" w:color="auto"/>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TOPLAM ÖĞRENCİ SAYISI        </w:t>
            </w:r>
          </w:p>
        </w:tc>
        <w:tc>
          <w:tcPr>
            <w:tcW w:w="280" w:type="dxa"/>
            <w:tcBorders>
              <w:top w:val="single" w:sz="8" w:space="0" w:color="auto"/>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single" w:sz="8" w:space="0" w:color="auto"/>
              <w:left w:val="nil"/>
              <w:bottom w:val="single" w:sz="8" w:space="0" w:color="000000"/>
              <w:right w:val="nil"/>
            </w:tcBorders>
            <w:shd w:val="clear" w:color="000000" w:fill="CCFFFF"/>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96664</w:t>
            </w:r>
          </w:p>
        </w:tc>
        <w:tc>
          <w:tcPr>
            <w:tcW w:w="1040" w:type="dxa"/>
            <w:tcBorders>
              <w:top w:val="single" w:sz="8" w:space="0" w:color="auto"/>
              <w:left w:val="single" w:sz="8" w:space="0" w:color="auto"/>
              <w:bottom w:val="single" w:sz="8" w:space="0" w:color="auto"/>
              <w:right w:val="single" w:sz="8" w:space="0" w:color="auto"/>
            </w:tcBorders>
            <w:shd w:val="clear" w:color="000000" w:fill="FFFF99"/>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3580</w:t>
            </w:r>
          </w:p>
        </w:tc>
        <w:tc>
          <w:tcPr>
            <w:tcW w:w="1040" w:type="dxa"/>
            <w:tcBorders>
              <w:top w:val="nil"/>
              <w:left w:val="nil"/>
              <w:bottom w:val="single" w:sz="8" w:space="0" w:color="000000"/>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100244</w:t>
            </w:r>
          </w:p>
        </w:tc>
      </w:tr>
      <w:tr w:rsidR="004A1D2D" w:rsidRPr="004A1D2D" w:rsidTr="00B3208D">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TOPLAM ÖĞRETMEN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nil"/>
            </w:tcBorders>
            <w:shd w:val="clear" w:color="000000" w:fill="CCFFFF"/>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6570</w:t>
            </w:r>
          </w:p>
        </w:tc>
        <w:tc>
          <w:tcPr>
            <w:tcW w:w="1040" w:type="dxa"/>
            <w:tcBorders>
              <w:top w:val="nil"/>
              <w:left w:val="single" w:sz="8" w:space="0" w:color="auto"/>
              <w:bottom w:val="single" w:sz="8" w:space="0" w:color="auto"/>
              <w:right w:val="single" w:sz="8" w:space="0" w:color="auto"/>
            </w:tcBorders>
            <w:shd w:val="clear" w:color="000000" w:fill="FFFF99"/>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412</w:t>
            </w:r>
          </w:p>
        </w:tc>
        <w:tc>
          <w:tcPr>
            <w:tcW w:w="1040" w:type="dxa"/>
            <w:tcBorders>
              <w:top w:val="nil"/>
              <w:left w:val="nil"/>
              <w:bottom w:val="single" w:sz="8" w:space="0" w:color="000000"/>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6982</w:t>
            </w:r>
          </w:p>
        </w:tc>
      </w:tr>
      <w:tr w:rsidR="004A1D2D" w:rsidRPr="004A1D2D" w:rsidTr="00B3208D">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TOPLAM OKUL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nil"/>
            </w:tcBorders>
            <w:shd w:val="clear" w:color="000000" w:fill="CCFFFF"/>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431</w:t>
            </w:r>
          </w:p>
        </w:tc>
        <w:tc>
          <w:tcPr>
            <w:tcW w:w="1040" w:type="dxa"/>
            <w:tcBorders>
              <w:top w:val="nil"/>
              <w:left w:val="single" w:sz="8" w:space="0" w:color="auto"/>
              <w:bottom w:val="single" w:sz="8" w:space="0" w:color="auto"/>
              <w:right w:val="single" w:sz="8" w:space="0" w:color="auto"/>
            </w:tcBorders>
            <w:shd w:val="clear" w:color="000000" w:fill="FFFF99"/>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20</w:t>
            </w:r>
          </w:p>
        </w:tc>
        <w:tc>
          <w:tcPr>
            <w:tcW w:w="1040" w:type="dxa"/>
            <w:tcBorders>
              <w:top w:val="nil"/>
              <w:left w:val="nil"/>
              <w:bottom w:val="single" w:sz="8" w:space="0" w:color="000000"/>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451</w:t>
            </w:r>
          </w:p>
        </w:tc>
      </w:tr>
      <w:tr w:rsidR="004A1D2D" w:rsidRPr="004A1D2D" w:rsidTr="00B3208D">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TOPLAM DERSLİK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nil"/>
            </w:tcBorders>
            <w:shd w:val="clear" w:color="000000" w:fill="CCFFFF"/>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4505</w:t>
            </w:r>
          </w:p>
        </w:tc>
        <w:tc>
          <w:tcPr>
            <w:tcW w:w="1040" w:type="dxa"/>
            <w:tcBorders>
              <w:top w:val="nil"/>
              <w:left w:val="single" w:sz="8" w:space="0" w:color="auto"/>
              <w:bottom w:val="single" w:sz="8" w:space="0" w:color="auto"/>
              <w:right w:val="single" w:sz="8" w:space="0" w:color="auto"/>
            </w:tcBorders>
            <w:shd w:val="clear" w:color="000000" w:fill="FFFF99"/>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283</w:t>
            </w:r>
          </w:p>
        </w:tc>
        <w:tc>
          <w:tcPr>
            <w:tcW w:w="1040" w:type="dxa"/>
            <w:tcBorders>
              <w:top w:val="nil"/>
              <w:left w:val="nil"/>
              <w:bottom w:val="single" w:sz="8" w:space="0" w:color="000000"/>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4788</w:t>
            </w:r>
          </w:p>
        </w:tc>
      </w:tr>
      <w:tr w:rsidR="004A1D2D" w:rsidRPr="004A1D2D" w:rsidTr="00B3208D">
        <w:trPr>
          <w:trHeight w:val="162"/>
        </w:trPr>
        <w:tc>
          <w:tcPr>
            <w:tcW w:w="8960" w:type="dxa"/>
            <w:gridSpan w:val="5"/>
            <w:tcBorders>
              <w:top w:val="single" w:sz="8" w:space="0" w:color="000000"/>
              <w:left w:val="single" w:sz="8" w:space="0" w:color="auto"/>
              <w:bottom w:val="single" w:sz="8" w:space="0" w:color="000000"/>
              <w:right w:val="single" w:sz="8" w:space="0" w:color="000000"/>
            </w:tcBorders>
            <w:shd w:val="clear" w:color="auto" w:fill="ED7D31" w:themeFill="accent2"/>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OKUL ÖNCESİ </w:t>
            </w:r>
          </w:p>
        </w:tc>
      </w:tr>
      <w:tr w:rsidR="004A1D2D" w:rsidRPr="004A1D2D" w:rsidTr="00B3208D">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ÖĞRENCİ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6295</w:t>
            </w:r>
          </w:p>
        </w:tc>
        <w:tc>
          <w:tcPr>
            <w:tcW w:w="104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304</w:t>
            </w:r>
          </w:p>
        </w:tc>
        <w:tc>
          <w:tcPr>
            <w:tcW w:w="1040" w:type="dxa"/>
            <w:tcBorders>
              <w:top w:val="nil"/>
              <w:left w:val="nil"/>
              <w:bottom w:val="single" w:sz="8" w:space="0" w:color="000000"/>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6599</w:t>
            </w:r>
          </w:p>
        </w:tc>
      </w:tr>
      <w:tr w:rsidR="004A1D2D" w:rsidRPr="004A1D2D" w:rsidTr="00B3208D">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ÖĞRETMEN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338</w:t>
            </w:r>
          </w:p>
        </w:tc>
        <w:tc>
          <w:tcPr>
            <w:tcW w:w="104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34</w:t>
            </w:r>
          </w:p>
        </w:tc>
        <w:tc>
          <w:tcPr>
            <w:tcW w:w="1040" w:type="dxa"/>
            <w:tcBorders>
              <w:top w:val="nil"/>
              <w:left w:val="nil"/>
              <w:bottom w:val="single" w:sz="8" w:space="0" w:color="000000"/>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372</w:t>
            </w:r>
          </w:p>
        </w:tc>
      </w:tr>
      <w:tr w:rsidR="004A1D2D" w:rsidRPr="004A1D2D" w:rsidTr="00B3208D">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OKUL SAYISI </w:t>
            </w:r>
            <w:r w:rsidRPr="004A1D2D">
              <w:rPr>
                <w:rFonts w:ascii="Bookman Old Style" w:hAnsi="Bookman Old Style"/>
                <w:i/>
                <w:iCs/>
                <w:color w:val="000080"/>
                <w:sz w:val="14"/>
                <w:szCs w:val="14"/>
                <w:lang w:eastAsia="tr-TR"/>
              </w:rPr>
              <w:t xml:space="preserve">(müstakil)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16</w:t>
            </w:r>
          </w:p>
        </w:tc>
        <w:tc>
          <w:tcPr>
            <w:tcW w:w="104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4</w:t>
            </w:r>
          </w:p>
        </w:tc>
        <w:tc>
          <w:tcPr>
            <w:tcW w:w="1040" w:type="dxa"/>
            <w:tcBorders>
              <w:top w:val="nil"/>
              <w:left w:val="nil"/>
              <w:bottom w:val="single" w:sz="8" w:space="0" w:color="000000"/>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20</w:t>
            </w:r>
          </w:p>
        </w:tc>
      </w:tr>
      <w:tr w:rsidR="004A1D2D" w:rsidRPr="004A1D2D" w:rsidTr="00B3208D">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DERSLİK SAYISI ( ANAOKULU+ANASINIFI)</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291</w:t>
            </w:r>
          </w:p>
        </w:tc>
        <w:tc>
          <w:tcPr>
            <w:tcW w:w="104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35</w:t>
            </w:r>
          </w:p>
        </w:tc>
        <w:tc>
          <w:tcPr>
            <w:tcW w:w="1040" w:type="dxa"/>
            <w:tcBorders>
              <w:top w:val="nil"/>
              <w:left w:val="nil"/>
              <w:bottom w:val="single" w:sz="8" w:space="0" w:color="000000"/>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326</w:t>
            </w:r>
          </w:p>
        </w:tc>
      </w:tr>
      <w:tr w:rsidR="004A1D2D" w:rsidRPr="004A1D2D" w:rsidTr="00B3208D">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ÖĞRETMENE DÜŞEN ÖĞRENCİ SAYISI</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19</w:t>
            </w:r>
          </w:p>
        </w:tc>
        <w:tc>
          <w:tcPr>
            <w:tcW w:w="104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9</w:t>
            </w:r>
          </w:p>
        </w:tc>
        <w:tc>
          <w:tcPr>
            <w:tcW w:w="1040" w:type="dxa"/>
            <w:tcBorders>
              <w:top w:val="nil"/>
              <w:left w:val="nil"/>
              <w:bottom w:val="single" w:sz="8" w:space="0" w:color="000000"/>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18</w:t>
            </w:r>
          </w:p>
        </w:tc>
      </w:tr>
      <w:tr w:rsidR="004A1D2D" w:rsidRPr="004A1D2D" w:rsidTr="00B3208D">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DERSLİK BAŞINA DÜŞEN ÖĞRENCİ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22</w:t>
            </w:r>
          </w:p>
        </w:tc>
        <w:tc>
          <w:tcPr>
            <w:tcW w:w="104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9</w:t>
            </w:r>
          </w:p>
        </w:tc>
        <w:tc>
          <w:tcPr>
            <w:tcW w:w="1040" w:type="dxa"/>
            <w:tcBorders>
              <w:top w:val="nil"/>
              <w:left w:val="nil"/>
              <w:bottom w:val="single" w:sz="8" w:space="0" w:color="000000"/>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20</w:t>
            </w:r>
          </w:p>
        </w:tc>
      </w:tr>
      <w:tr w:rsidR="004A1D2D" w:rsidRPr="004A1D2D" w:rsidTr="00B3208D">
        <w:trPr>
          <w:trHeight w:val="162"/>
        </w:trPr>
        <w:tc>
          <w:tcPr>
            <w:tcW w:w="8960" w:type="dxa"/>
            <w:gridSpan w:val="5"/>
            <w:tcBorders>
              <w:top w:val="single" w:sz="8" w:space="0" w:color="000000"/>
              <w:left w:val="single" w:sz="8" w:space="0" w:color="auto"/>
              <w:bottom w:val="single" w:sz="8" w:space="0" w:color="000000"/>
              <w:right w:val="single" w:sz="8" w:space="0" w:color="000000"/>
            </w:tcBorders>
            <w:shd w:val="clear" w:color="auto" w:fill="ED7D31" w:themeFill="accent2"/>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İLKOKUL</w:t>
            </w:r>
          </w:p>
        </w:tc>
      </w:tr>
      <w:tr w:rsidR="004A1D2D" w:rsidRPr="004A1D2D" w:rsidTr="00B3208D">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ÖĞRENCİ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28757</w:t>
            </w:r>
          </w:p>
        </w:tc>
        <w:tc>
          <w:tcPr>
            <w:tcW w:w="104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773</w:t>
            </w:r>
          </w:p>
        </w:tc>
        <w:tc>
          <w:tcPr>
            <w:tcW w:w="1040" w:type="dxa"/>
            <w:tcBorders>
              <w:top w:val="nil"/>
              <w:left w:val="nil"/>
              <w:bottom w:val="single" w:sz="8" w:space="0" w:color="000000"/>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29530</w:t>
            </w:r>
          </w:p>
        </w:tc>
      </w:tr>
      <w:tr w:rsidR="004A1D2D" w:rsidRPr="004A1D2D" w:rsidTr="00B3208D">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ÖĞRETMEN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1832</w:t>
            </w:r>
          </w:p>
        </w:tc>
        <w:tc>
          <w:tcPr>
            <w:tcW w:w="104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72</w:t>
            </w:r>
          </w:p>
        </w:tc>
        <w:tc>
          <w:tcPr>
            <w:tcW w:w="1040" w:type="dxa"/>
            <w:tcBorders>
              <w:top w:val="nil"/>
              <w:left w:val="nil"/>
              <w:bottom w:val="single" w:sz="8" w:space="0" w:color="000000"/>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1904</w:t>
            </w:r>
          </w:p>
        </w:tc>
      </w:tr>
      <w:tr w:rsidR="004A1D2D" w:rsidRPr="004A1D2D" w:rsidTr="00B3208D">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OKUL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219</w:t>
            </w:r>
          </w:p>
        </w:tc>
        <w:tc>
          <w:tcPr>
            <w:tcW w:w="104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4</w:t>
            </w:r>
          </w:p>
        </w:tc>
        <w:tc>
          <w:tcPr>
            <w:tcW w:w="1040" w:type="dxa"/>
            <w:tcBorders>
              <w:top w:val="nil"/>
              <w:left w:val="nil"/>
              <w:bottom w:val="single" w:sz="8" w:space="0" w:color="000000"/>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223</w:t>
            </w:r>
          </w:p>
        </w:tc>
      </w:tr>
      <w:tr w:rsidR="004A1D2D" w:rsidRPr="004A1D2D" w:rsidTr="00B3208D">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DERSLİK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1361</w:t>
            </w:r>
          </w:p>
        </w:tc>
        <w:tc>
          <w:tcPr>
            <w:tcW w:w="104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89</w:t>
            </w:r>
          </w:p>
        </w:tc>
        <w:tc>
          <w:tcPr>
            <w:tcW w:w="1040" w:type="dxa"/>
            <w:tcBorders>
              <w:top w:val="nil"/>
              <w:left w:val="nil"/>
              <w:bottom w:val="single" w:sz="8" w:space="0" w:color="000000"/>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1450</w:t>
            </w:r>
          </w:p>
        </w:tc>
      </w:tr>
      <w:tr w:rsidR="004A1D2D" w:rsidRPr="004A1D2D" w:rsidTr="00B3208D">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TAHSİSLİ DERSLİK SAYISI</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65</w:t>
            </w:r>
          </w:p>
        </w:tc>
        <w:tc>
          <w:tcPr>
            <w:tcW w:w="104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13</w:t>
            </w:r>
          </w:p>
        </w:tc>
        <w:tc>
          <w:tcPr>
            <w:tcW w:w="1040" w:type="dxa"/>
            <w:tcBorders>
              <w:top w:val="nil"/>
              <w:left w:val="nil"/>
              <w:bottom w:val="single" w:sz="8" w:space="0" w:color="000000"/>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78</w:t>
            </w:r>
          </w:p>
        </w:tc>
      </w:tr>
      <w:tr w:rsidR="004A1D2D" w:rsidRPr="004A1D2D" w:rsidTr="00B3208D">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ÖĞRETMENE DÜŞEN ÖĞRENCİ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16</w:t>
            </w:r>
          </w:p>
        </w:tc>
        <w:tc>
          <w:tcPr>
            <w:tcW w:w="104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11</w:t>
            </w:r>
          </w:p>
        </w:tc>
        <w:tc>
          <w:tcPr>
            <w:tcW w:w="1040" w:type="dxa"/>
            <w:tcBorders>
              <w:top w:val="nil"/>
              <w:left w:val="nil"/>
              <w:bottom w:val="single" w:sz="8" w:space="0" w:color="000000"/>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16</w:t>
            </w:r>
          </w:p>
        </w:tc>
      </w:tr>
      <w:tr w:rsidR="004A1D2D" w:rsidRPr="004A1D2D" w:rsidTr="00B3208D">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DERSLİK BAŞINA DÜŞEN ÖĞRENCİ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21</w:t>
            </w:r>
          </w:p>
        </w:tc>
        <w:tc>
          <w:tcPr>
            <w:tcW w:w="104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7</w:t>
            </w:r>
          </w:p>
        </w:tc>
        <w:tc>
          <w:tcPr>
            <w:tcW w:w="1040" w:type="dxa"/>
            <w:tcBorders>
              <w:top w:val="nil"/>
              <w:left w:val="nil"/>
              <w:bottom w:val="single" w:sz="8" w:space="0" w:color="000000"/>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28</w:t>
            </w:r>
          </w:p>
        </w:tc>
      </w:tr>
      <w:tr w:rsidR="004A1D2D" w:rsidRPr="004A1D2D" w:rsidTr="00B3208D">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YATILI OKUL SAYISI</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0</w:t>
            </w:r>
          </w:p>
        </w:tc>
        <w:tc>
          <w:tcPr>
            <w:tcW w:w="104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0</w:t>
            </w:r>
          </w:p>
        </w:tc>
        <w:tc>
          <w:tcPr>
            <w:tcW w:w="1040" w:type="dxa"/>
            <w:tcBorders>
              <w:top w:val="nil"/>
              <w:left w:val="nil"/>
              <w:bottom w:val="single" w:sz="8" w:space="0" w:color="000000"/>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0</w:t>
            </w:r>
          </w:p>
        </w:tc>
      </w:tr>
      <w:tr w:rsidR="004A1D2D" w:rsidRPr="004A1D2D" w:rsidTr="00B3208D">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ÖĞRETİM ŞEKLİNE GÖRE OKUL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 </w:t>
            </w:r>
          </w:p>
        </w:tc>
        <w:tc>
          <w:tcPr>
            <w:tcW w:w="104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 </w:t>
            </w:r>
          </w:p>
        </w:tc>
        <w:tc>
          <w:tcPr>
            <w:tcW w:w="1040" w:type="dxa"/>
            <w:tcBorders>
              <w:top w:val="nil"/>
              <w:left w:val="nil"/>
              <w:bottom w:val="single" w:sz="8" w:space="0" w:color="000000"/>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 </w:t>
            </w:r>
          </w:p>
        </w:tc>
      </w:tr>
      <w:tr w:rsidR="004A1D2D" w:rsidRPr="004A1D2D" w:rsidTr="00B3208D">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jc w:val="right"/>
              <w:rPr>
                <w:rFonts w:ascii="Bookman Old Style" w:hAnsi="Bookman Old Style"/>
                <w:i/>
                <w:iCs/>
                <w:color w:val="000080"/>
                <w:sz w:val="14"/>
                <w:szCs w:val="14"/>
                <w:lang w:eastAsia="tr-TR"/>
              </w:rPr>
            </w:pPr>
            <w:r w:rsidRPr="004A1D2D">
              <w:rPr>
                <w:rFonts w:ascii="Bookman Old Style" w:hAnsi="Bookman Old Style"/>
                <w:i/>
                <w:iCs/>
                <w:color w:val="000080"/>
                <w:sz w:val="14"/>
                <w:szCs w:val="14"/>
                <w:lang w:eastAsia="tr-TR"/>
              </w:rPr>
              <w:t xml:space="preserve">              Normal</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200</w:t>
            </w:r>
          </w:p>
        </w:tc>
        <w:tc>
          <w:tcPr>
            <w:tcW w:w="104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4</w:t>
            </w:r>
          </w:p>
        </w:tc>
        <w:tc>
          <w:tcPr>
            <w:tcW w:w="1040" w:type="dxa"/>
            <w:tcBorders>
              <w:top w:val="nil"/>
              <w:left w:val="nil"/>
              <w:bottom w:val="single" w:sz="8" w:space="0" w:color="000000"/>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204</w:t>
            </w:r>
          </w:p>
        </w:tc>
      </w:tr>
      <w:tr w:rsidR="004A1D2D" w:rsidRPr="004A1D2D" w:rsidTr="00B3208D">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jc w:val="right"/>
              <w:rPr>
                <w:rFonts w:ascii="Bookman Old Style" w:hAnsi="Bookman Old Style"/>
                <w:i/>
                <w:iCs/>
                <w:color w:val="000080"/>
                <w:sz w:val="14"/>
                <w:szCs w:val="14"/>
                <w:lang w:eastAsia="tr-TR"/>
              </w:rPr>
            </w:pPr>
            <w:r w:rsidRPr="004A1D2D">
              <w:rPr>
                <w:rFonts w:ascii="Bookman Old Style" w:hAnsi="Bookman Old Style"/>
                <w:i/>
                <w:iCs/>
                <w:color w:val="000080"/>
                <w:sz w:val="14"/>
                <w:szCs w:val="14"/>
                <w:lang w:eastAsia="tr-TR"/>
              </w:rPr>
              <w:t xml:space="preserve">                                                                         İkili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19</w:t>
            </w:r>
          </w:p>
        </w:tc>
        <w:tc>
          <w:tcPr>
            <w:tcW w:w="104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0</w:t>
            </w:r>
          </w:p>
        </w:tc>
        <w:tc>
          <w:tcPr>
            <w:tcW w:w="1040" w:type="dxa"/>
            <w:tcBorders>
              <w:top w:val="nil"/>
              <w:left w:val="nil"/>
              <w:bottom w:val="single" w:sz="8" w:space="0" w:color="000000"/>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19</w:t>
            </w:r>
          </w:p>
        </w:tc>
      </w:tr>
      <w:tr w:rsidR="004A1D2D" w:rsidRPr="004A1D2D" w:rsidTr="00B3208D">
        <w:trPr>
          <w:trHeight w:val="162"/>
        </w:trPr>
        <w:tc>
          <w:tcPr>
            <w:tcW w:w="8960" w:type="dxa"/>
            <w:gridSpan w:val="5"/>
            <w:tcBorders>
              <w:top w:val="single" w:sz="8" w:space="0" w:color="000000"/>
              <w:left w:val="single" w:sz="8" w:space="0" w:color="auto"/>
              <w:bottom w:val="single" w:sz="8" w:space="0" w:color="000000"/>
              <w:right w:val="single" w:sz="8" w:space="0" w:color="000000"/>
            </w:tcBorders>
            <w:shd w:val="clear" w:color="auto" w:fill="ED7D31" w:themeFill="accent2"/>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ORTAOKUL</w:t>
            </w:r>
          </w:p>
        </w:tc>
      </w:tr>
      <w:tr w:rsidR="004A1D2D" w:rsidRPr="004A1D2D" w:rsidTr="00B3208D">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ÖĞRENCİ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31614</w:t>
            </w:r>
          </w:p>
        </w:tc>
        <w:tc>
          <w:tcPr>
            <w:tcW w:w="104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943</w:t>
            </w:r>
          </w:p>
        </w:tc>
        <w:tc>
          <w:tcPr>
            <w:tcW w:w="1040" w:type="dxa"/>
            <w:tcBorders>
              <w:top w:val="nil"/>
              <w:left w:val="nil"/>
              <w:bottom w:val="single" w:sz="8" w:space="0" w:color="000000"/>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32557</w:t>
            </w:r>
          </w:p>
        </w:tc>
      </w:tr>
      <w:tr w:rsidR="004A1D2D" w:rsidRPr="004A1D2D" w:rsidTr="00B3208D">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ÖĞRETMEN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1958</w:t>
            </w:r>
          </w:p>
        </w:tc>
        <w:tc>
          <w:tcPr>
            <w:tcW w:w="104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107</w:t>
            </w:r>
          </w:p>
        </w:tc>
        <w:tc>
          <w:tcPr>
            <w:tcW w:w="1040" w:type="dxa"/>
            <w:tcBorders>
              <w:top w:val="nil"/>
              <w:left w:val="nil"/>
              <w:bottom w:val="single" w:sz="8" w:space="0" w:color="000000"/>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2065</w:t>
            </w:r>
          </w:p>
        </w:tc>
      </w:tr>
      <w:tr w:rsidR="004A1D2D" w:rsidRPr="004A1D2D" w:rsidTr="00B3208D">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OKUL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115</w:t>
            </w:r>
          </w:p>
        </w:tc>
        <w:tc>
          <w:tcPr>
            <w:tcW w:w="104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4</w:t>
            </w:r>
          </w:p>
        </w:tc>
        <w:tc>
          <w:tcPr>
            <w:tcW w:w="1040" w:type="dxa"/>
            <w:tcBorders>
              <w:top w:val="nil"/>
              <w:left w:val="nil"/>
              <w:bottom w:val="single" w:sz="8" w:space="0" w:color="000000"/>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119</w:t>
            </w:r>
          </w:p>
        </w:tc>
      </w:tr>
      <w:tr w:rsidR="004A1D2D" w:rsidRPr="004A1D2D" w:rsidTr="00B3208D">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DERSLİK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1480</w:t>
            </w:r>
          </w:p>
        </w:tc>
        <w:tc>
          <w:tcPr>
            <w:tcW w:w="104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28</w:t>
            </w:r>
          </w:p>
        </w:tc>
        <w:tc>
          <w:tcPr>
            <w:tcW w:w="1040" w:type="dxa"/>
            <w:tcBorders>
              <w:top w:val="nil"/>
              <w:left w:val="nil"/>
              <w:bottom w:val="single" w:sz="8" w:space="0" w:color="000000"/>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1508</w:t>
            </w:r>
          </w:p>
        </w:tc>
      </w:tr>
      <w:tr w:rsidR="004A1D2D" w:rsidRPr="004A1D2D" w:rsidTr="00B3208D">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TAHSİSLİ DERSLİK SAYISI</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114</w:t>
            </w:r>
          </w:p>
        </w:tc>
        <w:tc>
          <w:tcPr>
            <w:tcW w:w="104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42</w:t>
            </w:r>
          </w:p>
        </w:tc>
        <w:tc>
          <w:tcPr>
            <w:tcW w:w="1040" w:type="dxa"/>
            <w:tcBorders>
              <w:top w:val="nil"/>
              <w:left w:val="nil"/>
              <w:bottom w:val="single" w:sz="8" w:space="0" w:color="000000"/>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156</w:t>
            </w:r>
          </w:p>
        </w:tc>
      </w:tr>
      <w:tr w:rsidR="004A1D2D" w:rsidRPr="004A1D2D" w:rsidTr="00B3208D">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ÖĞRETMENE DÜŞEN ÖĞRENCİ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16</w:t>
            </w:r>
          </w:p>
        </w:tc>
        <w:tc>
          <w:tcPr>
            <w:tcW w:w="104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9</w:t>
            </w:r>
          </w:p>
        </w:tc>
        <w:tc>
          <w:tcPr>
            <w:tcW w:w="1040" w:type="dxa"/>
            <w:tcBorders>
              <w:top w:val="nil"/>
              <w:left w:val="nil"/>
              <w:bottom w:val="single" w:sz="8" w:space="0" w:color="000000"/>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16</w:t>
            </w:r>
          </w:p>
        </w:tc>
      </w:tr>
      <w:tr w:rsidR="004A1D2D" w:rsidRPr="004A1D2D" w:rsidTr="00B3208D">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DERSLİK BAŞINA DÜŞEN ÖĞRENCİ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21</w:t>
            </w:r>
          </w:p>
        </w:tc>
        <w:tc>
          <w:tcPr>
            <w:tcW w:w="104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33</w:t>
            </w:r>
          </w:p>
        </w:tc>
        <w:tc>
          <w:tcPr>
            <w:tcW w:w="1040" w:type="dxa"/>
            <w:tcBorders>
              <w:top w:val="nil"/>
              <w:left w:val="nil"/>
              <w:bottom w:val="single" w:sz="8" w:space="0" w:color="000000"/>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22</w:t>
            </w:r>
          </w:p>
        </w:tc>
      </w:tr>
      <w:tr w:rsidR="004A1D2D" w:rsidRPr="004A1D2D" w:rsidTr="00B3208D">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YATILI OKUL SAYISI</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0</w:t>
            </w:r>
          </w:p>
        </w:tc>
        <w:tc>
          <w:tcPr>
            <w:tcW w:w="104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0</w:t>
            </w:r>
          </w:p>
        </w:tc>
        <w:tc>
          <w:tcPr>
            <w:tcW w:w="1040" w:type="dxa"/>
            <w:tcBorders>
              <w:top w:val="nil"/>
              <w:left w:val="nil"/>
              <w:bottom w:val="single" w:sz="8" w:space="0" w:color="000000"/>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0</w:t>
            </w:r>
          </w:p>
        </w:tc>
      </w:tr>
      <w:tr w:rsidR="004A1D2D" w:rsidRPr="004A1D2D" w:rsidTr="00B3208D">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ÖĞRETİM ŞEKLİNE GÖRE OKUL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 </w:t>
            </w:r>
          </w:p>
        </w:tc>
        <w:tc>
          <w:tcPr>
            <w:tcW w:w="104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 </w:t>
            </w:r>
          </w:p>
        </w:tc>
        <w:tc>
          <w:tcPr>
            <w:tcW w:w="1040" w:type="dxa"/>
            <w:tcBorders>
              <w:top w:val="nil"/>
              <w:left w:val="nil"/>
              <w:bottom w:val="single" w:sz="8" w:space="0" w:color="000000"/>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 </w:t>
            </w:r>
          </w:p>
        </w:tc>
      </w:tr>
      <w:tr w:rsidR="004A1D2D" w:rsidRPr="004A1D2D" w:rsidTr="00B3208D">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jc w:val="right"/>
              <w:rPr>
                <w:rFonts w:ascii="Bookman Old Style" w:hAnsi="Bookman Old Style"/>
                <w:i/>
                <w:iCs/>
                <w:color w:val="000080"/>
                <w:sz w:val="14"/>
                <w:szCs w:val="14"/>
                <w:lang w:eastAsia="tr-TR"/>
              </w:rPr>
            </w:pPr>
            <w:r w:rsidRPr="004A1D2D">
              <w:rPr>
                <w:rFonts w:ascii="Bookman Old Style" w:hAnsi="Bookman Old Style"/>
                <w:i/>
                <w:iCs/>
                <w:color w:val="000080"/>
                <w:sz w:val="14"/>
                <w:szCs w:val="14"/>
                <w:lang w:eastAsia="tr-TR"/>
              </w:rPr>
              <w:t xml:space="preserve">              Normal</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99</w:t>
            </w:r>
          </w:p>
        </w:tc>
        <w:tc>
          <w:tcPr>
            <w:tcW w:w="104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4</w:t>
            </w:r>
          </w:p>
        </w:tc>
        <w:tc>
          <w:tcPr>
            <w:tcW w:w="1040" w:type="dxa"/>
            <w:tcBorders>
              <w:top w:val="nil"/>
              <w:left w:val="nil"/>
              <w:bottom w:val="single" w:sz="8" w:space="0" w:color="000000"/>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103</w:t>
            </w:r>
          </w:p>
        </w:tc>
      </w:tr>
      <w:tr w:rsidR="004A1D2D" w:rsidRPr="004A1D2D" w:rsidTr="00B3208D">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jc w:val="right"/>
              <w:rPr>
                <w:rFonts w:ascii="Bookman Old Style" w:hAnsi="Bookman Old Style"/>
                <w:i/>
                <w:iCs/>
                <w:color w:val="000080"/>
                <w:sz w:val="14"/>
                <w:szCs w:val="14"/>
                <w:lang w:eastAsia="tr-TR"/>
              </w:rPr>
            </w:pPr>
            <w:r w:rsidRPr="004A1D2D">
              <w:rPr>
                <w:rFonts w:ascii="Bookman Old Style" w:hAnsi="Bookman Old Style"/>
                <w:i/>
                <w:iCs/>
                <w:color w:val="000080"/>
                <w:sz w:val="14"/>
                <w:szCs w:val="14"/>
                <w:lang w:eastAsia="tr-TR"/>
              </w:rPr>
              <w:t xml:space="preserve">                                                                         İkili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15</w:t>
            </w:r>
          </w:p>
        </w:tc>
        <w:tc>
          <w:tcPr>
            <w:tcW w:w="104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0</w:t>
            </w:r>
          </w:p>
        </w:tc>
        <w:tc>
          <w:tcPr>
            <w:tcW w:w="1040" w:type="dxa"/>
            <w:tcBorders>
              <w:top w:val="nil"/>
              <w:left w:val="nil"/>
              <w:bottom w:val="single" w:sz="8" w:space="0" w:color="000000"/>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15</w:t>
            </w:r>
          </w:p>
        </w:tc>
      </w:tr>
      <w:tr w:rsidR="004A1D2D" w:rsidRPr="004A1D2D" w:rsidTr="00B3208D">
        <w:trPr>
          <w:trHeight w:val="162"/>
        </w:trPr>
        <w:tc>
          <w:tcPr>
            <w:tcW w:w="8960" w:type="dxa"/>
            <w:gridSpan w:val="5"/>
            <w:tcBorders>
              <w:top w:val="single" w:sz="8" w:space="0" w:color="000000"/>
              <w:left w:val="single" w:sz="8" w:space="0" w:color="auto"/>
              <w:bottom w:val="single" w:sz="8" w:space="0" w:color="000000"/>
              <w:right w:val="single" w:sz="8" w:space="0" w:color="000000"/>
            </w:tcBorders>
            <w:shd w:val="clear" w:color="auto" w:fill="ED7D31" w:themeFill="accent2"/>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ORTAÖĞRETİM</w:t>
            </w:r>
            <w:r w:rsidRPr="004A1D2D">
              <w:rPr>
                <w:rFonts w:ascii="Bookman Old Style" w:hAnsi="Bookman Old Style"/>
                <w:color w:val="000080"/>
                <w:sz w:val="14"/>
                <w:szCs w:val="14"/>
                <w:lang w:eastAsia="tr-TR"/>
              </w:rPr>
              <w:t xml:space="preserve"> </w:t>
            </w:r>
            <w:r w:rsidRPr="004A1D2D">
              <w:rPr>
                <w:rFonts w:ascii="Bookman Old Style" w:hAnsi="Bookman Old Style"/>
                <w:i/>
                <w:iCs/>
                <w:color w:val="000080"/>
                <w:sz w:val="14"/>
                <w:szCs w:val="14"/>
                <w:lang w:eastAsia="tr-TR"/>
              </w:rPr>
              <w:t>(Lise)</w:t>
            </w:r>
          </w:p>
        </w:tc>
      </w:tr>
      <w:tr w:rsidR="004A1D2D" w:rsidRPr="004A1D2D" w:rsidTr="00B3208D">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ÖĞRENCİ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17119</w:t>
            </w:r>
          </w:p>
        </w:tc>
        <w:tc>
          <w:tcPr>
            <w:tcW w:w="104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1560</w:t>
            </w:r>
          </w:p>
        </w:tc>
        <w:tc>
          <w:tcPr>
            <w:tcW w:w="1040" w:type="dxa"/>
            <w:tcBorders>
              <w:top w:val="nil"/>
              <w:left w:val="nil"/>
              <w:bottom w:val="single" w:sz="8" w:space="0" w:color="000000"/>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18679</w:t>
            </w:r>
          </w:p>
        </w:tc>
      </w:tr>
      <w:tr w:rsidR="004A1D2D" w:rsidRPr="004A1D2D" w:rsidTr="00B3208D">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ÖĞRETMEN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1245</w:t>
            </w:r>
          </w:p>
        </w:tc>
        <w:tc>
          <w:tcPr>
            <w:tcW w:w="104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199</w:t>
            </w:r>
          </w:p>
        </w:tc>
        <w:tc>
          <w:tcPr>
            <w:tcW w:w="1040" w:type="dxa"/>
            <w:tcBorders>
              <w:top w:val="nil"/>
              <w:left w:val="nil"/>
              <w:bottom w:val="single" w:sz="8" w:space="0" w:color="000000"/>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1444</w:t>
            </w:r>
          </w:p>
        </w:tc>
      </w:tr>
      <w:tr w:rsidR="004A1D2D" w:rsidRPr="004A1D2D" w:rsidTr="00B3208D">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OKUL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38</w:t>
            </w:r>
          </w:p>
        </w:tc>
        <w:tc>
          <w:tcPr>
            <w:tcW w:w="104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8</w:t>
            </w:r>
          </w:p>
        </w:tc>
        <w:tc>
          <w:tcPr>
            <w:tcW w:w="1040" w:type="dxa"/>
            <w:tcBorders>
              <w:top w:val="nil"/>
              <w:left w:val="nil"/>
              <w:bottom w:val="single" w:sz="8" w:space="0" w:color="000000"/>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46</w:t>
            </w:r>
          </w:p>
        </w:tc>
      </w:tr>
      <w:tr w:rsidR="004A1D2D" w:rsidRPr="004A1D2D" w:rsidTr="00B3208D">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DERSLİK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823</w:t>
            </w:r>
          </w:p>
        </w:tc>
        <w:tc>
          <w:tcPr>
            <w:tcW w:w="104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131</w:t>
            </w:r>
          </w:p>
        </w:tc>
        <w:tc>
          <w:tcPr>
            <w:tcW w:w="1040" w:type="dxa"/>
            <w:tcBorders>
              <w:top w:val="nil"/>
              <w:left w:val="nil"/>
              <w:bottom w:val="single" w:sz="8" w:space="0" w:color="000000"/>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954</w:t>
            </w:r>
          </w:p>
        </w:tc>
      </w:tr>
      <w:tr w:rsidR="004A1D2D" w:rsidRPr="004A1D2D" w:rsidTr="00B3208D">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TAHSİSLİ DERSLİK SAYISI</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36</w:t>
            </w:r>
          </w:p>
        </w:tc>
        <w:tc>
          <w:tcPr>
            <w:tcW w:w="104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0</w:t>
            </w:r>
          </w:p>
        </w:tc>
        <w:tc>
          <w:tcPr>
            <w:tcW w:w="1040" w:type="dxa"/>
            <w:tcBorders>
              <w:top w:val="nil"/>
              <w:left w:val="nil"/>
              <w:bottom w:val="single" w:sz="8" w:space="0" w:color="000000"/>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36</w:t>
            </w:r>
          </w:p>
        </w:tc>
      </w:tr>
      <w:tr w:rsidR="004A1D2D" w:rsidRPr="004A1D2D" w:rsidTr="00B3208D">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ÖĞRETMENE DÜŞEN ÖĞRENCİ SAYISI</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14</w:t>
            </w:r>
          </w:p>
        </w:tc>
        <w:tc>
          <w:tcPr>
            <w:tcW w:w="104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8</w:t>
            </w:r>
          </w:p>
        </w:tc>
        <w:tc>
          <w:tcPr>
            <w:tcW w:w="1040" w:type="dxa"/>
            <w:tcBorders>
              <w:top w:val="nil"/>
              <w:left w:val="nil"/>
              <w:bottom w:val="single" w:sz="8" w:space="0" w:color="000000"/>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13</w:t>
            </w:r>
          </w:p>
        </w:tc>
      </w:tr>
      <w:tr w:rsidR="004A1D2D" w:rsidRPr="004A1D2D" w:rsidTr="00B3208D">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DERSLİK BAŞINA DÜŞEN ÖĞRENCİ SAYISI</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21</w:t>
            </w:r>
          </w:p>
        </w:tc>
        <w:tc>
          <w:tcPr>
            <w:tcW w:w="104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12</w:t>
            </w:r>
          </w:p>
        </w:tc>
        <w:tc>
          <w:tcPr>
            <w:tcW w:w="1040" w:type="dxa"/>
            <w:tcBorders>
              <w:top w:val="nil"/>
              <w:left w:val="nil"/>
              <w:bottom w:val="single" w:sz="8" w:space="0" w:color="000000"/>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20</w:t>
            </w:r>
          </w:p>
        </w:tc>
      </w:tr>
      <w:tr w:rsidR="004A1D2D" w:rsidRPr="004A1D2D" w:rsidTr="00B3208D">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YATILI OKUL SAYISI</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13</w:t>
            </w:r>
          </w:p>
        </w:tc>
        <w:tc>
          <w:tcPr>
            <w:tcW w:w="104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0</w:t>
            </w:r>
          </w:p>
        </w:tc>
        <w:tc>
          <w:tcPr>
            <w:tcW w:w="1040" w:type="dxa"/>
            <w:tcBorders>
              <w:top w:val="nil"/>
              <w:left w:val="nil"/>
              <w:bottom w:val="single" w:sz="8" w:space="0" w:color="000000"/>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13</w:t>
            </w:r>
          </w:p>
        </w:tc>
      </w:tr>
      <w:tr w:rsidR="004A1D2D" w:rsidRPr="004A1D2D" w:rsidTr="00B3208D">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ÖĞRETİM ŞEKLİNE GÖRE OKUL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 </w:t>
            </w:r>
          </w:p>
        </w:tc>
        <w:tc>
          <w:tcPr>
            <w:tcW w:w="104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 </w:t>
            </w:r>
          </w:p>
        </w:tc>
        <w:tc>
          <w:tcPr>
            <w:tcW w:w="1040" w:type="dxa"/>
            <w:tcBorders>
              <w:top w:val="nil"/>
              <w:left w:val="nil"/>
              <w:bottom w:val="single" w:sz="8" w:space="0" w:color="000000"/>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 </w:t>
            </w:r>
          </w:p>
        </w:tc>
      </w:tr>
      <w:tr w:rsidR="004A1D2D" w:rsidRPr="004A1D2D" w:rsidTr="00B3208D">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jc w:val="right"/>
              <w:rPr>
                <w:rFonts w:ascii="Bookman Old Style" w:hAnsi="Bookman Old Style"/>
                <w:i/>
                <w:iCs/>
                <w:color w:val="000080"/>
                <w:sz w:val="14"/>
                <w:szCs w:val="14"/>
                <w:lang w:eastAsia="tr-TR"/>
              </w:rPr>
            </w:pPr>
            <w:r w:rsidRPr="004A1D2D">
              <w:rPr>
                <w:rFonts w:ascii="Bookman Old Style" w:hAnsi="Bookman Old Style"/>
                <w:i/>
                <w:iCs/>
                <w:color w:val="000080"/>
                <w:sz w:val="14"/>
                <w:szCs w:val="14"/>
                <w:lang w:eastAsia="tr-TR"/>
              </w:rPr>
              <w:t xml:space="preserve">                                                                                Normal</w:t>
            </w:r>
            <w:r w:rsidRPr="004A1D2D">
              <w:rPr>
                <w:rFonts w:ascii="Bookman Old Style" w:hAnsi="Bookman Old Style"/>
                <w:b/>
                <w:bCs/>
                <w:color w:val="000080"/>
                <w:sz w:val="14"/>
                <w:szCs w:val="14"/>
                <w:lang w:eastAsia="tr-TR"/>
              </w:rPr>
              <w:t xml:space="preserve">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38</w:t>
            </w:r>
          </w:p>
        </w:tc>
        <w:tc>
          <w:tcPr>
            <w:tcW w:w="104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8</w:t>
            </w:r>
          </w:p>
        </w:tc>
        <w:tc>
          <w:tcPr>
            <w:tcW w:w="1040" w:type="dxa"/>
            <w:tcBorders>
              <w:top w:val="nil"/>
              <w:left w:val="nil"/>
              <w:bottom w:val="single" w:sz="8" w:space="0" w:color="000000"/>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46</w:t>
            </w:r>
          </w:p>
        </w:tc>
      </w:tr>
      <w:tr w:rsidR="004A1D2D" w:rsidRPr="004A1D2D" w:rsidTr="00B3208D">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jc w:val="right"/>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                                                                                    </w:t>
            </w:r>
            <w:r w:rsidRPr="004A1D2D">
              <w:rPr>
                <w:rFonts w:ascii="Bookman Old Style" w:hAnsi="Bookman Old Style"/>
                <w:i/>
                <w:iCs/>
                <w:color w:val="000080"/>
                <w:sz w:val="14"/>
                <w:szCs w:val="14"/>
                <w:lang w:eastAsia="tr-TR"/>
              </w:rPr>
              <w:t xml:space="preserve">İkili                                                     </w:t>
            </w:r>
            <w:r w:rsidRPr="004A1D2D">
              <w:rPr>
                <w:rFonts w:ascii="Bookman Old Style" w:hAnsi="Bookman Old Style"/>
                <w:b/>
                <w:bCs/>
                <w:color w:val="000080"/>
                <w:sz w:val="14"/>
                <w:szCs w:val="14"/>
                <w:lang w:eastAsia="tr-TR"/>
              </w:rPr>
              <w:t xml:space="preserve">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0</w:t>
            </w:r>
          </w:p>
        </w:tc>
        <w:tc>
          <w:tcPr>
            <w:tcW w:w="104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0</w:t>
            </w:r>
          </w:p>
        </w:tc>
        <w:tc>
          <w:tcPr>
            <w:tcW w:w="1040" w:type="dxa"/>
            <w:tcBorders>
              <w:top w:val="nil"/>
              <w:left w:val="nil"/>
              <w:bottom w:val="single" w:sz="8" w:space="0" w:color="000000"/>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0</w:t>
            </w:r>
          </w:p>
        </w:tc>
      </w:tr>
      <w:tr w:rsidR="004A1D2D" w:rsidRPr="004A1D2D" w:rsidTr="00B3208D">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BİLGİSAYAR DESTEKLİ EĞİTİME BAŞLAYAN OKUL SAYISI</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w:t>
            </w:r>
          </w:p>
        </w:tc>
        <w:tc>
          <w:tcPr>
            <w:tcW w:w="104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w:t>
            </w:r>
          </w:p>
        </w:tc>
        <w:tc>
          <w:tcPr>
            <w:tcW w:w="1040" w:type="dxa"/>
            <w:tcBorders>
              <w:top w:val="nil"/>
              <w:left w:val="nil"/>
              <w:bottom w:val="single" w:sz="8" w:space="0" w:color="000000"/>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w:t>
            </w:r>
          </w:p>
        </w:tc>
      </w:tr>
      <w:tr w:rsidR="004A1D2D" w:rsidRPr="004A1D2D" w:rsidTr="00B3208D">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BU OKULLARDAKİ BİLGİSAYAR SAYISI</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w:t>
            </w:r>
          </w:p>
        </w:tc>
        <w:tc>
          <w:tcPr>
            <w:tcW w:w="104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w:t>
            </w:r>
          </w:p>
        </w:tc>
        <w:tc>
          <w:tcPr>
            <w:tcW w:w="1040" w:type="dxa"/>
            <w:tcBorders>
              <w:top w:val="nil"/>
              <w:left w:val="nil"/>
              <w:bottom w:val="single" w:sz="8" w:space="0" w:color="000000"/>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w:t>
            </w:r>
          </w:p>
        </w:tc>
      </w:tr>
      <w:tr w:rsidR="004A1D2D" w:rsidRPr="004A1D2D" w:rsidTr="00B3208D">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Fatih projesi kapsamında tablet bilgisayar Dağıtılan Okul sayısı</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58</w:t>
            </w:r>
          </w:p>
        </w:tc>
        <w:tc>
          <w:tcPr>
            <w:tcW w:w="104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0</w:t>
            </w:r>
          </w:p>
        </w:tc>
        <w:tc>
          <w:tcPr>
            <w:tcW w:w="1040" w:type="dxa"/>
            <w:tcBorders>
              <w:top w:val="nil"/>
              <w:left w:val="nil"/>
              <w:bottom w:val="single" w:sz="8" w:space="0" w:color="000000"/>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58</w:t>
            </w:r>
          </w:p>
        </w:tc>
      </w:tr>
      <w:tr w:rsidR="004A1D2D" w:rsidRPr="004A1D2D" w:rsidTr="00B3208D">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Fatih projesi kapsamında tablet bilgisayar sayısı</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10794</w:t>
            </w:r>
          </w:p>
        </w:tc>
        <w:tc>
          <w:tcPr>
            <w:tcW w:w="104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0</w:t>
            </w:r>
          </w:p>
        </w:tc>
        <w:tc>
          <w:tcPr>
            <w:tcW w:w="1040" w:type="dxa"/>
            <w:tcBorders>
              <w:top w:val="nil"/>
              <w:left w:val="nil"/>
              <w:bottom w:val="single" w:sz="8" w:space="0" w:color="000000"/>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10794</w:t>
            </w:r>
          </w:p>
        </w:tc>
      </w:tr>
      <w:tr w:rsidR="004A1D2D" w:rsidRPr="004A1D2D" w:rsidTr="00B3208D">
        <w:trPr>
          <w:trHeight w:val="162"/>
        </w:trPr>
        <w:tc>
          <w:tcPr>
            <w:tcW w:w="8960" w:type="dxa"/>
            <w:gridSpan w:val="5"/>
            <w:tcBorders>
              <w:top w:val="single" w:sz="8" w:space="0" w:color="000000"/>
              <w:left w:val="single" w:sz="8" w:space="0" w:color="auto"/>
              <w:bottom w:val="single" w:sz="8" w:space="0" w:color="000000"/>
              <w:right w:val="single" w:sz="8" w:space="0" w:color="000000"/>
            </w:tcBorders>
            <w:shd w:val="clear" w:color="auto" w:fill="ED7D31" w:themeFill="accent2"/>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MESLEKİ EĞİTİM</w:t>
            </w:r>
            <w:r w:rsidRPr="004A1D2D">
              <w:rPr>
                <w:rFonts w:ascii="Bookman Old Style" w:hAnsi="Bookman Old Style"/>
                <w:color w:val="000080"/>
                <w:sz w:val="14"/>
                <w:szCs w:val="14"/>
                <w:lang w:eastAsia="tr-TR"/>
              </w:rPr>
              <w:t xml:space="preserve"> </w:t>
            </w:r>
            <w:r w:rsidRPr="004A1D2D">
              <w:rPr>
                <w:rFonts w:ascii="Bookman Old Style" w:hAnsi="Bookman Old Style"/>
                <w:i/>
                <w:iCs/>
                <w:color w:val="000080"/>
                <w:sz w:val="14"/>
                <w:szCs w:val="14"/>
                <w:lang w:eastAsia="tr-TR"/>
              </w:rPr>
              <w:t>(Meslek Lisesi)</w:t>
            </w:r>
          </w:p>
        </w:tc>
      </w:tr>
      <w:tr w:rsidR="004A1D2D" w:rsidRPr="004A1D2D" w:rsidTr="00B3208D">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ÖĞRENCİ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12144</w:t>
            </w:r>
          </w:p>
        </w:tc>
        <w:tc>
          <w:tcPr>
            <w:tcW w:w="104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0</w:t>
            </w:r>
          </w:p>
        </w:tc>
        <w:tc>
          <w:tcPr>
            <w:tcW w:w="1040" w:type="dxa"/>
            <w:tcBorders>
              <w:top w:val="nil"/>
              <w:left w:val="nil"/>
              <w:bottom w:val="single" w:sz="8" w:space="0" w:color="000000"/>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12144</w:t>
            </w:r>
          </w:p>
        </w:tc>
      </w:tr>
      <w:tr w:rsidR="004A1D2D" w:rsidRPr="004A1D2D" w:rsidTr="00B3208D">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ÖĞRETMEN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1051</w:t>
            </w:r>
          </w:p>
        </w:tc>
        <w:tc>
          <w:tcPr>
            <w:tcW w:w="104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0</w:t>
            </w:r>
          </w:p>
        </w:tc>
        <w:tc>
          <w:tcPr>
            <w:tcW w:w="1040" w:type="dxa"/>
            <w:tcBorders>
              <w:top w:val="nil"/>
              <w:left w:val="nil"/>
              <w:bottom w:val="single" w:sz="8" w:space="0" w:color="000000"/>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1051</w:t>
            </w:r>
          </w:p>
        </w:tc>
      </w:tr>
      <w:tr w:rsidR="004A1D2D" w:rsidRPr="004A1D2D" w:rsidTr="00B3208D">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OKUL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33</w:t>
            </w:r>
          </w:p>
        </w:tc>
        <w:tc>
          <w:tcPr>
            <w:tcW w:w="104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0</w:t>
            </w:r>
          </w:p>
        </w:tc>
        <w:tc>
          <w:tcPr>
            <w:tcW w:w="1040" w:type="dxa"/>
            <w:tcBorders>
              <w:top w:val="nil"/>
              <w:left w:val="nil"/>
              <w:bottom w:val="single" w:sz="8" w:space="0" w:color="000000"/>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33</w:t>
            </w:r>
          </w:p>
        </w:tc>
      </w:tr>
      <w:tr w:rsidR="004A1D2D" w:rsidRPr="004A1D2D" w:rsidTr="00B3208D">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DERSLİK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487</w:t>
            </w:r>
          </w:p>
        </w:tc>
        <w:tc>
          <w:tcPr>
            <w:tcW w:w="104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0</w:t>
            </w:r>
          </w:p>
        </w:tc>
        <w:tc>
          <w:tcPr>
            <w:tcW w:w="1040" w:type="dxa"/>
            <w:tcBorders>
              <w:top w:val="nil"/>
              <w:left w:val="nil"/>
              <w:bottom w:val="single" w:sz="8" w:space="0" w:color="000000"/>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487</w:t>
            </w:r>
          </w:p>
        </w:tc>
      </w:tr>
      <w:tr w:rsidR="004A1D2D" w:rsidRPr="004A1D2D" w:rsidTr="00B3208D">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TAHSİSLİ DERSLİK SAYISI</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33</w:t>
            </w:r>
          </w:p>
        </w:tc>
        <w:tc>
          <w:tcPr>
            <w:tcW w:w="104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0</w:t>
            </w:r>
          </w:p>
        </w:tc>
        <w:tc>
          <w:tcPr>
            <w:tcW w:w="1040" w:type="dxa"/>
            <w:tcBorders>
              <w:top w:val="nil"/>
              <w:left w:val="nil"/>
              <w:bottom w:val="single" w:sz="8" w:space="0" w:color="000000"/>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33</w:t>
            </w:r>
          </w:p>
        </w:tc>
      </w:tr>
      <w:tr w:rsidR="004A1D2D" w:rsidRPr="004A1D2D" w:rsidTr="00B3208D">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ÖĞRETMENE DÜŞEN ÖĞRENCİ SAYISI</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12</w:t>
            </w:r>
          </w:p>
        </w:tc>
        <w:tc>
          <w:tcPr>
            <w:tcW w:w="104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0</w:t>
            </w:r>
          </w:p>
        </w:tc>
        <w:tc>
          <w:tcPr>
            <w:tcW w:w="1040" w:type="dxa"/>
            <w:tcBorders>
              <w:top w:val="nil"/>
              <w:left w:val="nil"/>
              <w:bottom w:val="single" w:sz="8" w:space="0" w:color="000000"/>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12</w:t>
            </w:r>
          </w:p>
        </w:tc>
      </w:tr>
      <w:tr w:rsidR="004A1D2D" w:rsidRPr="004A1D2D" w:rsidTr="00B3208D">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DERSLİK BAŞINA DÜŞEN ÖĞRENCİ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25</w:t>
            </w:r>
          </w:p>
        </w:tc>
        <w:tc>
          <w:tcPr>
            <w:tcW w:w="104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0</w:t>
            </w:r>
          </w:p>
        </w:tc>
        <w:tc>
          <w:tcPr>
            <w:tcW w:w="1040" w:type="dxa"/>
            <w:tcBorders>
              <w:top w:val="nil"/>
              <w:left w:val="nil"/>
              <w:bottom w:val="single" w:sz="8" w:space="0" w:color="000000"/>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25</w:t>
            </w:r>
          </w:p>
        </w:tc>
      </w:tr>
      <w:tr w:rsidR="004A1D2D" w:rsidRPr="004A1D2D" w:rsidTr="00B3208D">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YATILI OKUL SAYISI</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2</w:t>
            </w:r>
          </w:p>
        </w:tc>
        <w:tc>
          <w:tcPr>
            <w:tcW w:w="104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0</w:t>
            </w:r>
          </w:p>
        </w:tc>
        <w:tc>
          <w:tcPr>
            <w:tcW w:w="1040" w:type="dxa"/>
            <w:tcBorders>
              <w:top w:val="nil"/>
              <w:left w:val="nil"/>
              <w:bottom w:val="single" w:sz="8" w:space="0" w:color="000000"/>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2</w:t>
            </w:r>
          </w:p>
        </w:tc>
      </w:tr>
      <w:tr w:rsidR="004A1D2D" w:rsidRPr="004A1D2D" w:rsidTr="00B3208D">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ÖĞRETİM ŞEKLİNE GÖRE OKUL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 </w:t>
            </w:r>
          </w:p>
        </w:tc>
        <w:tc>
          <w:tcPr>
            <w:tcW w:w="104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 </w:t>
            </w:r>
          </w:p>
        </w:tc>
        <w:tc>
          <w:tcPr>
            <w:tcW w:w="1040" w:type="dxa"/>
            <w:tcBorders>
              <w:top w:val="nil"/>
              <w:left w:val="nil"/>
              <w:bottom w:val="single" w:sz="8" w:space="0" w:color="000000"/>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 </w:t>
            </w:r>
          </w:p>
        </w:tc>
      </w:tr>
      <w:tr w:rsidR="004A1D2D" w:rsidRPr="004A1D2D" w:rsidTr="00B3208D">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jc w:val="right"/>
              <w:rPr>
                <w:rFonts w:ascii="Bookman Old Style" w:hAnsi="Bookman Old Style"/>
                <w:i/>
                <w:iCs/>
                <w:color w:val="000080"/>
                <w:sz w:val="14"/>
                <w:szCs w:val="14"/>
                <w:lang w:eastAsia="tr-TR"/>
              </w:rPr>
            </w:pPr>
            <w:r w:rsidRPr="004A1D2D">
              <w:rPr>
                <w:rFonts w:ascii="Bookman Old Style" w:hAnsi="Bookman Old Style"/>
                <w:i/>
                <w:iCs/>
                <w:color w:val="000080"/>
                <w:sz w:val="14"/>
                <w:szCs w:val="14"/>
                <w:lang w:eastAsia="tr-TR"/>
              </w:rPr>
              <w:t xml:space="preserve">                                                                                Normal</w:t>
            </w:r>
            <w:r w:rsidRPr="004A1D2D">
              <w:rPr>
                <w:rFonts w:ascii="Bookman Old Style" w:hAnsi="Bookman Old Style"/>
                <w:b/>
                <w:bCs/>
                <w:color w:val="000080"/>
                <w:sz w:val="14"/>
                <w:szCs w:val="14"/>
                <w:lang w:eastAsia="tr-TR"/>
              </w:rPr>
              <w:t xml:space="preserve">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33</w:t>
            </w:r>
          </w:p>
        </w:tc>
        <w:tc>
          <w:tcPr>
            <w:tcW w:w="104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0</w:t>
            </w:r>
          </w:p>
        </w:tc>
        <w:tc>
          <w:tcPr>
            <w:tcW w:w="1040" w:type="dxa"/>
            <w:tcBorders>
              <w:top w:val="nil"/>
              <w:left w:val="nil"/>
              <w:bottom w:val="single" w:sz="8" w:space="0" w:color="000000"/>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33</w:t>
            </w:r>
          </w:p>
        </w:tc>
      </w:tr>
      <w:tr w:rsidR="004A1D2D" w:rsidRPr="004A1D2D" w:rsidTr="00B3208D">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jc w:val="right"/>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                                                                                    </w:t>
            </w:r>
            <w:r w:rsidRPr="004A1D2D">
              <w:rPr>
                <w:rFonts w:ascii="Bookman Old Style" w:hAnsi="Bookman Old Style"/>
                <w:i/>
                <w:iCs/>
                <w:color w:val="000080"/>
                <w:sz w:val="14"/>
                <w:szCs w:val="14"/>
                <w:lang w:eastAsia="tr-TR"/>
              </w:rPr>
              <w:t xml:space="preserve">İkili                                                     </w:t>
            </w:r>
            <w:r w:rsidRPr="004A1D2D">
              <w:rPr>
                <w:rFonts w:ascii="Bookman Old Style" w:hAnsi="Bookman Old Style"/>
                <w:b/>
                <w:bCs/>
                <w:color w:val="000080"/>
                <w:sz w:val="14"/>
                <w:szCs w:val="14"/>
                <w:lang w:eastAsia="tr-TR"/>
              </w:rPr>
              <w:t xml:space="preserve">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0</w:t>
            </w:r>
          </w:p>
        </w:tc>
        <w:tc>
          <w:tcPr>
            <w:tcW w:w="104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0</w:t>
            </w:r>
          </w:p>
        </w:tc>
        <w:tc>
          <w:tcPr>
            <w:tcW w:w="1040" w:type="dxa"/>
            <w:tcBorders>
              <w:top w:val="nil"/>
              <w:left w:val="nil"/>
              <w:bottom w:val="single" w:sz="8" w:space="0" w:color="000000"/>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0</w:t>
            </w:r>
          </w:p>
        </w:tc>
      </w:tr>
      <w:tr w:rsidR="004A1D2D" w:rsidRPr="004A1D2D" w:rsidTr="00B3208D">
        <w:trPr>
          <w:trHeight w:val="162"/>
        </w:trPr>
        <w:tc>
          <w:tcPr>
            <w:tcW w:w="8960" w:type="dxa"/>
            <w:gridSpan w:val="5"/>
            <w:tcBorders>
              <w:top w:val="single" w:sz="8" w:space="0" w:color="000000"/>
              <w:left w:val="single" w:sz="8" w:space="0" w:color="auto"/>
              <w:bottom w:val="single" w:sz="8" w:space="0" w:color="000000"/>
              <w:right w:val="single" w:sz="8" w:space="0" w:color="000000"/>
            </w:tcBorders>
            <w:shd w:val="clear" w:color="auto" w:fill="ED7D31" w:themeFill="accent2"/>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ÖZEL EĞİTİM</w:t>
            </w:r>
          </w:p>
        </w:tc>
      </w:tr>
      <w:tr w:rsidR="004A1D2D" w:rsidRPr="004A1D2D" w:rsidTr="00B3208D">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ÖĞRENCİ SAYISI</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735</w:t>
            </w:r>
          </w:p>
        </w:tc>
        <w:tc>
          <w:tcPr>
            <w:tcW w:w="104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0</w:t>
            </w:r>
          </w:p>
        </w:tc>
        <w:tc>
          <w:tcPr>
            <w:tcW w:w="1040" w:type="dxa"/>
            <w:tcBorders>
              <w:top w:val="nil"/>
              <w:left w:val="nil"/>
              <w:bottom w:val="single" w:sz="8" w:space="0" w:color="000000"/>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735</w:t>
            </w:r>
          </w:p>
        </w:tc>
      </w:tr>
      <w:tr w:rsidR="004A1D2D" w:rsidRPr="004A1D2D" w:rsidTr="00B3208D">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ÖĞRETMEN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146</w:t>
            </w:r>
          </w:p>
        </w:tc>
        <w:tc>
          <w:tcPr>
            <w:tcW w:w="104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0</w:t>
            </w:r>
          </w:p>
        </w:tc>
        <w:tc>
          <w:tcPr>
            <w:tcW w:w="1040" w:type="dxa"/>
            <w:tcBorders>
              <w:top w:val="nil"/>
              <w:left w:val="nil"/>
              <w:bottom w:val="single" w:sz="8" w:space="0" w:color="000000"/>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146</w:t>
            </w:r>
          </w:p>
        </w:tc>
      </w:tr>
      <w:tr w:rsidR="004A1D2D" w:rsidRPr="004A1D2D" w:rsidTr="00B3208D">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OKUL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10</w:t>
            </w:r>
          </w:p>
        </w:tc>
        <w:tc>
          <w:tcPr>
            <w:tcW w:w="104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0</w:t>
            </w:r>
          </w:p>
        </w:tc>
        <w:tc>
          <w:tcPr>
            <w:tcW w:w="1040" w:type="dxa"/>
            <w:tcBorders>
              <w:top w:val="nil"/>
              <w:left w:val="nil"/>
              <w:bottom w:val="single" w:sz="8" w:space="0" w:color="000000"/>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10</w:t>
            </w:r>
          </w:p>
        </w:tc>
      </w:tr>
      <w:tr w:rsidR="004A1D2D" w:rsidRPr="004A1D2D" w:rsidTr="00B3208D">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DERSLİK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63</w:t>
            </w:r>
          </w:p>
        </w:tc>
        <w:tc>
          <w:tcPr>
            <w:tcW w:w="104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0</w:t>
            </w:r>
          </w:p>
        </w:tc>
        <w:tc>
          <w:tcPr>
            <w:tcW w:w="1040" w:type="dxa"/>
            <w:tcBorders>
              <w:top w:val="nil"/>
              <w:left w:val="nil"/>
              <w:bottom w:val="single" w:sz="8" w:space="0" w:color="000000"/>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63</w:t>
            </w:r>
          </w:p>
        </w:tc>
      </w:tr>
      <w:tr w:rsidR="004A1D2D" w:rsidRPr="004A1D2D" w:rsidTr="00B3208D">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TAHSİSLİ DERSLİK SAYISI</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w:t>
            </w:r>
          </w:p>
        </w:tc>
        <w:tc>
          <w:tcPr>
            <w:tcW w:w="1040" w:type="dxa"/>
            <w:tcBorders>
              <w:top w:val="nil"/>
              <w:left w:val="nil"/>
              <w:bottom w:val="single" w:sz="8" w:space="0" w:color="000000"/>
              <w:right w:val="single" w:sz="8" w:space="0" w:color="000000"/>
            </w:tcBorders>
            <w:shd w:val="clear" w:color="000000" w:fill="CCFFFF"/>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21</w:t>
            </w:r>
          </w:p>
        </w:tc>
        <w:tc>
          <w:tcPr>
            <w:tcW w:w="1040" w:type="dxa"/>
            <w:tcBorders>
              <w:top w:val="nil"/>
              <w:left w:val="nil"/>
              <w:bottom w:val="single" w:sz="8" w:space="0" w:color="000000"/>
              <w:right w:val="nil"/>
            </w:tcBorders>
            <w:shd w:val="clear" w:color="000000" w:fill="FFFF99"/>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0</w:t>
            </w:r>
          </w:p>
        </w:tc>
        <w:tc>
          <w:tcPr>
            <w:tcW w:w="1040" w:type="dxa"/>
            <w:tcBorders>
              <w:top w:val="nil"/>
              <w:left w:val="single" w:sz="8" w:space="0" w:color="000000"/>
              <w:bottom w:val="single" w:sz="8" w:space="0" w:color="000000"/>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21</w:t>
            </w:r>
          </w:p>
        </w:tc>
      </w:tr>
      <w:tr w:rsidR="004A1D2D" w:rsidRPr="004A1D2D" w:rsidTr="00B3208D">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YATILI OKUL SAYISI</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2</w:t>
            </w:r>
          </w:p>
        </w:tc>
        <w:tc>
          <w:tcPr>
            <w:tcW w:w="1040" w:type="dxa"/>
            <w:tcBorders>
              <w:top w:val="nil"/>
              <w:left w:val="nil"/>
              <w:bottom w:val="single" w:sz="8" w:space="0" w:color="000000"/>
              <w:right w:val="single" w:sz="8" w:space="0" w:color="auto"/>
            </w:tcBorders>
            <w:shd w:val="clear" w:color="000000" w:fill="FFFF99"/>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0</w:t>
            </w:r>
          </w:p>
        </w:tc>
        <w:tc>
          <w:tcPr>
            <w:tcW w:w="1040" w:type="dxa"/>
            <w:tcBorders>
              <w:top w:val="nil"/>
              <w:left w:val="nil"/>
              <w:bottom w:val="single" w:sz="8" w:space="0" w:color="000000"/>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2</w:t>
            </w:r>
          </w:p>
        </w:tc>
      </w:tr>
      <w:tr w:rsidR="004A1D2D" w:rsidRPr="004A1D2D" w:rsidTr="00B3208D">
        <w:trPr>
          <w:trHeight w:val="162"/>
        </w:trPr>
        <w:tc>
          <w:tcPr>
            <w:tcW w:w="8960" w:type="dxa"/>
            <w:gridSpan w:val="5"/>
            <w:tcBorders>
              <w:top w:val="single" w:sz="8" w:space="0" w:color="000000"/>
              <w:left w:val="single" w:sz="8" w:space="0" w:color="auto"/>
              <w:bottom w:val="nil"/>
              <w:right w:val="single" w:sz="8" w:space="0" w:color="000000"/>
            </w:tcBorders>
            <w:shd w:val="clear" w:color="auto" w:fill="ED7D31" w:themeFill="accent2"/>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TAŞIMALI EĞİTİM</w:t>
            </w:r>
          </w:p>
        </w:tc>
      </w:tr>
      <w:tr w:rsidR="004A1D2D" w:rsidRPr="004A1D2D" w:rsidTr="00B3208D">
        <w:trPr>
          <w:trHeight w:val="162"/>
        </w:trPr>
        <w:tc>
          <w:tcPr>
            <w:tcW w:w="5560" w:type="dxa"/>
            <w:tcBorders>
              <w:top w:val="single" w:sz="8" w:space="0" w:color="auto"/>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TAŞIMALI EĞİTİM YAPILAN  MERKEZ OKUL SAYISI</w:t>
            </w:r>
          </w:p>
        </w:tc>
        <w:tc>
          <w:tcPr>
            <w:tcW w:w="280" w:type="dxa"/>
            <w:tcBorders>
              <w:top w:val="single" w:sz="8" w:space="0" w:color="auto"/>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single" w:sz="8" w:space="0" w:color="auto"/>
              <w:left w:val="nil"/>
              <w:bottom w:val="single" w:sz="8" w:space="0" w:color="000000"/>
              <w:right w:val="single" w:sz="8" w:space="0" w:color="000000"/>
            </w:tcBorders>
            <w:shd w:val="clear" w:color="000000" w:fill="CCFFFF"/>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56</w:t>
            </w:r>
          </w:p>
        </w:tc>
        <w:tc>
          <w:tcPr>
            <w:tcW w:w="1040" w:type="dxa"/>
            <w:tcBorders>
              <w:top w:val="single" w:sz="8" w:space="0" w:color="auto"/>
              <w:left w:val="nil"/>
              <w:bottom w:val="single" w:sz="8" w:space="0" w:color="000000"/>
              <w:right w:val="nil"/>
            </w:tcBorders>
            <w:shd w:val="clear" w:color="000000" w:fill="FFFF99"/>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0</w:t>
            </w:r>
          </w:p>
        </w:tc>
        <w:tc>
          <w:tcPr>
            <w:tcW w:w="1040" w:type="dxa"/>
            <w:tcBorders>
              <w:top w:val="single" w:sz="8" w:space="0" w:color="auto"/>
              <w:left w:val="single" w:sz="8" w:space="0" w:color="auto"/>
              <w:bottom w:val="nil"/>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56</w:t>
            </w:r>
          </w:p>
        </w:tc>
      </w:tr>
      <w:tr w:rsidR="004A1D2D" w:rsidRPr="004A1D2D" w:rsidTr="00B3208D">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TAŞINAN MERKEZ ÖĞRENCİ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1201</w:t>
            </w:r>
          </w:p>
        </w:tc>
        <w:tc>
          <w:tcPr>
            <w:tcW w:w="1040" w:type="dxa"/>
            <w:tcBorders>
              <w:top w:val="nil"/>
              <w:left w:val="nil"/>
              <w:bottom w:val="single" w:sz="8" w:space="0" w:color="000000"/>
              <w:right w:val="nil"/>
            </w:tcBorders>
            <w:shd w:val="clear" w:color="000000" w:fill="FFFF99"/>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0</w:t>
            </w:r>
          </w:p>
        </w:tc>
        <w:tc>
          <w:tcPr>
            <w:tcW w:w="1040" w:type="dxa"/>
            <w:tcBorders>
              <w:top w:val="single" w:sz="8" w:space="0" w:color="000000"/>
              <w:left w:val="single" w:sz="8" w:space="0" w:color="auto"/>
              <w:bottom w:val="nil"/>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1201</w:t>
            </w:r>
          </w:p>
        </w:tc>
      </w:tr>
      <w:tr w:rsidR="004A1D2D" w:rsidRPr="004A1D2D" w:rsidTr="00B3208D">
        <w:trPr>
          <w:trHeight w:val="162"/>
        </w:trPr>
        <w:tc>
          <w:tcPr>
            <w:tcW w:w="5560" w:type="dxa"/>
            <w:tcBorders>
              <w:top w:val="nil"/>
              <w:left w:val="single" w:sz="8" w:space="0" w:color="auto"/>
              <w:bottom w:val="nil"/>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TAŞINAN TOPLAM ÖĞRENCİ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13505</w:t>
            </w:r>
          </w:p>
        </w:tc>
        <w:tc>
          <w:tcPr>
            <w:tcW w:w="1040" w:type="dxa"/>
            <w:tcBorders>
              <w:top w:val="nil"/>
              <w:left w:val="nil"/>
              <w:bottom w:val="single" w:sz="8" w:space="0" w:color="000000"/>
              <w:right w:val="nil"/>
            </w:tcBorders>
            <w:shd w:val="clear" w:color="000000" w:fill="FFFF99"/>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0</w:t>
            </w:r>
          </w:p>
        </w:tc>
        <w:tc>
          <w:tcPr>
            <w:tcW w:w="1040" w:type="dxa"/>
            <w:tcBorders>
              <w:top w:val="single" w:sz="8" w:space="0" w:color="000000"/>
              <w:left w:val="single" w:sz="8" w:space="0" w:color="auto"/>
              <w:bottom w:val="nil"/>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13505</w:t>
            </w:r>
          </w:p>
        </w:tc>
      </w:tr>
      <w:tr w:rsidR="004A1D2D" w:rsidRPr="004A1D2D" w:rsidTr="00B3208D">
        <w:trPr>
          <w:trHeight w:val="162"/>
        </w:trPr>
        <w:tc>
          <w:tcPr>
            <w:tcW w:w="5560" w:type="dxa"/>
            <w:tcBorders>
              <w:top w:val="single" w:sz="8" w:space="0" w:color="auto"/>
              <w:left w:val="single" w:sz="8" w:space="0" w:color="auto"/>
              <w:bottom w:val="single" w:sz="8" w:space="0" w:color="auto"/>
              <w:right w:val="single" w:sz="8" w:space="0" w:color="auto"/>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ÖĞRENCİ TAŞINAN TOPLAM OKUL SAYISI</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275</w:t>
            </w:r>
          </w:p>
        </w:tc>
        <w:tc>
          <w:tcPr>
            <w:tcW w:w="1040" w:type="dxa"/>
            <w:tcBorders>
              <w:top w:val="nil"/>
              <w:left w:val="nil"/>
              <w:bottom w:val="single" w:sz="8" w:space="0" w:color="000000"/>
              <w:right w:val="nil"/>
            </w:tcBorders>
            <w:shd w:val="clear" w:color="000000" w:fill="FFFF99"/>
            <w:vAlign w:val="center"/>
            <w:hideMark/>
          </w:tcPr>
          <w:p w:rsidR="004A1D2D" w:rsidRPr="004A1D2D" w:rsidRDefault="004A1D2D" w:rsidP="004A1D2D">
            <w:pPr>
              <w:jc w:val="center"/>
              <w:rPr>
                <w:rFonts w:ascii="Bookman Old Style" w:hAnsi="Bookman Old Style"/>
                <w:color w:val="002060"/>
                <w:sz w:val="14"/>
                <w:szCs w:val="14"/>
                <w:lang w:eastAsia="tr-TR"/>
              </w:rPr>
            </w:pPr>
            <w:r w:rsidRPr="004A1D2D">
              <w:rPr>
                <w:rFonts w:ascii="Bookman Old Style" w:hAnsi="Bookman Old Style"/>
                <w:color w:val="002060"/>
                <w:sz w:val="14"/>
                <w:szCs w:val="14"/>
                <w:lang w:eastAsia="tr-TR"/>
              </w:rPr>
              <w:t>0</w:t>
            </w:r>
          </w:p>
        </w:tc>
        <w:tc>
          <w:tcPr>
            <w:tcW w:w="1040" w:type="dxa"/>
            <w:tcBorders>
              <w:top w:val="single" w:sz="8" w:space="0" w:color="000000"/>
              <w:left w:val="single" w:sz="8" w:space="0" w:color="auto"/>
              <w:bottom w:val="single" w:sz="8" w:space="0" w:color="auto"/>
              <w:right w:val="single" w:sz="8" w:space="0" w:color="auto"/>
            </w:tcBorders>
            <w:shd w:val="clear" w:color="auto" w:fill="ED7D31" w:themeFill="accent2"/>
            <w:vAlign w:val="center"/>
            <w:hideMark/>
          </w:tcPr>
          <w:p w:rsidR="004A1D2D" w:rsidRPr="004A1D2D" w:rsidRDefault="004A1D2D" w:rsidP="004A1D2D">
            <w:pPr>
              <w:jc w:val="center"/>
              <w:rPr>
                <w:rFonts w:ascii="Bookman Old Style" w:hAnsi="Bookman Old Style"/>
                <w:b/>
                <w:bCs/>
                <w:color w:val="002060"/>
                <w:sz w:val="14"/>
                <w:szCs w:val="14"/>
                <w:lang w:eastAsia="tr-TR"/>
              </w:rPr>
            </w:pPr>
            <w:r w:rsidRPr="004A1D2D">
              <w:rPr>
                <w:rFonts w:ascii="Bookman Old Style" w:hAnsi="Bookman Old Style"/>
                <w:b/>
                <w:bCs/>
                <w:color w:val="002060"/>
                <w:sz w:val="14"/>
                <w:szCs w:val="14"/>
                <w:lang w:eastAsia="tr-TR"/>
              </w:rPr>
              <w:t>275</w:t>
            </w:r>
          </w:p>
        </w:tc>
      </w:tr>
    </w:tbl>
    <w:p w:rsidR="00581987" w:rsidRDefault="00581987" w:rsidP="00581987"/>
    <w:p w:rsidR="00DD1750" w:rsidRPr="00DD1750" w:rsidRDefault="00DD1750" w:rsidP="00581987"/>
    <w:p w:rsidR="00B97ED1" w:rsidRPr="00DD1750" w:rsidRDefault="00874DCD" w:rsidP="00874DCD">
      <w:pPr>
        <w:pStyle w:val="ResimYazs"/>
        <w:rPr>
          <w:rFonts w:ascii="Times New Roman" w:hAnsi="Times New Roman"/>
        </w:rPr>
      </w:pPr>
      <w:bookmarkStart w:id="20" w:name="_Toc474918996"/>
      <w:r w:rsidRPr="00DD1750">
        <w:rPr>
          <w:rFonts w:ascii="Times New Roman" w:hAnsi="Times New Roman"/>
        </w:rPr>
        <w:t>TABLO</w:t>
      </w:r>
      <w:r w:rsidR="00C47252" w:rsidRPr="00DD1750">
        <w:rPr>
          <w:rFonts w:ascii="Times New Roman" w:hAnsi="Times New Roman"/>
        </w:rPr>
        <w:t>-</w:t>
      </w:r>
      <w:r w:rsidR="001D575A" w:rsidRPr="00DD1750">
        <w:rPr>
          <w:rFonts w:ascii="Times New Roman" w:hAnsi="Times New Roman"/>
        </w:rPr>
        <w:fldChar w:fldCharType="begin"/>
      </w:r>
      <w:r w:rsidR="00CD2995" w:rsidRPr="00DD1750">
        <w:rPr>
          <w:rFonts w:ascii="Times New Roman" w:hAnsi="Times New Roman"/>
        </w:rPr>
        <w:instrText xml:space="preserve"> SEQ Tablo \* ARABIC </w:instrText>
      </w:r>
      <w:r w:rsidR="001D575A" w:rsidRPr="00DD1750">
        <w:rPr>
          <w:rFonts w:ascii="Times New Roman" w:hAnsi="Times New Roman"/>
        </w:rPr>
        <w:fldChar w:fldCharType="separate"/>
      </w:r>
      <w:r w:rsidR="00EC6604">
        <w:rPr>
          <w:rFonts w:ascii="Times New Roman" w:hAnsi="Times New Roman"/>
          <w:noProof/>
        </w:rPr>
        <w:t>7</w:t>
      </w:r>
      <w:r w:rsidR="001D575A" w:rsidRPr="00DD1750">
        <w:rPr>
          <w:rFonts w:ascii="Times New Roman" w:hAnsi="Times New Roman"/>
        </w:rPr>
        <w:fldChar w:fldCharType="end"/>
      </w:r>
      <w:r w:rsidRPr="00DD1750">
        <w:rPr>
          <w:rFonts w:ascii="Times New Roman" w:hAnsi="Times New Roman"/>
        </w:rPr>
        <w:t xml:space="preserve"> ÖZEL OKUL VE KURUM SAYILARI</w:t>
      </w:r>
      <w:bookmarkEnd w:id="20"/>
    </w:p>
    <w:p w:rsidR="00B97ED1" w:rsidRPr="00DD1750" w:rsidRDefault="00B97ED1" w:rsidP="00B97ED1">
      <w:pPr>
        <w:rPr>
          <w:b/>
          <w:i/>
          <w:sz w:val="26"/>
          <w:szCs w:val="26"/>
        </w:rPr>
      </w:pPr>
    </w:p>
    <w:tbl>
      <w:tblPr>
        <w:tblW w:w="5469" w:type="pct"/>
        <w:tblInd w:w="-214" w:type="dxa"/>
        <w:tblLayout w:type="fixed"/>
        <w:tblCellMar>
          <w:left w:w="70" w:type="dxa"/>
          <w:right w:w="70" w:type="dxa"/>
        </w:tblCellMar>
        <w:tblLook w:val="04A0" w:firstRow="1" w:lastRow="0" w:firstColumn="1" w:lastColumn="0" w:noHBand="0" w:noVBand="1"/>
      </w:tblPr>
      <w:tblGrid>
        <w:gridCol w:w="281"/>
        <w:gridCol w:w="1140"/>
        <w:gridCol w:w="451"/>
        <w:gridCol w:w="447"/>
        <w:gridCol w:w="518"/>
        <w:gridCol w:w="424"/>
        <w:gridCol w:w="575"/>
        <w:gridCol w:w="280"/>
        <w:gridCol w:w="428"/>
        <w:gridCol w:w="420"/>
        <w:gridCol w:w="376"/>
        <w:gridCol w:w="397"/>
        <w:gridCol w:w="355"/>
        <w:gridCol w:w="451"/>
        <w:gridCol w:w="320"/>
        <w:gridCol w:w="320"/>
        <w:gridCol w:w="316"/>
        <w:gridCol w:w="403"/>
        <w:gridCol w:w="405"/>
        <w:gridCol w:w="313"/>
        <w:gridCol w:w="537"/>
        <w:gridCol w:w="583"/>
        <w:gridCol w:w="708"/>
      </w:tblGrid>
      <w:tr w:rsidR="00352B71" w:rsidRPr="00E767EE" w:rsidTr="001C2B14">
        <w:trPr>
          <w:trHeight w:val="969"/>
        </w:trPr>
        <w:tc>
          <w:tcPr>
            <w:tcW w:w="5000" w:type="pct"/>
            <w:gridSpan w:val="23"/>
            <w:tcBorders>
              <w:top w:val="double" w:sz="4" w:space="0" w:color="auto"/>
              <w:left w:val="double" w:sz="4" w:space="0" w:color="auto"/>
              <w:bottom w:val="single" w:sz="12" w:space="0" w:color="auto"/>
              <w:right w:val="double" w:sz="4" w:space="0" w:color="auto"/>
            </w:tcBorders>
            <w:shd w:val="clear" w:color="auto" w:fill="ED7D31" w:themeFill="accent2"/>
            <w:vAlign w:val="center"/>
          </w:tcPr>
          <w:p w:rsidR="00352B71" w:rsidRPr="00E767EE" w:rsidRDefault="00352B71" w:rsidP="001D4646">
            <w:pPr>
              <w:jc w:val="center"/>
              <w:rPr>
                <w:rFonts w:ascii="Calibri" w:hAnsi="Calibri"/>
                <w:b/>
                <w:bCs/>
                <w:color w:val="000000"/>
                <w:sz w:val="28"/>
                <w:szCs w:val="28"/>
                <w:lang w:eastAsia="tr-TR"/>
              </w:rPr>
            </w:pPr>
            <w:r>
              <w:rPr>
                <w:rFonts w:ascii="Calibri" w:hAnsi="Calibri"/>
                <w:b/>
                <w:bCs/>
                <w:color w:val="000000"/>
                <w:sz w:val="28"/>
                <w:szCs w:val="28"/>
                <w:lang w:eastAsia="tr-TR"/>
              </w:rPr>
              <w:t>ZONGULDAK İLİ 2016</w:t>
            </w:r>
            <w:r w:rsidRPr="00E767EE">
              <w:rPr>
                <w:rFonts w:ascii="Calibri" w:hAnsi="Calibri"/>
                <w:b/>
                <w:bCs/>
                <w:color w:val="000000"/>
                <w:sz w:val="28"/>
                <w:szCs w:val="28"/>
                <w:lang w:eastAsia="tr-TR"/>
              </w:rPr>
              <w:t xml:space="preserve"> </w:t>
            </w:r>
            <w:r>
              <w:rPr>
                <w:rFonts w:ascii="Calibri" w:hAnsi="Calibri"/>
                <w:b/>
                <w:bCs/>
                <w:color w:val="000000"/>
                <w:sz w:val="28"/>
                <w:szCs w:val="28"/>
                <w:lang w:eastAsia="tr-TR"/>
              </w:rPr>
              <w:t xml:space="preserve">– 2017 </w:t>
            </w:r>
            <w:r w:rsidRPr="00E767EE">
              <w:rPr>
                <w:rFonts w:ascii="Calibri" w:hAnsi="Calibri"/>
                <w:b/>
                <w:bCs/>
                <w:color w:val="000000"/>
                <w:sz w:val="28"/>
                <w:szCs w:val="28"/>
                <w:lang w:eastAsia="tr-TR"/>
              </w:rPr>
              <w:t>EĞİTİM ÖĞRETİM YILI RESMİ / ÖZEL OKUL VE KURUM SAYILARI</w:t>
            </w:r>
          </w:p>
        </w:tc>
      </w:tr>
      <w:tr w:rsidR="00352B71" w:rsidRPr="00E767EE" w:rsidTr="001C2B14">
        <w:trPr>
          <w:trHeight w:val="703"/>
        </w:trPr>
        <w:tc>
          <w:tcPr>
            <w:tcW w:w="134" w:type="pct"/>
            <w:vMerge w:val="restart"/>
            <w:tcBorders>
              <w:top w:val="single" w:sz="12" w:space="0" w:color="auto"/>
              <w:left w:val="double" w:sz="4" w:space="0" w:color="auto"/>
              <w:bottom w:val="single" w:sz="12" w:space="0" w:color="auto"/>
              <w:right w:val="single" w:sz="4" w:space="0" w:color="46AAC5"/>
            </w:tcBorders>
            <w:shd w:val="clear" w:color="auto" w:fill="FFD966" w:themeFill="accent4" w:themeFillTint="99"/>
            <w:textDirection w:val="btLr"/>
            <w:vAlign w:val="center"/>
            <w:hideMark/>
          </w:tcPr>
          <w:p w:rsidR="00352B71" w:rsidRPr="00E767EE" w:rsidRDefault="00352B71" w:rsidP="001D4646">
            <w:pPr>
              <w:jc w:val="center"/>
              <w:rPr>
                <w:rFonts w:ascii="Calibri" w:hAnsi="Calibri"/>
                <w:b/>
                <w:bCs/>
                <w:color w:val="000000"/>
                <w:lang w:eastAsia="tr-TR"/>
              </w:rPr>
            </w:pPr>
            <w:r w:rsidRPr="00E767EE">
              <w:rPr>
                <w:rFonts w:ascii="Calibri" w:hAnsi="Calibri"/>
                <w:b/>
                <w:bCs/>
                <w:color w:val="000000"/>
                <w:lang w:eastAsia="tr-TR"/>
              </w:rPr>
              <w:t xml:space="preserve">SIRA NO </w:t>
            </w:r>
          </w:p>
        </w:tc>
        <w:tc>
          <w:tcPr>
            <w:tcW w:w="545" w:type="pct"/>
            <w:vMerge w:val="restart"/>
            <w:tcBorders>
              <w:top w:val="single" w:sz="12" w:space="0" w:color="auto"/>
              <w:left w:val="single" w:sz="4" w:space="0" w:color="46AAC5"/>
              <w:bottom w:val="single" w:sz="12" w:space="0" w:color="auto"/>
              <w:right w:val="single" w:sz="8" w:space="0" w:color="000000"/>
            </w:tcBorders>
            <w:shd w:val="clear" w:color="auto" w:fill="9CC2E5" w:themeFill="accent1" w:themeFillTint="99"/>
            <w:textDirection w:val="btLr"/>
            <w:vAlign w:val="center"/>
            <w:hideMark/>
          </w:tcPr>
          <w:p w:rsidR="00352B71" w:rsidRPr="00E767EE" w:rsidRDefault="00352B71" w:rsidP="001D4646">
            <w:pPr>
              <w:jc w:val="center"/>
              <w:rPr>
                <w:rFonts w:ascii="Calibri" w:hAnsi="Calibri"/>
                <w:b/>
                <w:bCs/>
                <w:color w:val="000000"/>
                <w:lang w:eastAsia="tr-TR"/>
              </w:rPr>
            </w:pPr>
            <w:r w:rsidRPr="00E767EE">
              <w:rPr>
                <w:rFonts w:ascii="Calibri" w:hAnsi="Calibri"/>
                <w:b/>
                <w:bCs/>
                <w:color w:val="000000"/>
                <w:lang w:eastAsia="tr-TR"/>
              </w:rPr>
              <w:t xml:space="preserve">İLÇE ADI </w:t>
            </w:r>
          </w:p>
        </w:tc>
        <w:tc>
          <w:tcPr>
            <w:tcW w:w="430" w:type="pct"/>
            <w:gridSpan w:val="2"/>
            <w:tcBorders>
              <w:top w:val="single" w:sz="12" w:space="0" w:color="auto"/>
              <w:left w:val="nil"/>
              <w:bottom w:val="single" w:sz="12" w:space="0" w:color="auto"/>
              <w:right w:val="single" w:sz="8" w:space="0" w:color="000000"/>
            </w:tcBorders>
            <w:shd w:val="clear" w:color="auto" w:fill="9CC2E5" w:themeFill="accent1" w:themeFillTint="99"/>
            <w:vAlign w:val="center"/>
            <w:hideMark/>
          </w:tcPr>
          <w:p w:rsidR="00352B71" w:rsidRPr="00E767EE" w:rsidRDefault="00352B71" w:rsidP="001D4646">
            <w:pPr>
              <w:jc w:val="center"/>
              <w:rPr>
                <w:rFonts w:ascii="Calibri" w:hAnsi="Calibri"/>
                <w:b/>
                <w:bCs/>
                <w:color w:val="000000"/>
                <w:lang w:eastAsia="tr-TR"/>
              </w:rPr>
            </w:pPr>
            <w:r w:rsidRPr="00E767EE">
              <w:rPr>
                <w:rFonts w:ascii="Calibri" w:hAnsi="Calibri"/>
                <w:b/>
                <w:bCs/>
                <w:color w:val="000000"/>
                <w:lang w:eastAsia="tr-TR"/>
              </w:rPr>
              <w:t xml:space="preserve">ANAOKULLARI </w:t>
            </w:r>
          </w:p>
        </w:tc>
        <w:tc>
          <w:tcPr>
            <w:tcW w:w="451" w:type="pct"/>
            <w:gridSpan w:val="2"/>
            <w:tcBorders>
              <w:top w:val="single" w:sz="12" w:space="0" w:color="auto"/>
              <w:left w:val="nil"/>
              <w:bottom w:val="single" w:sz="12" w:space="0" w:color="auto"/>
              <w:right w:val="single" w:sz="8" w:space="0" w:color="000000"/>
            </w:tcBorders>
            <w:shd w:val="clear" w:color="auto" w:fill="9CC2E5" w:themeFill="accent1" w:themeFillTint="99"/>
            <w:vAlign w:val="center"/>
            <w:hideMark/>
          </w:tcPr>
          <w:p w:rsidR="00352B71" w:rsidRPr="00E767EE" w:rsidRDefault="00352B71" w:rsidP="001D4646">
            <w:pPr>
              <w:jc w:val="center"/>
              <w:rPr>
                <w:rFonts w:ascii="Calibri" w:hAnsi="Calibri"/>
                <w:b/>
                <w:bCs/>
                <w:color w:val="000000"/>
                <w:lang w:eastAsia="tr-TR"/>
              </w:rPr>
            </w:pPr>
            <w:r w:rsidRPr="00E767EE">
              <w:rPr>
                <w:rFonts w:ascii="Calibri" w:hAnsi="Calibri"/>
                <w:b/>
                <w:bCs/>
                <w:color w:val="000000"/>
                <w:lang w:eastAsia="tr-TR"/>
              </w:rPr>
              <w:t xml:space="preserve">İLKOKULLAR </w:t>
            </w:r>
          </w:p>
        </w:tc>
        <w:tc>
          <w:tcPr>
            <w:tcW w:w="614" w:type="pct"/>
            <w:gridSpan w:val="3"/>
            <w:tcBorders>
              <w:top w:val="single" w:sz="12" w:space="0" w:color="auto"/>
              <w:left w:val="nil"/>
              <w:bottom w:val="single" w:sz="12" w:space="0" w:color="auto"/>
              <w:right w:val="single" w:sz="4" w:space="0" w:color="auto"/>
            </w:tcBorders>
            <w:shd w:val="clear" w:color="auto" w:fill="9CC2E5" w:themeFill="accent1" w:themeFillTint="99"/>
            <w:vAlign w:val="center"/>
            <w:hideMark/>
          </w:tcPr>
          <w:p w:rsidR="00352B71" w:rsidRPr="00E767EE" w:rsidRDefault="00352B71" w:rsidP="001D4646">
            <w:pPr>
              <w:jc w:val="center"/>
              <w:rPr>
                <w:rFonts w:ascii="Calibri" w:hAnsi="Calibri"/>
                <w:b/>
                <w:bCs/>
                <w:color w:val="000000"/>
                <w:lang w:eastAsia="tr-TR"/>
              </w:rPr>
            </w:pPr>
            <w:r w:rsidRPr="00E767EE">
              <w:rPr>
                <w:rFonts w:ascii="Calibri" w:hAnsi="Calibri"/>
                <w:b/>
                <w:bCs/>
                <w:color w:val="000000"/>
                <w:lang w:eastAsia="tr-TR"/>
              </w:rPr>
              <w:t xml:space="preserve">ORTAOKULLAR </w:t>
            </w:r>
          </w:p>
        </w:tc>
        <w:tc>
          <w:tcPr>
            <w:tcW w:w="741" w:type="pct"/>
            <w:gridSpan w:val="4"/>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sidRPr="00E767EE">
              <w:rPr>
                <w:rFonts w:ascii="Calibri" w:hAnsi="Calibri"/>
                <w:b/>
                <w:bCs/>
                <w:color w:val="000000"/>
                <w:lang w:eastAsia="tr-TR"/>
              </w:rPr>
              <w:t>LİSELER</w:t>
            </w:r>
          </w:p>
        </w:tc>
        <w:tc>
          <w:tcPr>
            <w:tcW w:w="216" w:type="pct"/>
            <w:tcBorders>
              <w:top w:val="single" w:sz="12" w:space="0" w:color="auto"/>
              <w:left w:val="single" w:sz="4" w:space="0" w:color="auto"/>
              <w:bottom w:val="single" w:sz="12" w:space="0" w:color="auto"/>
              <w:right w:val="single" w:sz="8" w:space="0" w:color="000000"/>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p>
        </w:tc>
        <w:tc>
          <w:tcPr>
            <w:tcW w:w="1530" w:type="pct"/>
            <w:gridSpan w:val="8"/>
            <w:tcBorders>
              <w:top w:val="single" w:sz="12" w:space="0" w:color="auto"/>
              <w:left w:val="nil"/>
              <w:bottom w:val="single" w:sz="12" w:space="0" w:color="auto"/>
              <w:right w:val="single" w:sz="8" w:space="0" w:color="000000"/>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sidRPr="00E767EE">
              <w:rPr>
                <w:rFonts w:ascii="Calibri" w:hAnsi="Calibri"/>
                <w:b/>
                <w:bCs/>
                <w:color w:val="000000"/>
                <w:lang w:eastAsia="tr-TR"/>
              </w:rPr>
              <w:t>RESMİ KURUMLAR</w:t>
            </w:r>
          </w:p>
        </w:tc>
        <w:tc>
          <w:tcPr>
            <w:tcW w:w="340" w:type="pct"/>
            <w:vMerge w:val="restart"/>
            <w:tcBorders>
              <w:top w:val="single" w:sz="12" w:space="0" w:color="auto"/>
              <w:left w:val="single" w:sz="8" w:space="0" w:color="auto"/>
              <w:bottom w:val="single" w:sz="12" w:space="0" w:color="auto"/>
              <w:right w:val="double" w:sz="4" w:space="0" w:color="auto"/>
            </w:tcBorders>
            <w:shd w:val="clear" w:color="auto" w:fill="ED7D31" w:themeFill="accent2"/>
            <w:textDirection w:val="btLr"/>
            <w:vAlign w:val="center"/>
            <w:hideMark/>
          </w:tcPr>
          <w:p w:rsidR="00352B71" w:rsidRPr="00E767EE" w:rsidRDefault="00352B71" w:rsidP="001D4646">
            <w:pPr>
              <w:jc w:val="center"/>
              <w:rPr>
                <w:rFonts w:ascii="Calibri" w:hAnsi="Calibri"/>
                <w:b/>
                <w:bCs/>
                <w:color w:val="000000"/>
                <w:lang w:eastAsia="tr-TR"/>
              </w:rPr>
            </w:pPr>
            <w:r w:rsidRPr="00E767EE">
              <w:rPr>
                <w:rFonts w:ascii="Calibri" w:hAnsi="Calibri"/>
                <w:b/>
                <w:bCs/>
                <w:color w:val="000000"/>
                <w:lang w:eastAsia="tr-TR"/>
              </w:rPr>
              <w:t xml:space="preserve">İLÇELER GENEL TOPLAM </w:t>
            </w:r>
          </w:p>
        </w:tc>
      </w:tr>
      <w:tr w:rsidR="00890926" w:rsidRPr="00E767EE" w:rsidTr="001C2B14">
        <w:trPr>
          <w:trHeight w:val="2745"/>
        </w:trPr>
        <w:tc>
          <w:tcPr>
            <w:tcW w:w="134" w:type="pct"/>
            <w:vMerge/>
            <w:tcBorders>
              <w:top w:val="single" w:sz="12" w:space="0" w:color="auto"/>
              <w:left w:val="double" w:sz="4" w:space="0" w:color="auto"/>
              <w:bottom w:val="single" w:sz="12" w:space="0" w:color="auto"/>
              <w:right w:val="single" w:sz="4" w:space="0" w:color="46AAC5"/>
            </w:tcBorders>
            <w:shd w:val="clear" w:color="auto" w:fill="FFD966" w:themeFill="accent4" w:themeFillTint="99"/>
            <w:vAlign w:val="center"/>
            <w:hideMark/>
          </w:tcPr>
          <w:p w:rsidR="00352B71" w:rsidRPr="00E767EE" w:rsidRDefault="00352B71" w:rsidP="001D4646">
            <w:pPr>
              <w:rPr>
                <w:rFonts w:ascii="Calibri" w:hAnsi="Calibri"/>
                <w:b/>
                <w:bCs/>
                <w:color w:val="000000"/>
                <w:lang w:eastAsia="tr-TR"/>
              </w:rPr>
            </w:pPr>
          </w:p>
        </w:tc>
        <w:tc>
          <w:tcPr>
            <w:tcW w:w="545" w:type="pct"/>
            <w:vMerge/>
            <w:tcBorders>
              <w:top w:val="single" w:sz="12" w:space="0" w:color="auto"/>
              <w:left w:val="single" w:sz="4" w:space="0" w:color="46AAC5"/>
              <w:bottom w:val="single" w:sz="12" w:space="0" w:color="auto"/>
              <w:right w:val="single" w:sz="8" w:space="0" w:color="000000"/>
            </w:tcBorders>
            <w:shd w:val="clear" w:color="auto" w:fill="9CC2E5" w:themeFill="accent1" w:themeFillTint="99"/>
            <w:vAlign w:val="center"/>
            <w:hideMark/>
          </w:tcPr>
          <w:p w:rsidR="00352B71" w:rsidRPr="00E767EE" w:rsidRDefault="00352B71" w:rsidP="001D4646">
            <w:pPr>
              <w:rPr>
                <w:rFonts w:ascii="Calibri" w:hAnsi="Calibri"/>
                <w:b/>
                <w:bCs/>
                <w:color w:val="000000"/>
                <w:lang w:eastAsia="tr-TR"/>
              </w:rPr>
            </w:pPr>
          </w:p>
        </w:tc>
        <w:tc>
          <w:tcPr>
            <w:tcW w:w="216" w:type="pct"/>
            <w:tcBorders>
              <w:top w:val="single" w:sz="12" w:space="0" w:color="auto"/>
              <w:left w:val="nil"/>
              <w:bottom w:val="single" w:sz="12" w:space="0" w:color="auto"/>
              <w:right w:val="single" w:sz="4" w:space="0" w:color="46AAC5"/>
            </w:tcBorders>
            <w:shd w:val="clear" w:color="auto" w:fill="FFD966" w:themeFill="accent4" w:themeFillTint="99"/>
            <w:textDirection w:val="btLr"/>
            <w:vAlign w:val="center"/>
            <w:hideMark/>
          </w:tcPr>
          <w:p w:rsidR="00352B71" w:rsidRPr="00E767EE" w:rsidRDefault="00352B71" w:rsidP="001D4646">
            <w:pPr>
              <w:jc w:val="center"/>
              <w:rPr>
                <w:rFonts w:ascii="Calibri" w:hAnsi="Calibri"/>
                <w:b/>
                <w:bCs/>
                <w:color w:val="000000"/>
                <w:lang w:eastAsia="tr-TR"/>
              </w:rPr>
            </w:pPr>
            <w:r w:rsidRPr="00E767EE">
              <w:rPr>
                <w:rFonts w:ascii="Calibri" w:hAnsi="Calibri"/>
                <w:b/>
                <w:bCs/>
                <w:color w:val="000000"/>
                <w:lang w:eastAsia="tr-TR"/>
              </w:rPr>
              <w:t xml:space="preserve">RESMİ ANAOKULU </w:t>
            </w:r>
          </w:p>
        </w:tc>
        <w:tc>
          <w:tcPr>
            <w:tcW w:w="214" w:type="pct"/>
            <w:tcBorders>
              <w:top w:val="single" w:sz="12" w:space="0" w:color="auto"/>
              <w:left w:val="nil"/>
              <w:bottom w:val="single" w:sz="12" w:space="0" w:color="auto"/>
              <w:right w:val="single" w:sz="8" w:space="0" w:color="auto"/>
            </w:tcBorders>
            <w:shd w:val="clear" w:color="auto" w:fill="9CC2E5" w:themeFill="accent1" w:themeFillTint="99"/>
            <w:textDirection w:val="btLr"/>
            <w:vAlign w:val="center"/>
            <w:hideMark/>
          </w:tcPr>
          <w:p w:rsidR="00352B71" w:rsidRPr="00E767EE" w:rsidRDefault="00352B71" w:rsidP="001D4646">
            <w:pPr>
              <w:jc w:val="center"/>
              <w:rPr>
                <w:rFonts w:ascii="Calibri" w:hAnsi="Calibri"/>
                <w:b/>
                <w:bCs/>
                <w:color w:val="000000"/>
                <w:lang w:eastAsia="tr-TR"/>
              </w:rPr>
            </w:pPr>
            <w:r w:rsidRPr="00E767EE">
              <w:rPr>
                <w:rFonts w:ascii="Calibri" w:hAnsi="Calibri"/>
                <w:b/>
                <w:bCs/>
                <w:color w:val="000000"/>
                <w:lang w:eastAsia="tr-TR"/>
              </w:rPr>
              <w:t xml:space="preserve">ÖZEL  ANAOKULU </w:t>
            </w:r>
          </w:p>
        </w:tc>
        <w:tc>
          <w:tcPr>
            <w:tcW w:w="248" w:type="pct"/>
            <w:tcBorders>
              <w:top w:val="single" w:sz="12" w:space="0" w:color="auto"/>
              <w:left w:val="nil"/>
              <w:bottom w:val="single" w:sz="12" w:space="0" w:color="auto"/>
              <w:right w:val="single" w:sz="4" w:space="0" w:color="46AAC5"/>
            </w:tcBorders>
            <w:shd w:val="clear" w:color="auto" w:fill="FFD966" w:themeFill="accent4" w:themeFillTint="99"/>
            <w:textDirection w:val="btLr"/>
            <w:vAlign w:val="center"/>
            <w:hideMark/>
          </w:tcPr>
          <w:p w:rsidR="00352B71" w:rsidRPr="00E767EE" w:rsidRDefault="00352B71" w:rsidP="001D4646">
            <w:pPr>
              <w:jc w:val="center"/>
              <w:rPr>
                <w:rFonts w:ascii="Calibri" w:hAnsi="Calibri"/>
                <w:b/>
                <w:bCs/>
                <w:color w:val="000000"/>
                <w:lang w:eastAsia="tr-TR"/>
              </w:rPr>
            </w:pPr>
            <w:r w:rsidRPr="00E767EE">
              <w:rPr>
                <w:rFonts w:ascii="Calibri" w:hAnsi="Calibri"/>
                <w:b/>
                <w:bCs/>
                <w:color w:val="000000"/>
                <w:lang w:eastAsia="tr-TR"/>
              </w:rPr>
              <w:t xml:space="preserve">RESMİ İLKOKUL </w:t>
            </w:r>
          </w:p>
        </w:tc>
        <w:tc>
          <w:tcPr>
            <w:tcW w:w="203" w:type="pct"/>
            <w:tcBorders>
              <w:top w:val="single" w:sz="12" w:space="0" w:color="auto"/>
              <w:left w:val="nil"/>
              <w:bottom w:val="single" w:sz="12" w:space="0" w:color="auto"/>
              <w:right w:val="single" w:sz="8" w:space="0" w:color="auto"/>
            </w:tcBorders>
            <w:shd w:val="clear" w:color="auto" w:fill="9CC2E5" w:themeFill="accent1" w:themeFillTint="99"/>
            <w:textDirection w:val="btLr"/>
            <w:vAlign w:val="center"/>
            <w:hideMark/>
          </w:tcPr>
          <w:p w:rsidR="00352B71" w:rsidRPr="00E767EE" w:rsidRDefault="00352B71" w:rsidP="001D4646">
            <w:pPr>
              <w:jc w:val="center"/>
              <w:rPr>
                <w:rFonts w:ascii="Calibri" w:hAnsi="Calibri"/>
                <w:b/>
                <w:bCs/>
                <w:color w:val="000000"/>
                <w:lang w:eastAsia="tr-TR"/>
              </w:rPr>
            </w:pPr>
            <w:r w:rsidRPr="00E767EE">
              <w:rPr>
                <w:rFonts w:ascii="Calibri" w:hAnsi="Calibri"/>
                <w:b/>
                <w:bCs/>
                <w:color w:val="000000"/>
                <w:lang w:eastAsia="tr-TR"/>
              </w:rPr>
              <w:t xml:space="preserve">ÖZEL İLKOKUL </w:t>
            </w:r>
          </w:p>
        </w:tc>
        <w:tc>
          <w:tcPr>
            <w:tcW w:w="275" w:type="pct"/>
            <w:tcBorders>
              <w:top w:val="single" w:sz="12" w:space="0" w:color="auto"/>
              <w:left w:val="nil"/>
              <w:bottom w:val="single" w:sz="12" w:space="0" w:color="auto"/>
              <w:right w:val="single" w:sz="4" w:space="0" w:color="46AAC5"/>
            </w:tcBorders>
            <w:shd w:val="clear" w:color="auto" w:fill="FFD966" w:themeFill="accent4" w:themeFillTint="99"/>
            <w:textDirection w:val="btLr"/>
            <w:vAlign w:val="center"/>
            <w:hideMark/>
          </w:tcPr>
          <w:p w:rsidR="00352B71" w:rsidRPr="00E767EE" w:rsidRDefault="00352B71" w:rsidP="001D4646">
            <w:pPr>
              <w:jc w:val="center"/>
              <w:rPr>
                <w:rFonts w:ascii="Calibri" w:hAnsi="Calibri"/>
                <w:b/>
                <w:bCs/>
                <w:color w:val="000000"/>
                <w:lang w:eastAsia="tr-TR"/>
              </w:rPr>
            </w:pPr>
            <w:r w:rsidRPr="00E767EE">
              <w:rPr>
                <w:rFonts w:ascii="Calibri" w:hAnsi="Calibri"/>
                <w:b/>
                <w:bCs/>
                <w:color w:val="000000"/>
                <w:lang w:eastAsia="tr-TR"/>
              </w:rPr>
              <w:t xml:space="preserve">RESMİ ORTAOKUL </w:t>
            </w:r>
          </w:p>
        </w:tc>
        <w:tc>
          <w:tcPr>
            <w:tcW w:w="134" w:type="pct"/>
            <w:tcBorders>
              <w:top w:val="single" w:sz="12" w:space="0" w:color="auto"/>
              <w:left w:val="nil"/>
              <w:bottom w:val="single" w:sz="12" w:space="0" w:color="auto"/>
              <w:right w:val="single" w:sz="4" w:space="0" w:color="46AAC5"/>
            </w:tcBorders>
            <w:shd w:val="clear" w:color="auto" w:fill="9CC2E5" w:themeFill="accent1" w:themeFillTint="99"/>
            <w:textDirection w:val="btLr"/>
            <w:vAlign w:val="center"/>
            <w:hideMark/>
          </w:tcPr>
          <w:p w:rsidR="00352B71" w:rsidRPr="00E767EE" w:rsidRDefault="00352B71" w:rsidP="001D4646">
            <w:pPr>
              <w:jc w:val="center"/>
              <w:rPr>
                <w:rFonts w:ascii="Calibri" w:hAnsi="Calibri"/>
                <w:b/>
                <w:bCs/>
                <w:color w:val="000000"/>
                <w:lang w:eastAsia="tr-TR"/>
              </w:rPr>
            </w:pPr>
            <w:r w:rsidRPr="00E767EE">
              <w:rPr>
                <w:rFonts w:ascii="Calibri" w:hAnsi="Calibri"/>
                <w:b/>
                <w:bCs/>
                <w:color w:val="000000"/>
                <w:lang w:eastAsia="tr-TR"/>
              </w:rPr>
              <w:t xml:space="preserve">ÖZEL ORTAOKUL </w:t>
            </w:r>
          </w:p>
        </w:tc>
        <w:tc>
          <w:tcPr>
            <w:tcW w:w="205" w:type="pct"/>
            <w:tcBorders>
              <w:top w:val="single" w:sz="12" w:space="0" w:color="auto"/>
              <w:left w:val="nil"/>
              <w:bottom w:val="single" w:sz="12" w:space="0" w:color="auto"/>
              <w:right w:val="single" w:sz="8" w:space="0" w:color="auto"/>
            </w:tcBorders>
            <w:shd w:val="clear" w:color="auto" w:fill="FFD966" w:themeFill="accent4" w:themeFillTint="99"/>
            <w:textDirection w:val="btLr"/>
            <w:vAlign w:val="center"/>
            <w:hideMark/>
          </w:tcPr>
          <w:p w:rsidR="00352B71" w:rsidRPr="00E767EE" w:rsidRDefault="00352B71" w:rsidP="001D4646">
            <w:pPr>
              <w:jc w:val="center"/>
              <w:rPr>
                <w:rFonts w:ascii="Calibri" w:hAnsi="Calibri"/>
                <w:b/>
                <w:bCs/>
                <w:color w:val="000000"/>
                <w:lang w:eastAsia="tr-TR"/>
              </w:rPr>
            </w:pPr>
            <w:r w:rsidRPr="00E767EE">
              <w:rPr>
                <w:rFonts w:ascii="Calibri" w:hAnsi="Calibri"/>
                <w:b/>
                <w:bCs/>
                <w:color w:val="000000"/>
                <w:lang w:eastAsia="tr-TR"/>
              </w:rPr>
              <w:t xml:space="preserve">İMAM -HATİP ORTAOKULU </w:t>
            </w:r>
          </w:p>
        </w:tc>
        <w:tc>
          <w:tcPr>
            <w:tcW w:w="201" w:type="pct"/>
            <w:tcBorders>
              <w:top w:val="single" w:sz="12" w:space="0" w:color="auto"/>
              <w:left w:val="nil"/>
              <w:bottom w:val="single" w:sz="12" w:space="0" w:color="auto"/>
              <w:right w:val="single" w:sz="4" w:space="0" w:color="46AAC5"/>
            </w:tcBorders>
            <w:shd w:val="clear" w:color="auto" w:fill="9CC2E5" w:themeFill="accent1" w:themeFillTint="99"/>
            <w:textDirection w:val="btLr"/>
            <w:vAlign w:val="center"/>
            <w:hideMark/>
          </w:tcPr>
          <w:p w:rsidR="00352B71" w:rsidRPr="00E767EE" w:rsidRDefault="00352B71" w:rsidP="001D4646">
            <w:pPr>
              <w:jc w:val="center"/>
              <w:rPr>
                <w:rFonts w:ascii="Calibri" w:hAnsi="Calibri"/>
                <w:b/>
                <w:bCs/>
                <w:color w:val="000000"/>
                <w:lang w:eastAsia="tr-TR"/>
              </w:rPr>
            </w:pPr>
            <w:r w:rsidRPr="00E767EE">
              <w:rPr>
                <w:rFonts w:ascii="Calibri" w:hAnsi="Calibri"/>
                <w:b/>
                <w:bCs/>
                <w:color w:val="000000"/>
                <w:lang w:eastAsia="tr-TR"/>
              </w:rPr>
              <w:t xml:space="preserve">GENEL LİSELER </w:t>
            </w:r>
          </w:p>
        </w:tc>
        <w:tc>
          <w:tcPr>
            <w:tcW w:w="180" w:type="pct"/>
            <w:tcBorders>
              <w:top w:val="single" w:sz="12" w:space="0" w:color="auto"/>
              <w:left w:val="nil"/>
              <w:bottom w:val="single" w:sz="12" w:space="0" w:color="auto"/>
              <w:right w:val="single" w:sz="4" w:space="0" w:color="46AAC5"/>
            </w:tcBorders>
            <w:shd w:val="clear" w:color="auto" w:fill="FFD966" w:themeFill="accent4" w:themeFillTint="99"/>
            <w:textDirection w:val="btLr"/>
            <w:vAlign w:val="center"/>
            <w:hideMark/>
          </w:tcPr>
          <w:p w:rsidR="00352B71" w:rsidRPr="00E767EE" w:rsidRDefault="00352B71" w:rsidP="001D4646">
            <w:pPr>
              <w:jc w:val="center"/>
              <w:rPr>
                <w:rFonts w:ascii="Calibri" w:hAnsi="Calibri"/>
                <w:b/>
                <w:bCs/>
                <w:color w:val="000000"/>
                <w:lang w:eastAsia="tr-TR"/>
              </w:rPr>
            </w:pPr>
            <w:r w:rsidRPr="00E767EE">
              <w:rPr>
                <w:rFonts w:ascii="Calibri" w:hAnsi="Calibri"/>
                <w:b/>
                <w:bCs/>
                <w:color w:val="000000"/>
                <w:lang w:eastAsia="tr-TR"/>
              </w:rPr>
              <w:t xml:space="preserve">MESLEKİ LİSELER </w:t>
            </w:r>
          </w:p>
        </w:tc>
        <w:tc>
          <w:tcPr>
            <w:tcW w:w="190" w:type="pct"/>
            <w:tcBorders>
              <w:top w:val="single" w:sz="12" w:space="0" w:color="auto"/>
              <w:left w:val="nil"/>
              <w:bottom w:val="single" w:sz="12" w:space="0" w:color="auto"/>
              <w:right w:val="single" w:sz="4" w:space="0" w:color="auto"/>
            </w:tcBorders>
            <w:shd w:val="clear" w:color="auto" w:fill="9CC2E5" w:themeFill="accent1" w:themeFillTint="99"/>
            <w:textDirection w:val="btLr"/>
            <w:vAlign w:val="center"/>
            <w:hideMark/>
          </w:tcPr>
          <w:p w:rsidR="00352B71" w:rsidRPr="00E767EE" w:rsidRDefault="00352B71" w:rsidP="001D4646">
            <w:pPr>
              <w:jc w:val="center"/>
              <w:rPr>
                <w:rFonts w:ascii="Calibri" w:hAnsi="Calibri"/>
                <w:b/>
                <w:bCs/>
                <w:color w:val="000000"/>
                <w:lang w:eastAsia="tr-TR"/>
              </w:rPr>
            </w:pPr>
            <w:r w:rsidRPr="00E767EE">
              <w:rPr>
                <w:rFonts w:ascii="Calibri" w:hAnsi="Calibri"/>
                <w:b/>
                <w:bCs/>
                <w:color w:val="000000"/>
                <w:lang w:eastAsia="tr-TR"/>
              </w:rPr>
              <w:t xml:space="preserve">İMAM -HATİP LİSELERİ </w:t>
            </w:r>
          </w:p>
        </w:tc>
        <w:tc>
          <w:tcPr>
            <w:tcW w:w="170" w:type="pct"/>
            <w:tcBorders>
              <w:top w:val="single" w:sz="12" w:space="0" w:color="auto"/>
              <w:left w:val="single" w:sz="4" w:space="0" w:color="auto"/>
              <w:bottom w:val="single" w:sz="12" w:space="0" w:color="auto"/>
              <w:right w:val="single" w:sz="4" w:space="0" w:color="auto"/>
            </w:tcBorders>
            <w:shd w:val="clear" w:color="auto" w:fill="FFD966" w:themeFill="accent4" w:themeFillTint="99"/>
            <w:textDirection w:val="btLr"/>
          </w:tcPr>
          <w:p w:rsidR="00352B71" w:rsidRPr="00E767EE" w:rsidRDefault="00352B71" w:rsidP="001D4646">
            <w:pPr>
              <w:jc w:val="center"/>
              <w:rPr>
                <w:rFonts w:ascii="Calibri" w:hAnsi="Calibri"/>
                <w:b/>
                <w:bCs/>
                <w:color w:val="000000"/>
                <w:lang w:eastAsia="tr-TR"/>
              </w:rPr>
            </w:pPr>
            <w:r w:rsidRPr="00E767EE">
              <w:rPr>
                <w:rFonts w:ascii="Calibri" w:hAnsi="Calibri"/>
                <w:b/>
                <w:bCs/>
                <w:color w:val="000000"/>
                <w:lang w:eastAsia="tr-TR"/>
              </w:rPr>
              <w:t>ÖZEL LİSELER</w:t>
            </w:r>
          </w:p>
        </w:tc>
        <w:tc>
          <w:tcPr>
            <w:tcW w:w="216" w:type="pct"/>
            <w:tcBorders>
              <w:top w:val="single" w:sz="12" w:space="0" w:color="auto"/>
              <w:left w:val="single" w:sz="4" w:space="0" w:color="auto"/>
              <w:bottom w:val="single" w:sz="12" w:space="0" w:color="auto"/>
              <w:right w:val="single" w:sz="8" w:space="0" w:color="auto"/>
            </w:tcBorders>
            <w:shd w:val="clear" w:color="auto" w:fill="9CC2E5" w:themeFill="accent1" w:themeFillTint="99"/>
            <w:textDirection w:val="btLr"/>
            <w:vAlign w:val="center"/>
            <w:hideMark/>
          </w:tcPr>
          <w:p w:rsidR="00352B71" w:rsidRPr="00E767EE" w:rsidRDefault="00352B71" w:rsidP="001D4646">
            <w:pPr>
              <w:jc w:val="center"/>
              <w:rPr>
                <w:rFonts w:ascii="Calibri" w:hAnsi="Calibri"/>
                <w:b/>
                <w:bCs/>
                <w:color w:val="000000"/>
                <w:lang w:eastAsia="tr-TR"/>
              </w:rPr>
            </w:pPr>
            <w:r w:rsidRPr="00890926">
              <w:rPr>
                <w:rFonts w:ascii="Calibri" w:hAnsi="Calibri"/>
                <w:b/>
                <w:bCs/>
                <w:color w:val="000000"/>
                <w:shd w:val="clear" w:color="auto" w:fill="9CC2E5" w:themeFill="accent1" w:themeFillTint="99"/>
                <w:lang w:eastAsia="tr-TR"/>
              </w:rPr>
              <w:t xml:space="preserve">ÖZEL EĞİTİM  VE REH. HİZ. GN. MÜD.BAĞLI OKULLAR  </w:t>
            </w:r>
            <w:r w:rsidRPr="00E767EE">
              <w:rPr>
                <w:rFonts w:ascii="Calibri" w:hAnsi="Calibri"/>
                <w:b/>
                <w:bCs/>
                <w:color w:val="000000"/>
                <w:lang w:eastAsia="tr-TR"/>
              </w:rPr>
              <w:t xml:space="preserve">  </w:t>
            </w:r>
          </w:p>
        </w:tc>
        <w:tc>
          <w:tcPr>
            <w:tcW w:w="153" w:type="pct"/>
            <w:tcBorders>
              <w:top w:val="single" w:sz="12" w:space="0" w:color="auto"/>
              <w:left w:val="nil"/>
              <w:bottom w:val="single" w:sz="12" w:space="0" w:color="auto"/>
              <w:right w:val="single" w:sz="4" w:space="0" w:color="46AAC5"/>
            </w:tcBorders>
            <w:shd w:val="clear" w:color="auto" w:fill="FFD966" w:themeFill="accent4" w:themeFillTint="99"/>
            <w:textDirection w:val="btLr"/>
            <w:vAlign w:val="center"/>
            <w:hideMark/>
          </w:tcPr>
          <w:p w:rsidR="00352B71" w:rsidRPr="00E767EE" w:rsidRDefault="00352B71" w:rsidP="001D4646">
            <w:pPr>
              <w:jc w:val="center"/>
              <w:rPr>
                <w:rFonts w:ascii="Calibri" w:hAnsi="Calibri"/>
                <w:b/>
                <w:bCs/>
                <w:color w:val="000000"/>
                <w:lang w:eastAsia="tr-TR"/>
              </w:rPr>
            </w:pPr>
            <w:r w:rsidRPr="00E767EE">
              <w:rPr>
                <w:rFonts w:ascii="Calibri" w:hAnsi="Calibri"/>
                <w:b/>
                <w:bCs/>
                <w:color w:val="000000"/>
                <w:lang w:eastAsia="tr-TR"/>
              </w:rPr>
              <w:t xml:space="preserve">HALK. EĞİTİM </w:t>
            </w:r>
          </w:p>
        </w:tc>
        <w:tc>
          <w:tcPr>
            <w:tcW w:w="153" w:type="pct"/>
            <w:tcBorders>
              <w:top w:val="single" w:sz="12" w:space="0" w:color="auto"/>
              <w:left w:val="nil"/>
              <w:bottom w:val="single" w:sz="12" w:space="0" w:color="auto"/>
              <w:right w:val="single" w:sz="4" w:space="0" w:color="46AAC5"/>
            </w:tcBorders>
            <w:shd w:val="clear" w:color="auto" w:fill="9CC2E5" w:themeFill="accent1" w:themeFillTint="99"/>
            <w:textDirection w:val="btLr"/>
            <w:vAlign w:val="center"/>
            <w:hideMark/>
          </w:tcPr>
          <w:p w:rsidR="00352B71" w:rsidRPr="00E767EE" w:rsidRDefault="00352B71" w:rsidP="001D4646">
            <w:pPr>
              <w:jc w:val="center"/>
              <w:rPr>
                <w:rFonts w:ascii="Calibri" w:hAnsi="Calibri"/>
                <w:b/>
                <w:bCs/>
                <w:color w:val="000000"/>
                <w:lang w:eastAsia="tr-TR"/>
              </w:rPr>
            </w:pPr>
            <w:r w:rsidRPr="00E767EE">
              <w:rPr>
                <w:rFonts w:ascii="Calibri" w:hAnsi="Calibri"/>
                <w:b/>
                <w:bCs/>
                <w:color w:val="000000"/>
                <w:lang w:eastAsia="tr-TR"/>
              </w:rPr>
              <w:t xml:space="preserve">MESLEKİ EĞİTİM </w:t>
            </w:r>
          </w:p>
        </w:tc>
        <w:tc>
          <w:tcPr>
            <w:tcW w:w="151" w:type="pct"/>
            <w:tcBorders>
              <w:top w:val="single" w:sz="12" w:space="0" w:color="auto"/>
              <w:left w:val="nil"/>
              <w:bottom w:val="single" w:sz="12" w:space="0" w:color="auto"/>
              <w:right w:val="single" w:sz="4" w:space="0" w:color="46AAC5"/>
            </w:tcBorders>
            <w:shd w:val="clear" w:color="auto" w:fill="FFD966" w:themeFill="accent4" w:themeFillTint="99"/>
            <w:textDirection w:val="btLr"/>
            <w:vAlign w:val="center"/>
            <w:hideMark/>
          </w:tcPr>
          <w:p w:rsidR="00352B71" w:rsidRPr="00E767EE" w:rsidRDefault="00352B71" w:rsidP="001D4646">
            <w:pPr>
              <w:jc w:val="center"/>
              <w:rPr>
                <w:rFonts w:ascii="Calibri" w:hAnsi="Calibri"/>
                <w:b/>
                <w:bCs/>
                <w:color w:val="000000"/>
                <w:lang w:eastAsia="tr-TR"/>
              </w:rPr>
            </w:pPr>
            <w:r w:rsidRPr="00E767EE">
              <w:rPr>
                <w:rFonts w:ascii="Calibri" w:hAnsi="Calibri"/>
                <w:b/>
                <w:bCs/>
                <w:color w:val="000000"/>
                <w:lang w:eastAsia="tr-TR"/>
              </w:rPr>
              <w:t xml:space="preserve">REH.ARAŞTIRMA </w:t>
            </w:r>
          </w:p>
        </w:tc>
        <w:tc>
          <w:tcPr>
            <w:tcW w:w="193" w:type="pct"/>
            <w:tcBorders>
              <w:top w:val="single" w:sz="12" w:space="0" w:color="auto"/>
              <w:left w:val="nil"/>
              <w:bottom w:val="single" w:sz="12" w:space="0" w:color="auto"/>
              <w:right w:val="single" w:sz="4" w:space="0" w:color="46AAC5"/>
            </w:tcBorders>
            <w:shd w:val="clear" w:color="auto" w:fill="9CC2E5" w:themeFill="accent1" w:themeFillTint="99"/>
            <w:textDirection w:val="btLr"/>
            <w:vAlign w:val="center"/>
            <w:hideMark/>
          </w:tcPr>
          <w:p w:rsidR="00352B71" w:rsidRPr="00E767EE" w:rsidRDefault="00352B71" w:rsidP="001D4646">
            <w:pPr>
              <w:jc w:val="center"/>
              <w:rPr>
                <w:rFonts w:ascii="Calibri" w:hAnsi="Calibri"/>
                <w:b/>
                <w:bCs/>
                <w:color w:val="000000"/>
                <w:lang w:eastAsia="tr-TR"/>
              </w:rPr>
            </w:pPr>
            <w:r w:rsidRPr="00E767EE">
              <w:rPr>
                <w:rFonts w:ascii="Calibri" w:hAnsi="Calibri"/>
                <w:b/>
                <w:bCs/>
                <w:color w:val="000000"/>
                <w:lang w:eastAsia="tr-TR"/>
              </w:rPr>
              <w:t xml:space="preserve">ÖĞRTM. EVİ VE AKŞAM SANAK OKULU </w:t>
            </w:r>
          </w:p>
        </w:tc>
        <w:tc>
          <w:tcPr>
            <w:tcW w:w="194" w:type="pct"/>
            <w:tcBorders>
              <w:top w:val="single" w:sz="12" w:space="0" w:color="auto"/>
              <w:left w:val="nil"/>
              <w:bottom w:val="single" w:sz="12" w:space="0" w:color="auto"/>
              <w:right w:val="single" w:sz="4" w:space="0" w:color="auto"/>
            </w:tcBorders>
            <w:shd w:val="clear" w:color="auto" w:fill="9CC2E5" w:themeFill="accent1" w:themeFillTint="99"/>
            <w:textDirection w:val="btLr"/>
            <w:vAlign w:val="center"/>
            <w:hideMark/>
          </w:tcPr>
          <w:p w:rsidR="00352B71" w:rsidRPr="00E767EE" w:rsidRDefault="00352B71" w:rsidP="001D4646">
            <w:pPr>
              <w:jc w:val="center"/>
              <w:rPr>
                <w:rFonts w:ascii="Calibri" w:hAnsi="Calibri"/>
                <w:b/>
                <w:bCs/>
                <w:color w:val="000000"/>
                <w:lang w:eastAsia="tr-TR"/>
              </w:rPr>
            </w:pPr>
            <w:r w:rsidRPr="00890926">
              <w:rPr>
                <w:rFonts w:ascii="Calibri" w:hAnsi="Calibri"/>
                <w:b/>
                <w:bCs/>
                <w:color w:val="000000"/>
                <w:shd w:val="clear" w:color="auto" w:fill="FFD966" w:themeFill="accent4" w:themeFillTint="99"/>
                <w:lang w:eastAsia="tr-TR"/>
              </w:rPr>
              <w:t>BİLİM SANAT MERKEZİ</w:t>
            </w:r>
            <w:r w:rsidRPr="00E767EE">
              <w:rPr>
                <w:rFonts w:ascii="Calibri" w:hAnsi="Calibri"/>
                <w:b/>
                <w:bCs/>
                <w:color w:val="000000"/>
                <w:lang w:eastAsia="tr-TR"/>
              </w:rPr>
              <w:t xml:space="preserve"> </w:t>
            </w:r>
          </w:p>
        </w:tc>
        <w:tc>
          <w:tcPr>
            <w:tcW w:w="150" w:type="pct"/>
            <w:tcBorders>
              <w:top w:val="single" w:sz="12" w:space="0" w:color="auto"/>
              <w:left w:val="single" w:sz="4" w:space="0" w:color="auto"/>
              <w:bottom w:val="single" w:sz="12" w:space="0" w:color="auto"/>
              <w:right w:val="single" w:sz="4" w:space="0" w:color="auto"/>
            </w:tcBorders>
            <w:shd w:val="clear" w:color="auto" w:fill="9CC2E5" w:themeFill="accent1" w:themeFillTint="99"/>
            <w:textDirection w:val="btLr"/>
          </w:tcPr>
          <w:p w:rsidR="00352B71" w:rsidRDefault="00352B71" w:rsidP="001D4646">
            <w:pPr>
              <w:jc w:val="center"/>
              <w:rPr>
                <w:rFonts w:ascii="Calibri" w:hAnsi="Calibri"/>
                <w:b/>
                <w:bCs/>
                <w:color w:val="000000"/>
                <w:lang w:eastAsia="tr-TR"/>
              </w:rPr>
            </w:pPr>
            <w:r>
              <w:rPr>
                <w:rFonts w:ascii="Calibri" w:hAnsi="Calibri"/>
                <w:b/>
                <w:bCs/>
                <w:color w:val="000000"/>
                <w:lang w:eastAsia="tr-TR"/>
              </w:rPr>
              <w:t>YAYINEVİ</w:t>
            </w:r>
          </w:p>
        </w:tc>
        <w:tc>
          <w:tcPr>
            <w:tcW w:w="257" w:type="pct"/>
            <w:tcBorders>
              <w:top w:val="single" w:sz="12" w:space="0" w:color="auto"/>
              <w:left w:val="single" w:sz="4" w:space="0" w:color="auto"/>
              <w:bottom w:val="single" w:sz="12" w:space="0" w:color="auto"/>
              <w:right w:val="single" w:sz="4" w:space="0" w:color="auto"/>
            </w:tcBorders>
            <w:shd w:val="clear" w:color="auto" w:fill="FFD966" w:themeFill="accent4" w:themeFillTint="99"/>
            <w:textDirection w:val="btLr"/>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İL/İLÇE MEM</w:t>
            </w:r>
          </w:p>
        </w:tc>
        <w:tc>
          <w:tcPr>
            <w:tcW w:w="279" w:type="pct"/>
            <w:tcBorders>
              <w:top w:val="single" w:sz="12" w:space="0" w:color="auto"/>
              <w:left w:val="single" w:sz="4" w:space="0" w:color="auto"/>
              <w:bottom w:val="single" w:sz="12" w:space="0" w:color="auto"/>
              <w:right w:val="single" w:sz="8" w:space="0" w:color="auto"/>
            </w:tcBorders>
            <w:shd w:val="clear" w:color="auto" w:fill="9CC2E5" w:themeFill="accent1" w:themeFillTint="99"/>
            <w:textDirection w:val="btLr"/>
            <w:vAlign w:val="center"/>
            <w:hideMark/>
          </w:tcPr>
          <w:p w:rsidR="00352B71" w:rsidRPr="00E767EE" w:rsidRDefault="00352B71" w:rsidP="001D4646">
            <w:pPr>
              <w:jc w:val="center"/>
              <w:rPr>
                <w:rFonts w:ascii="Calibri" w:hAnsi="Calibri"/>
                <w:b/>
                <w:bCs/>
                <w:color w:val="000000"/>
                <w:lang w:eastAsia="tr-TR"/>
              </w:rPr>
            </w:pPr>
            <w:r w:rsidRPr="00E767EE">
              <w:rPr>
                <w:rFonts w:ascii="Calibri" w:hAnsi="Calibri"/>
                <w:b/>
                <w:bCs/>
                <w:color w:val="000000"/>
                <w:lang w:eastAsia="tr-TR"/>
              </w:rPr>
              <w:t>LOJMAN</w:t>
            </w:r>
          </w:p>
        </w:tc>
        <w:tc>
          <w:tcPr>
            <w:tcW w:w="340" w:type="pct"/>
            <w:vMerge/>
            <w:tcBorders>
              <w:top w:val="single" w:sz="12" w:space="0" w:color="auto"/>
              <w:left w:val="single" w:sz="8" w:space="0" w:color="auto"/>
              <w:bottom w:val="single" w:sz="12" w:space="0" w:color="auto"/>
              <w:right w:val="double" w:sz="4" w:space="0" w:color="auto"/>
            </w:tcBorders>
            <w:shd w:val="clear" w:color="auto" w:fill="ED7D31" w:themeFill="accent2"/>
            <w:vAlign w:val="center"/>
            <w:hideMark/>
          </w:tcPr>
          <w:p w:rsidR="00352B71" w:rsidRPr="00E767EE" w:rsidRDefault="00352B71" w:rsidP="001D4646">
            <w:pPr>
              <w:rPr>
                <w:rFonts w:ascii="Calibri" w:hAnsi="Calibri"/>
                <w:b/>
                <w:bCs/>
                <w:color w:val="000000"/>
                <w:lang w:eastAsia="tr-TR"/>
              </w:rPr>
            </w:pPr>
          </w:p>
        </w:tc>
      </w:tr>
      <w:tr w:rsidR="00352B71" w:rsidRPr="00E767EE" w:rsidTr="001C2B14">
        <w:trPr>
          <w:trHeight w:val="315"/>
        </w:trPr>
        <w:tc>
          <w:tcPr>
            <w:tcW w:w="134" w:type="pct"/>
            <w:tcBorders>
              <w:top w:val="single" w:sz="12" w:space="0" w:color="auto"/>
              <w:left w:val="double" w:sz="4" w:space="0" w:color="auto"/>
              <w:bottom w:val="single" w:sz="12" w:space="0" w:color="auto"/>
              <w:right w:val="single" w:sz="4" w:space="0" w:color="auto"/>
            </w:tcBorders>
            <w:shd w:val="clear" w:color="auto" w:fill="9CC2E5" w:themeFill="accent1" w:themeFillTint="99"/>
            <w:vAlign w:val="center"/>
            <w:hideMark/>
          </w:tcPr>
          <w:p w:rsidR="00352B71" w:rsidRPr="00E767EE" w:rsidRDefault="00352B71" w:rsidP="001D4646">
            <w:pPr>
              <w:jc w:val="center"/>
              <w:rPr>
                <w:rFonts w:ascii="Calibri" w:hAnsi="Calibri"/>
                <w:b/>
                <w:bCs/>
                <w:color w:val="000000"/>
                <w:lang w:eastAsia="tr-TR"/>
              </w:rPr>
            </w:pPr>
            <w:r w:rsidRPr="00E767EE">
              <w:rPr>
                <w:rFonts w:ascii="Calibri" w:hAnsi="Calibri"/>
                <w:b/>
                <w:bCs/>
                <w:color w:val="000000"/>
                <w:lang w:eastAsia="tr-TR"/>
              </w:rPr>
              <w:t>1</w:t>
            </w:r>
          </w:p>
        </w:tc>
        <w:tc>
          <w:tcPr>
            <w:tcW w:w="545"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hideMark/>
          </w:tcPr>
          <w:p w:rsidR="00352B71" w:rsidRPr="00E767EE" w:rsidRDefault="00352B71" w:rsidP="001D4646">
            <w:pPr>
              <w:jc w:val="center"/>
              <w:rPr>
                <w:rFonts w:ascii="Calibri" w:hAnsi="Calibri"/>
                <w:b/>
                <w:bCs/>
                <w:color w:val="000000"/>
                <w:lang w:eastAsia="tr-TR"/>
              </w:rPr>
            </w:pPr>
            <w:r w:rsidRPr="00E767EE">
              <w:rPr>
                <w:rFonts w:ascii="Calibri" w:hAnsi="Calibri"/>
                <w:b/>
                <w:bCs/>
                <w:color w:val="000000"/>
                <w:lang w:eastAsia="tr-TR"/>
              </w:rPr>
              <w:t>ALAPLI</w:t>
            </w:r>
          </w:p>
        </w:tc>
        <w:tc>
          <w:tcPr>
            <w:tcW w:w="216"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1</w:t>
            </w:r>
          </w:p>
        </w:tc>
        <w:tc>
          <w:tcPr>
            <w:tcW w:w="214"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0</w:t>
            </w:r>
          </w:p>
        </w:tc>
        <w:tc>
          <w:tcPr>
            <w:tcW w:w="248"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21</w:t>
            </w:r>
          </w:p>
        </w:tc>
        <w:tc>
          <w:tcPr>
            <w:tcW w:w="203"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0</w:t>
            </w:r>
          </w:p>
        </w:tc>
        <w:tc>
          <w:tcPr>
            <w:tcW w:w="275"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13</w:t>
            </w:r>
          </w:p>
        </w:tc>
        <w:tc>
          <w:tcPr>
            <w:tcW w:w="134"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0</w:t>
            </w:r>
          </w:p>
        </w:tc>
        <w:tc>
          <w:tcPr>
            <w:tcW w:w="205"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1</w:t>
            </w:r>
          </w:p>
        </w:tc>
        <w:tc>
          <w:tcPr>
            <w:tcW w:w="201"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2</w:t>
            </w:r>
          </w:p>
        </w:tc>
        <w:tc>
          <w:tcPr>
            <w:tcW w:w="180"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2</w:t>
            </w:r>
          </w:p>
        </w:tc>
        <w:tc>
          <w:tcPr>
            <w:tcW w:w="190"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1</w:t>
            </w:r>
          </w:p>
        </w:tc>
        <w:tc>
          <w:tcPr>
            <w:tcW w:w="170" w:type="pct"/>
            <w:tcBorders>
              <w:top w:val="single" w:sz="12" w:space="0" w:color="auto"/>
              <w:left w:val="single" w:sz="4" w:space="0" w:color="auto"/>
              <w:bottom w:val="single" w:sz="12" w:space="0" w:color="auto"/>
              <w:right w:val="single" w:sz="4" w:space="0" w:color="auto"/>
            </w:tcBorders>
            <w:shd w:val="clear" w:color="auto" w:fill="9CC2E5" w:themeFill="accent1" w:themeFillTint="99"/>
          </w:tcPr>
          <w:p w:rsidR="00352B71" w:rsidRDefault="00352B71" w:rsidP="001D4646">
            <w:pPr>
              <w:jc w:val="center"/>
              <w:rPr>
                <w:rFonts w:ascii="Calibri" w:hAnsi="Calibri"/>
                <w:b/>
                <w:bCs/>
                <w:color w:val="000000"/>
                <w:lang w:eastAsia="tr-TR"/>
              </w:rPr>
            </w:pPr>
            <w:r>
              <w:rPr>
                <w:rFonts w:ascii="Calibri" w:hAnsi="Calibri"/>
                <w:b/>
                <w:bCs/>
                <w:color w:val="000000"/>
                <w:lang w:eastAsia="tr-TR"/>
              </w:rPr>
              <w:t>0</w:t>
            </w:r>
          </w:p>
        </w:tc>
        <w:tc>
          <w:tcPr>
            <w:tcW w:w="216"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0</w:t>
            </w:r>
          </w:p>
        </w:tc>
        <w:tc>
          <w:tcPr>
            <w:tcW w:w="153"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1</w:t>
            </w:r>
          </w:p>
        </w:tc>
        <w:tc>
          <w:tcPr>
            <w:tcW w:w="153"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1</w:t>
            </w:r>
          </w:p>
        </w:tc>
        <w:tc>
          <w:tcPr>
            <w:tcW w:w="151"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0</w:t>
            </w:r>
          </w:p>
        </w:tc>
        <w:tc>
          <w:tcPr>
            <w:tcW w:w="193"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0</w:t>
            </w:r>
          </w:p>
        </w:tc>
        <w:tc>
          <w:tcPr>
            <w:tcW w:w="194"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0</w:t>
            </w:r>
          </w:p>
        </w:tc>
        <w:tc>
          <w:tcPr>
            <w:tcW w:w="150" w:type="pct"/>
            <w:tcBorders>
              <w:top w:val="single" w:sz="12" w:space="0" w:color="auto"/>
              <w:left w:val="single" w:sz="4" w:space="0" w:color="auto"/>
              <w:bottom w:val="single" w:sz="12" w:space="0" w:color="auto"/>
              <w:right w:val="single" w:sz="4" w:space="0" w:color="auto"/>
            </w:tcBorders>
            <w:shd w:val="clear" w:color="auto" w:fill="9CC2E5" w:themeFill="accent1" w:themeFillTint="99"/>
          </w:tcPr>
          <w:p w:rsidR="00352B71" w:rsidRDefault="00352B71" w:rsidP="001D4646">
            <w:pPr>
              <w:jc w:val="center"/>
              <w:rPr>
                <w:rFonts w:ascii="Calibri" w:hAnsi="Calibri"/>
                <w:b/>
                <w:bCs/>
                <w:color w:val="000000"/>
                <w:lang w:eastAsia="tr-TR"/>
              </w:rPr>
            </w:pPr>
            <w:r>
              <w:rPr>
                <w:rFonts w:ascii="Calibri" w:hAnsi="Calibri"/>
                <w:b/>
                <w:bCs/>
                <w:color w:val="000000"/>
                <w:lang w:eastAsia="tr-TR"/>
              </w:rPr>
              <w:t>0</w:t>
            </w:r>
          </w:p>
        </w:tc>
        <w:tc>
          <w:tcPr>
            <w:tcW w:w="257" w:type="pct"/>
            <w:tcBorders>
              <w:top w:val="single" w:sz="12" w:space="0" w:color="auto"/>
              <w:left w:val="single" w:sz="4" w:space="0" w:color="auto"/>
              <w:bottom w:val="single" w:sz="12" w:space="0" w:color="auto"/>
              <w:right w:val="single" w:sz="4" w:space="0" w:color="auto"/>
            </w:tcBorders>
            <w:shd w:val="clear" w:color="auto" w:fill="9CC2E5" w:themeFill="accent1" w:themeFillTint="99"/>
          </w:tcPr>
          <w:p w:rsidR="00352B71" w:rsidRDefault="00352B71" w:rsidP="001D4646">
            <w:pPr>
              <w:jc w:val="center"/>
              <w:rPr>
                <w:rFonts w:ascii="Calibri" w:hAnsi="Calibri"/>
                <w:b/>
                <w:bCs/>
                <w:color w:val="000000"/>
                <w:lang w:eastAsia="tr-TR"/>
              </w:rPr>
            </w:pPr>
            <w:r>
              <w:rPr>
                <w:rFonts w:ascii="Calibri" w:hAnsi="Calibri"/>
                <w:b/>
                <w:bCs/>
                <w:color w:val="000000"/>
                <w:lang w:eastAsia="tr-TR"/>
              </w:rPr>
              <w:t>1</w:t>
            </w:r>
          </w:p>
        </w:tc>
        <w:tc>
          <w:tcPr>
            <w:tcW w:w="279"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4</w:t>
            </w:r>
          </w:p>
        </w:tc>
        <w:tc>
          <w:tcPr>
            <w:tcW w:w="340" w:type="pct"/>
            <w:tcBorders>
              <w:top w:val="single" w:sz="12" w:space="0" w:color="auto"/>
              <w:left w:val="single" w:sz="4" w:space="0" w:color="auto"/>
              <w:bottom w:val="single" w:sz="12" w:space="0" w:color="auto"/>
              <w:right w:val="double" w:sz="4" w:space="0" w:color="auto"/>
            </w:tcBorders>
            <w:shd w:val="clear" w:color="auto" w:fill="ED7D31" w:themeFill="accent2"/>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48</w:t>
            </w:r>
          </w:p>
        </w:tc>
      </w:tr>
      <w:tr w:rsidR="00352B71" w:rsidRPr="00E767EE" w:rsidTr="001C2B14">
        <w:trPr>
          <w:trHeight w:val="315"/>
        </w:trPr>
        <w:tc>
          <w:tcPr>
            <w:tcW w:w="134" w:type="pct"/>
            <w:tcBorders>
              <w:top w:val="single" w:sz="12" w:space="0" w:color="auto"/>
              <w:left w:val="double" w:sz="4" w:space="0" w:color="auto"/>
              <w:bottom w:val="single" w:sz="12" w:space="0" w:color="auto"/>
              <w:right w:val="single" w:sz="4" w:space="0" w:color="auto"/>
            </w:tcBorders>
            <w:shd w:val="clear" w:color="auto" w:fill="FFD966" w:themeFill="accent4" w:themeFillTint="99"/>
            <w:vAlign w:val="center"/>
            <w:hideMark/>
          </w:tcPr>
          <w:p w:rsidR="00352B71" w:rsidRPr="00E767EE" w:rsidRDefault="00352B71" w:rsidP="001D4646">
            <w:pPr>
              <w:jc w:val="center"/>
              <w:rPr>
                <w:rFonts w:ascii="Calibri" w:hAnsi="Calibri"/>
                <w:b/>
                <w:bCs/>
                <w:color w:val="000000"/>
                <w:lang w:eastAsia="tr-TR"/>
              </w:rPr>
            </w:pPr>
            <w:r w:rsidRPr="00E767EE">
              <w:rPr>
                <w:rFonts w:ascii="Calibri" w:hAnsi="Calibri"/>
                <w:b/>
                <w:bCs/>
                <w:color w:val="000000"/>
                <w:lang w:eastAsia="tr-TR"/>
              </w:rPr>
              <w:t>2</w:t>
            </w:r>
          </w:p>
        </w:tc>
        <w:tc>
          <w:tcPr>
            <w:tcW w:w="545"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hideMark/>
          </w:tcPr>
          <w:p w:rsidR="00352B71" w:rsidRPr="00E767EE" w:rsidRDefault="00352B71" w:rsidP="001D4646">
            <w:pPr>
              <w:jc w:val="center"/>
              <w:rPr>
                <w:rFonts w:ascii="Calibri" w:hAnsi="Calibri"/>
                <w:b/>
                <w:bCs/>
                <w:color w:val="000000"/>
                <w:lang w:eastAsia="tr-TR"/>
              </w:rPr>
            </w:pPr>
            <w:r w:rsidRPr="00E767EE">
              <w:rPr>
                <w:rFonts w:ascii="Calibri" w:hAnsi="Calibri"/>
                <w:b/>
                <w:bCs/>
                <w:color w:val="000000"/>
                <w:lang w:eastAsia="tr-TR"/>
              </w:rPr>
              <w:t>ÇAYCUMA</w:t>
            </w:r>
          </w:p>
        </w:tc>
        <w:tc>
          <w:tcPr>
            <w:tcW w:w="216"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4</w:t>
            </w:r>
          </w:p>
        </w:tc>
        <w:tc>
          <w:tcPr>
            <w:tcW w:w="214"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0</w:t>
            </w:r>
          </w:p>
        </w:tc>
        <w:tc>
          <w:tcPr>
            <w:tcW w:w="248"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39</w:t>
            </w:r>
          </w:p>
        </w:tc>
        <w:tc>
          <w:tcPr>
            <w:tcW w:w="203"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1</w:t>
            </w:r>
          </w:p>
        </w:tc>
        <w:tc>
          <w:tcPr>
            <w:tcW w:w="275"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19</w:t>
            </w:r>
          </w:p>
        </w:tc>
        <w:tc>
          <w:tcPr>
            <w:tcW w:w="134"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1</w:t>
            </w:r>
          </w:p>
        </w:tc>
        <w:tc>
          <w:tcPr>
            <w:tcW w:w="205"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1</w:t>
            </w:r>
          </w:p>
        </w:tc>
        <w:tc>
          <w:tcPr>
            <w:tcW w:w="201"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3</w:t>
            </w:r>
          </w:p>
        </w:tc>
        <w:tc>
          <w:tcPr>
            <w:tcW w:w="180"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8</w:t>
            </w:r>
          </w:p>
        </w:tc>
        <w:tc>
          <w:tcPr>
            <w:tcW w:w="190"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1</w:t>
            </w:r>
          </w:p>
        </w:tc>
        <w:tc>
          <w:tcPr>
            <w:tcW w:w="170" w:type="pct"/>
            <w:tcBorders>
              <w:top w:val="single" w:sz="12" w:space="0" w:color="auto"/>
              <w:left w:val="single" w:sz="4" w:space="0" w:color="auto"/>
              <w:bottom w:val="single" w:sz="12" w:space="0" w:color="auto"/>
              <w:right w:val="single" w:sz="4" w:space="0" w:color="auto"/>
            </w:tcBorders>
            <w:shd w:val="clear" w:color="auto" w:fill="FFD966" w:themeFill="accent4" w:themeFillTint="99"/>
          </w:tcPr>
          <w:p w:rsidR="00352B71" w:rsidRDefault="00352B71" w:rsidP="001D4646">
            <w:pPr>
              <w:jc w:val="center"/>
              <w:rPr>
                <w:rFonts w:ascii="Calibri" w:hAnsi="Calibri"/>
                <w:b/>
                <w:bCs/>
                <w:color w:val="000000"/>
                <w:lang w:eastAsia="tr-TR"/>
              </w:rPr>
            </w:pPr>
            <w:r>
              <w:rPr>
                <w:rFonts w:ascii="Calibri" w:hAnsi="Calibri"/>
                <w:b/>
                <w:bCs/>
                <w:color w:val="000000"/>
                <w:lang w:eastAsia="tr-TR"/>
              </w:rPr>
              <w:t>1</w:t>
            </w:r>
          </w:p>
        </w:tc>
        <w:tc>
          <w:tcPr>
            <w:tcW w:w="216"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1</w:t>
            </w:r>
          </w:p>
        </w:tc>
        <w:tc>
          <w:tcPr>
            <w:tcW w:w="153"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1</w:t>
            </w:r>
          </w:p>
        </w:tc>
        <w:tc>
          <w:tcPr>
            <w:tcW w:w="153"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1</w:t>
            </w:r>
          </w:p>
        </w:tc>
        <w:tc>
          <w:tcPr>
            <w:tcW w:w="151"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1</w:t>
            </w:r>
          </w:p>
        </w:tc>
        <w:tc>
          <w:tcPr>
            <w:tcW w:w="193"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1</w:t>
            </w:r>
          </w:p>
        </w:tc>
        <w:tc>
          <w:tcPr>
            <w:tcW w:w="194"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0</w:t>
            </w:r>
          </w:p>
        </w:tc>
        <w:tc>
          <w:tcPr>
            <w:tcW w:w="150" w:type="pct"/>
            <w:tcBorders>
              <w:top w:val="single" w:sz="12" w:space="0" w:color="auto"/>
              <w:left w:val="single" w:sz="4" w:space="0" w:color="auto"/>
              <w:bottom w:val="single" w:sz="12" w:space="0" w:color="auto"/>
              <w:right w:val="single" w:sz="4" w:space="0" w:color="auto"/>
            </w:tcBorders>
            <w:shd w:val="clear" w:color="auto" w:fill="FFD966" w:themeFill="accent4" w:themeFillTint="99"/>
          </w:tcPr>
          <w:p w:rsidR="00352B71" w:rsidRDefault="00352B71" w:rsidP="001D4646">
            <w:pPr>
              <w:jc w:val="center"/>
              <w:rPr>
                <w:rFonts w:ascii="Calibri" w:hAnsi="Calibri"/>
                <w:b/>
                <w:bCs/>
                <w:color w:val="000000"/>
                <w:lang w:eastAsia="tr-TR"/>
              </w:rPr>
            </w:pPr>
            <w:r>
              <w:rPr>
                <w:rFonts w:ascii="Calibri" w:hAnsi="Calibri"/>
                <w:b/>
                <w:bCs/>
                <w:color w:val="000000"/>
                <w:lang w:eastAsia="tr-TR"/>
              </w:rPr>
              <w:t>0</w:t>
            </w:r>
          </w:p>
        </w:tc>
        <w:tc>
          <w:tcPr>
            <w:tcW w:w="257" w:type="pct"/>
            <w:tcBorders>
              <w:top w:val="single" w:sz="12" w:space="0" w:color="auto"/>
              <w:left w:val="single" w:sz="4" w:space="0" w:color="auto"/>
              <w:bottom w:val="single" w:sz="12" w:space="0" w:color="auto"/>
              <w:right w:val="single" w:sz="4" w:space="0" w:color="auto"/>
            </w:tcBorders>
            <w:shd w:val="clear" w:color="auto" w:fill="FFD966" w:themeFill="accent4" w:themeFillTint="99"/>
          </w:tcPr>
          <w:p w:rsidR="00352B71" w:rsidRDefault="00352B71" w:rsidP="001D4646">
            <w:pPr>
              <w:jc w:val="center"/>
              <w:rPr>
                <w:rFonts w:ascii="Calibri" w:hAnsi="Calibri"/>
                <w:b/>
                <w:bCs/>
                <w:color w:val="000000"/>
                <w:lang w:eastAsia="tr-TR"/>
              </w:rPr>
            </w:pPr>
            <w:r>
              <w:rPr>
                <w:rFonts w:ascii="Calibri" w:hAnsi="Calibri"/>
                <w:b/>
                <w:bCs/>
                <w:color w:val="000000"/>
                <w:lang w:eastAsia="tr-TR"/>
              </w:rPr>
              <w:t>1</w:t>
            </w:r>
          </w:p>
        </w:tc>
        <w:tc>
          <w:tcPr>
            <w:tcW w:w="279"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15</w:t>
            </w:r>
          </w:p>
        </w:tc>
        <w:tc>
          <w:tcPr>
            <w:tcW w:w="340" w:type="pct"/>
            <w:tcBorders>
              <w:top w:val="single" w:sz="12" w:space="0" w:color="auto"/>
              <w:left w:val="single" w:sz="4" w:space="0" w:color="auto"/>
              <w:bottom w:val="single" w:sz="12" w:space="0" w:color="auto"/>
              <w:right w:val="double" w:sz="4" w:space="0" w:color="auto"/>
            </w:tcBorders>
            <w:shd w:val="clear" w:color="auto" w:fill="ED7D31" w:themeFill="accent2"/>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99</w:t>
            </w:r>
          </w:p>
        </w:tc>
      </w:tr>
      <w:tr w:rsidR="00352B71" w:rsidRPr="00E767EE" w:rsidTr="001C2B14">
        <w:trPr>
          <w:trHeight w:val="315"/>
        </w:trPr>
        <w:tc>
          <w:tcPr>
            <w:tcW w:w="134" w:type="pct"/>
            <w:tcBorders>
              <w:top w:val="single" w:sz="12" w:space="0" w:color="auto"/>
              <w:left w:val="double" w:sz="4" w:space="0" w:color="auto"/>
              <w:bottom w:val="single" w:sz="12" w:space="0" w:color="auto"/>
              <w:right w:val="single" w:sz="4" w:space="0" w:color="auto"/>
            </w:tcBorders>
            <w:shd w:val="clear" w:color="auto" w:fill="9CC2E5" w:themeFill="accent1" w:themeFillTint="99"/>
            <w:vAlign w:val="center"/>
            <w:hideMark/>
          </w:tcPr>
          <w:p w:rsidR="00352B71" w:rsidRPr="00E767EE" w:rsidRDefault="00352B71" w:rsidP="001D4646">
            <w:pPr>
              <w:jc w:val="center"/>
              <w:rPr>
                <w:rFonts w:ascii="Calibri" w:hAnsi="Calibri"/>
                <w:b/>
                <w:bCs/>
                <w:color w:val="000000"/>
                <w:lang w:eastAsia="tr-TR"/>
              </w:rPr>
            </w:pPr>
            <w:r w:rsidRPr="00E767EE">
              <w:rPr>
                <w:rFonts w:ascii="Calibri" w:hAnsi="Calibri"/>
                <w:b/>
                <w:bCs/>
                <w:color w:val="000000"/>
                <w:lang w:eastAsia="tr-TR"/>
              </w:rPr>
              <w:t>3</w:t>
            </w:r>
          </w:p>
        </w:tc>
        <w:tc>
          <w:tcPr>
            <w:tcW w:w="545"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hideMark/>
          </w:tcPr>
          <w:p w:rsidR="00352B71" w:rsidRPr="00E767EE" w:rsidRDefault="00352B71" w:rsidP="001D4646">
            <w:pPr>
              <w:jc w:val="center"/>
              <w:rPr>
                <w:rFonts w:ascii="Calibri" w:hAnsi="Calibri"/>
                <w:b/>
                <w:bCs/>
                <w:color w:val="000000"/>
                <w:lang w:eastAsia="tr-TR"/>
              </w:rPr>
            </w:pPr>
            <w:r w:rsidRPr="00E767EE">
              <w:rPr>
                <w:rFonts w:ascii="Calibri" w:hAnsi="Calibri"/>
                <w:b/>
                <w:bCs/>
                <w:color w:val="000000"/>
                <w:lang w:eastAsia="tr-TR"/>
              </w:rPr>
              <w:t>DEVREK</w:t>
            </w:r>
          </w:p>
        </w:tc>
        <w:tc>
          <w:tcPr>
            <w:tcW w:w="216"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1</w:t>
            </w:r>
          </w:p>
        </w:tc>
        <w:tc>
          <w:tcPr>
            <w:tcW w:w="214"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0</w:t>
            </w:r>
          </w:p>
        </w:tc>
        <w:tc>
          <w:tcPr>
            <w:tcW w:w="248"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8</w:t>
            </w:r>
          </w:p>
        </w:tc>
        <w:tc>
          <w:tcPr>
            <w:tcW w:w="203"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0</w:t>
            </w:r>
          </w:p>
        </w:tc>
        <w:tc>
          <w:tcPr>
            <w:tcW w:w="275"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8</w:t>
            </w:r>
          </w:p>
        </w:tc>
        <w:tc>
          <w:tcPr>
            <w:tcW w:w="134"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0</w:t>
            </w:r>
          </w:p>
        </w:tc>
        <w:tc>
          <w:tcPr>
            <w:tcW w:w="205"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1</w:t>
            </w:r>
          </w:p>
        </w:tc>
        <w:tc>
          <w:tcPr>
            <w:tcW w:w="201"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3</w:t>
            </w:r>
          </w:p>
        </w:tc>
        <w:tc>
          <w:tcPr>
            <w:tcW w:w="180"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3</w:t>
            </w:r>
          </w:p>
        </w:tc>
        <w:tc>
          <w:tcPr>
            <w:tcW w:w="190"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1</w:t>
            </w:r>
          </w:p>
        </w:tc>
        <w:tc>
          <w:tcPr>
            <w:tcW w:w="170" w:type="pct"/>
            <w:tcBorders>
              <w:top w:val="single" w:sz="12" w:space="0" w:color="auto"/>
              <w:left w:val="single" w:sz="4" w:space="0" w:color="auto"/>
              <w:bottom w:val="single" w:sz="12" w:space="0" w:color="auto"/>
              <w:right w:val="single" w:sz="4" w:space="0" w:color="auto"/>
            </w:tcBorders>
            <w:shd w:val="clear" w:color="auto" w:fill="9CC2E5" w:themeFill="accent1" w:themeFillTint="99"/>
          </w:tcPr>
          <w:p w:rsidR="00352B71" w:rsidRDefault="00352B71" w:rsidP="001D4646">
            <w:pPr>
              <w:jc w:val="center"/>
              <w:rPr>
                <w:rFonts w:ascii="Calibri" w:hAnsi="Calibri"/>
                <w:b/>
                <w:bCs/>
                <w:color w:val="000000"/>
                <w:lang w:eastAsia="tr-TR"/>
              </w:rPr>
            </w:pPr>
            <w:r>
              <w:rPr>
                <w:rFonts w:ascii="Calibri" w:hAnsi="Calibri"/>
                <w:b/>
                <w:bCs/>
                <w:color w:val="000000"/>
                <w:lang w:eastAsia="tr-TR"/>
              </w:rPr>
              <w:t>0</w:t>
            </w:r>
          </w:p>
        </w:tc>
        <w:tc>
          <w:tcPr>
            <w:tcW w:w="216"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0</w:t>
            </w:r>
          </w:p>
        </w:tc>
        <w:tc>
          <w:tcPr>
            <w:tcW w:w="153"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1</w:t>
            </w:r>
          </w:p>
        </w:tc>
        <w:tc>
          <w:tcPr>
            <w:tcW w:w="153"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1</w:t>
            </w:r>
          </w:p>
        </w:tc>
        <w:tc>
          <w:tcPr>
            <w:tcW w:w="151"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0</w:t>
            </w:r>
          </w:p>
        </w:tc>
        <w:tc>
          <w:tcPr>
            <w:tcW w:w="193"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1</w:t>
            </w:r>
          </w:p>
        </w:tc>
        <w:tc>
          <w:tcPr>
            <w:tcW w:w="194"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0</w:t>
            </w:r>
          </w:p>
        </w:tc>
        <w:tc>
          <w:tcPr>
            <w:tcW w:w="150" w:type="pct"/>
            <w:tcBorders>
              <w:top w:val="single" w:sz="12" w:space="0" w:color="auto"/>
              <w:left w:val="single" w:sz="4" w:space="0" w:color="auto"/>
              <w:bottom w:val="single" w:sz="12" w:space="0" w:color="auto"/>
              <w:right w:val="single" w:sz="4" w:space="0" w:color="auto"/>
            </w:tcBorders>
            <w:shd w:val="clear" w:color="auto" w:fill="9CC2E5" w:themeFill="accent1" w:themeFillTint="99"/>
          </w:tcPr>
          <w:p w:rsidR="00352B71" w:rsidRDefault="00352B71" w:rsidP="001D4646">
            <w:pPr>
              <w:jc w:val="center"/>
              <w:rPr>
                <w:rFonts w:ascii="Calibri" w:hAnsi="Calibri"/>
                <w:b/>
                <w:bCs/>
                <w:color w:val="000000"/>
                <w:lang w:eastAsia="tr-TR"/>
              </w:rPr>
            </w:pPr>
            <w:r>
              <w:rPr>
                <w:rFonts w:ascii="Calibri" w:hAnsi="Calibri"/>
                <w:b/>
                <w:bCs/>
                <w:color w:val="000000"/>
                <w:lang w:eastAsia="tr-TR"/>
              </w:rPr>
              <w:t>0</w:t>
            </w:r>
          </w:p>
        </w:tc>
        <w:tc>
          <w:tcPr>
            <w:tcW w:w="257" w:type="pct"/>
            <w:tcBorders>
              <w:top w:val="single" w:sz="12" w:space="0" w:color="auto"/>
              <w:left w:val="single" w:sz="4" w:space="0" w:color="auto"/>
              <w:bottom w:val="single" w:sz="12" w:space="0" w:color="auto"/>
              <w:right w:val="single" w:sz="4" w:space="0" w:color="auto"/>
            </w:tcBorders>
            <w:shd w:val="clear" w:color="auto" w:fill="9CC2E5" w:themeFill="accent1" w:themeFillTint="99"/>
          </w:tcPr>
          <w:p w:rsidR="00352B71" w:rsidRDefault="00352B71" w:rsidP="001D4646">
            <w:pPr>
              <w:jc w:val="center"/>
              <w:rPr>
                <w:rFonts w:ascii="Calibri" w:hAnsi="Calibri"/>
                <w:b/>
                <w:bCs/>
                <w:color w:val="000000"/>
                <w:lang w:eastAsia="tr-TR"/>
              </w:rPr>
            </w:pPr>
            <w:r>
              <w:rPr>
                <w:rFonts w:ascii="Calibri" w:hAnsi="Calibri"/>
                <w:b/>
                <w:bCs/>
                <w:color w:val="000000"/>
                <w:lang w:eastAsia="tr-TR"/>
              </w:rPr>
              <w:t>1</w:t>
            </w:r>
          </w:p>
        </w:tc>
        <w:tc>
          <w:tcPr>
            <w:tcW w:w="279"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1</w:t>
            </w:r>
          </w:p>
        </w:tc>
        <w:tc>
          <w:tcPr>
            <w:tcW w:w="340" w:type="pct"/>
            <w:tcBorders>
              <w:top w:val="single" w:sz="12" w:space="0" w:color="auto"/>
              <w:left w:val="single" w:sz="4" w:space="0" w:color="auto"/>
              <w:bottom w:val="single" w:sz="12" w:space="0" w:color="auto"/>
              <w:right w:val="double" w:sz="4" w:space="0" w:color="auto"/>
            </w:tcBorders>
            <w:shd w:val="clear" w:color="auto" w:fill="ED7D31" w:themeFill="accent2"/>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30</w:t>
            </w:r>
          </w:p>
        </w:tc>
      </w:tr>
      <w:tr w:rsidR="00352B71" w:rsidRPr="00E767EE" w:rsidTr="001C2B14">
        <w:trPr>
          <w:trHeight w:val="315"/>
        </w:trPr>
        <w:tc>
          <w:tcPr>
            <w:tcW w:w="134" w:type="pct"/>
            <w:tcBorders>
              <w:top w:val="single" w:sz="12" w:space="0" w:color="auto"/>
              <w:left w:val="double" w:sz="4" w:space="0" w:color="auto"/>
              <w:bottom w:val="single" w:sz="12" w:space="0" w:color="auto"/>
              <w:right w:val="single" w:sz="4" w:space="0" w:color="auto"/>
            </w:tcBorders>
            <w:shd w:val="clear" w:color="auto" w:fill="FFD966" w:themeFill="accent4" w:themeFillTint="99"/>
            <w:vAlign w:val="center"/>
            <w:hideMark/>
          </w:tcPr>
          <w:p w:rsidR="00352B71" w:rsidRPr="00E767EE" w:rsidRDefault="00352B71" w:rsidP="001D4646">
            <w:pPr>
              <w:jc w:val="center"/>
              <w:rPr>
                <w:rFonts w:ascii="Calibri" w:hAnsi="Calibri"/>
                <w:b/>
                <w:bCs/>
                <w:color w:val="000000"/>
                <w:lang w:eastAsia="tr-TR"/>
              </w:rPr>
            </w:pPr>
            <w:r w:rsidRPr="00E767EE">
              <w:rPr>
                <w:rFonts w:ascii="Calibri" w:hAnsi="Calibri"/>
                <w:b/>
                <w:bCs/>
                <w:color w:val="000000"/>
                <w:lang w:eastAsia="tr-TR"/>
              </w:rPr>
              <w:t>4</w:t>
            </w:r>
          </w:p>
        </w:tc>
        <w:tc>
          <w:tcPr>
            <w:tcW w:w="545"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hideMark/>
          </w:tcPr>
          <w:p w:rsidR="00352B71" w:rsidRPr="00E767EE" w:rsidRDefault="00352B71" w:rsidP="001D4646">
            <w:pPr>
              <w:jc w:val="center"/>
              <w:rPr>
                <w:rFonts w:ascii="Calibri" w:hAnsi="Calibri"/>
                <w:b/>
                <w:bCs/>
                <w:color w:val="000000"/>
                <w:lang w:eastAsia="tr-TR"/>
              </w:rPr>
            </w:pPr>
            <w:r w:rsidRPr="00E767EE">
              <w:rPr>
                <w:rFonts w:ascii="Calibri" w:hAnsi="Calibri"/>
                <w:b/>
                <w:bCs/>
                <w:color w:val="000000"/>
                <w:lang w:eastAsia="tr-TR"/>
              </w:rPr>
              <w:t>EREĞLİ</w:t>
            </w:r>
          </w:p>
        </w:tc>
        <w:tc>
          <w:tcPr>
            <w:tcW w:w="216"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2</w:t>
            </w:r>
          </w:p>
        </w:tc>
        <w:tc>
          <w:tcPr>
            <w:tcW w:w="214"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1</w:t>
            </w:r>
          </w:p>
        </w:tc>
        <w:tc>
          <w:tcPr>
            <w:tcW w:w="248"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74</w:t>
            </w:r>
          </w:p>
        </w:tc>
        <w:tc>
          <w:tcPr>
            <w:tcW w:w="203"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2</w:t>
            </w:r>
          </w:p>
        </w:tc>
        <w:tc>
          <w:tcPr>
            <w:tcW w:w="275"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25</w:t>
            </w:r>
          </w:p>
        </w:tc>
        <w:tc>
          <w:tcPr>
            <w:tcW w:w="134"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2</w:t>
            </w:r>
          </w:p>
        </w:tc>
        <w:tc>
          <w:tcPr>
            <w:tcW w:w="205"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4</w:t>
            </w:r>
          </w:p>
        </w:tc>
        <w:tc>
          <w:tcPr>
            <w:tcW w:w="201"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7</w:t>
            </w:r>
          </w:p>
        </w:tc>
        <w:tc>
          <w:tcPr>
            <w:tcW w:w="180"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9</w:t>
            </w:r>
          </w:p>
        </w:tc>
        <w:tc>
          <w:tcPr>
            <w:tcW w:w="190"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2</w:t>
            </w:r>
          </w:p>
        </w:tc>
        <w:tc>
          <w:tcPr>
            <w:tcW w:w="170" w:type="pct"/>
            <w:tcBorders>
              <w:top w:val="single" w:sz="12" w:space="0" w:color="auto"/>
              <w:left w:val="single" w:sz="4" w:space="0" w:color="auto"/>
              <w:bottom w:val="single" w:sz="12" w:space="0" w:color="auto"/>
              <w:right w:val="single" w:sz="4" w:space="0" w:color="auto"/>
            </w:tcBorders>
            <w:shd w:val="clear" w:color="auto" w:fill="FFD966" w:themeFill="accent4" w:themeFillTint="99"/>
          </w:tcPr>
          <w:p w:rsidR="00352B71" w:rsidRDefault="00352B71" w:rsidP="001D4646">
            <w:pPr>
              <w:jc w:val="center"/>
              <w:rPr>
                <w:rFonts w:ascii="Calibri" w:hAnsi="Calibri"/>
                <w:b/>
                <w:bCs/>
                <w:color w:val="000000"/>
                <w:lang w:eastAsia="tr-TR"/>
              </w:rPr>
            </w:pPr>
            <w:r>
              <w:rPr>
                <w:rFonts w:ascii="Calibri" w:hAnsi="Calibri"/>
                <w:b/>
                <w:bCs/>
                <w:color w:val="000000"/>
                <w:lang w:eastAsia="tr-TR"/>
              </w:rPr>
              <w:t>3</w:t>
            </w:r>
          </w:p>
        </w:tc>
        <w:tc>
          <w:tcPr>
            <w:tcW w:w="216"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2</w:t>
            </w:r>
          </w:p>
        </w:tc>
        <w:tc>
          <w:tcPr>
            <w:tcW w:w="153"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1</w:t>
            </w:r>
          </w:p>
        </w:tc>
        <w:tc>
          <w:tcPr>
            <w:tcW w:w="153"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1</w:t>
            </w:r>
          </w:p>
        </w:tc>
        <w:tc>
          <w:tcPr>
            <w:tcW w:w="151"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1</w:t>
            </w:r>
          </w:p>
        </w:tc>
        <w:tc>
          <w:tcPr>
            <w:tcW w:w="193"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1</w:t>
            </w:r>
          </w:p>
        </w:tc>
        <w:tc>
          <w:tcPr>
            <w:tcW w:w="194"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0</w:t>
            </w:r>
          </w:p>
        </w:tc>
        <w:tc>
          <w:tcPr>
            <w:tcW w:w="150" w:type="pct"/>
            <w:tcBorders>
              <w:top w:val="single" w:sz="12" w:space="0" w:color="auto"/>
              <w:left w:val="single" w:sz="4" w:space="0" w:color="auto"/>
              <w:bottom w:val="single" w:sz="12" w:space="0" w:color="auto"/>
              <w:right w:val="single" w:sz="4" w:space="0" w:color="auto"/>
            </w:tcBorders>
            <w:shd w:val="clear" w:color="auto" w:fill="FFD966" w:themeFill="accent4" w:themeFillTint="99"/>
          </w:tcPr>
          <w:p w:rsidR="00352B71" w:rsidRDefault="00352B71" w:rsidP="001D4646">
            <w:pPr>
              <w:jc w:val="center"/>
              <w:rPr>
                <w:rFonts w:ascii="Calibri" w:hAnsi="Calibri"/>
                <w:b/>
                <w:bCs/>
                <w:color w:val="000000"/>
                <w:lang w:eastAsia="tr-TR"/>
              </w:rPr>
            </w:pPr>
            <w:r>
              <w:rPr>
                <w:rFonts w:ascii="Calibri" w:hAnsi="Calibri"/>
                <w:b/>
                <w:bCs/>
                <w:color w:val="000000"/>
                <w:lang w:eastAsia="tr-TR"/>
              </w:rPr>
              <w:t>0</w:t>
            </w:r>
          </w:p>
        </w:tc>
        <w:tc>
          <w:tcPr>
            <w:tcW w:w="257" w:type="pct"/>
            <w:tcBorders>
              <w:top w:val="single" w:sz="12" w:space="0" w:color="auto"/>
              <w:left w:val="single" w:sz="4" w:space="0" w:color="auto"/>
              <w:bottom w:val="single" w:sz="12" w:space="0" w:color="auto"/>
              <w:right w:val="single" w:sz="4" w:space="0" w:color="auto"/>
            </w:tcBorders>
            <w:shd w:val="clear" w:color="auto" w:fill="FFD966" w:themeFill="accent4" w:themeFillTint="99"/>
          </w:tcPr>
          <w:p w:rsidR="00352B71" w:rsidRDefault="00352B71" w:rsidP="001D4646">
            <w:pPr>
              <w:jc w:val="center"/>
              <w:rPr>
                <w:rFonts w:ascii="Calibri" w:hAnsi="Calibri"/>
                <w:b/>
                <w:bCs/>
                <w:color w:val="000000"/>
                <w:lang w:eastAsia="tr-TR"/>
              </w:rPr>
            </w:pPr>
            <w:r>
              <w:rPr>
                <w:rFonts w:ascii="Calibri" w:hAnsi="Calibri"/>
                <w:b/>
                <w:bCs/>
                <w:color w:val="000000"/>
                <w:lang w:eastAsia="tr-TR"/>
              </w:rPr>
              <w:t>1</w:t>
            </w:r>
          </w:p>
        </w:tc>
        <w:tc>
          <w:tcPr>
            <w:tcW w:w="279"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47</w:t>
            </w:r>
          </w:p>
        </w:tc>
        <w:tc>
          <w:tcPr>
            <w:tcW w:w="340" w:type="pct"/>
            <w:tcBorders>
              <w:top w:val="single" w:sz="12" w:space="0" w:color="auto"/>
              <w:left w:val="single" w:sz="4" w:space="0" w:color="auto"/>
              <w:bottom w:val="single" w:sz="12" w:space="0" w:color="auto"/>
              <w:right w:val="double" w:sz="4" w:space="0" w:color="auto"/>
            </w:tcBorders>
            <w:shd w:val="clear" w:color="auto" w:fill="ED7D31" w:themeFill="accent2"/>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185</w:t>
            </w:r>
          </w:p>
        </w:tc>
      </w:tr>
      <w:tr w:rsidR="00352B71" w:rsidRPr="00E767EE" w:rsidTr="001C2B14">
        <w:trPr>
          <w:trHeight w:val="315"/>
        </w:trPr>
        <w:tc>
          <w:tcPr>
            <w:tcW w:w="134" w:type="pct"/>
            <w:tcBorders>
              <w:top w:val="single" w:sz="12" w:space="0" w:color="auto"/>
              <w:left w:val="double" w:sz="4" w:space="0" w:color="auto"/>
              <w:bottom w:val="single" w:sz="12" w:space="0" w:color="auto"/>
              <w:right w:val="single" w:sz="4" w:space="0" w:color="auto"/>
            </w:tcBorders>
            <w:shd w:val="clear" w:color="auto" w:fill="9CC2E5" w:themeFill="accent1" w:themeFillTint="99"/>
            <w:vAlign w:val="center"/>
            <w:hideMark/>
          </w:tcPr>
          <w:p w:rsidR="00352B71" w:rsidRPr="00E767EE" w:rsidRDefault="00352B71" w:rsidP="001D4646">
            <w:pPr>
              <w:jc w:val="center"/>
              <w:rPr>
                <w:rFonts w:ascii="Calibri" w:hAnsi="Calibri"/>
                <w:b/>
                <w:bCs/>
                <w:color w:val="000000"/>
                <w:lang w:eastAsia="tr-TR"/>
              </w:rPr>
            </w:pPr>
            <w:r w:rsidRPr="00E767EE">
              <w:rPr>
                <w:rFonts w:ascii="Calibri" w:hAnsi="Calibri"/>
                <w:b/>
                <w:bCs/>
                <w:color w:val="000000"/>
                <w:lang w:eastAsia="tr-TR"/>
              </w:rPr>
              <w:t>5</w:t>
            </w:r>
          </w:p>
        </w:tc>
        <w:tc>
          <w:tcPr>
            <w:tcW w:w="545"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hideMark/>
          </w:tcPr>
          <w:p w:rsidR="00352B71" w:rsidRPr="00E767EE" w:rsidRDefault="00352B71" w:rsidP="001D4646">
            <w:pPr>
              <w:jc w:val="center"/>
              <w:rPr>
                <w:rFonts w:ascii="Calibri" w:hAnsi="Calibri"/>
                <w:b/>
                <w:bCs/>
                <w:color w:val="000000"/>
                <w:lang w:eastAsia="tr-TR"/>
              </w:rPr>
            </w:pPr>
            <w:r w:rsidRPr="00E767EE">
              <w:rPr>
                <w:rFonts w:ascii="Calibri" w:hAnsi="Calibri"/>
                <w:b/>
                <w:bCs/>
                <w:color w:val="000000"/>
                <w:lang w:eastAsia="tr-TR"/>
              </w:rPr>
              <w:t>GÖKÇEBEY</w:t>
            </w:r>
          </w:p>
        </w:tc>
        <w:tc>
          <w:tcPr>
            <w:tcW w:w="216"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2</w:t>
            </w:r>
          </w:p>
        </w:tc>
        <w:tc>
          <w:tcPr>
            <w:tcW w:w="214"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0</w:t>
            </w:r>
          </w:p>
        </w:tc>
        <w:tc>
          <w:tcPr>
            <w:tcW w:w="248"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11</w:t>
            </w:r>
          </w:p>
        </w:tc>
        <w:tc>
          <w:tcPr>
            <w:tcW w:w="203"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0</w:t>
            </w:r>
          </w:p>
        </w:tc>
        <w:tc>
          <w:tcPr>
            <w:tcW w:w="275"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4</w:t>
            </w:r>
          </w:p>
        </w:tc>
        <w:tc>
          <w:tcPr>
            <w:tcW w:w="134"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0</w:t>
            </w:r>
          </w:p>
        </w:tc>
        <w:tc>
          <w:tcPr>
            <w:tcW w:w="205"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0</w:t>
            </w:r>
          </w:p>
        </w:tc>
        <w:tc>
          <w:tcPr>
            <w:tcW w:w="201"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1</w:t>
            </w:r>
          </w:p>
        </w:tc>
        <w:tc>
          <w:tcPr>
            <w:tcW w:w="180"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1</w:t>
            </w:r>
          </w:p>
        </w:tc>
        <w:tc>
          <w:tcPr>
            <w:tcW w:w="190"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1</w:t>
            </w:r>
          </w:p>
        </w:tc>
        <w:tc>
          <w:tcPr>
            <w:tcW w:w="170" w:type="pct"/>
            <w:tcBorders>
              <w:top w:val="single" w:sz="12" w:space="0" w:color="auto"/>
              <w:left w:val="single" w:sz="4" w:space="0" w:color="auto"/>
              <w:bottom w:val="single" w:sz="12" w:space="0" w:color="auto"/>
              <w:right w:val="single" w:sz="4" w:space="0" w:color="auto"/>
            </w:tcBorders>
            <w:shd w:val="clear" w:color="auto" w:fill="9CC2E5" w:themeFill="accent1" w:themeFillTint="99"/>
          </w:tcPr>
          <w:p w:rsidR="00352B71" w:rsidRDefault="00352B71" w:rsidP="001D4646">
            <w:pPr>
              <w:jc w:val="center"/>
              <w:rPr>
                <w:rFonts w:ascii="Calibri" w:hAnsi="Calibri"/>
                <w:b/>
                <w:bCs/>
                <w:color w:val="000000"/>
                <w:lang w:eastAsia="tr-TR"/>
              </w:rPr>
            </w:pPr>
            <w:r>
              <w:rPr>
                <w:rFonts w:ascii="Calibri" w:hAnsi="Calibri"/>
                <w:b/>
                <w:bCs/>
                <w:color w:val="000000"/>
                <w:lang w:eastAsia="tr-TR"/>
              </w:rPr>
              <w:t>0</w:t>
            </w:r>
          </w:p>
        </w:tc>
        <w:tc>
          <w:tcPr>
            <w:tcW w:w="216"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0</w:t>
            </w:r>
          </w:p>
        </w:tc>
        <w:tc>
          <w:tcPr>
            <w:tcW w:w="153"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1</w:t>
            </w:r>
          </w:p>
        </w:tc>
        <w:tc>
          <w:tcPr>
            <w:tcW w:w="153"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0</w:t>
            </w:r>
          </w:p>
        </w:tc>
        <w:tc>
          <w:tcPr>
            <w:tcW w:w="151"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0</w:t>
            </w:r>
          </w:p>
        </w:tc>
        <w:tc>
          <w:tcPr>
            <w:tcW w:w="193"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0</w:t>
            </w:r>
          </w:p>
        </w:tc>
        <w:tc>
          <w:tcPr>
            <w:tcW w:w="194"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0</w:t>
            </w:r>
          </w:p>
        </w:tc>
        <w:tc>
          <w:tcPr>
            <w:tcW w:w="150" w:type="pct"/>
            <w:tcBorders>
              <w:top w:val="single" w:sz="12" w:space="0" w:color="auto"/>
              <w:left w:val="single" w:sz="4" w:space="0" w:color="auto"/>
              <w:bottom w:val="single" w:sz="12" w:space="0" w:color="auto"/>
              <w:right w:val="single" w:sz="4" w:space="0" w:color="auto"/>
            </w:tcBorders>
            <w:shd w:val="clear" w:color="auto" w:fill="9CC2E5" w:themeFill="accent1" w:themeFillTint="99"/>
          </w:tcPr>
          <w:p w:rsidR="00352B71" w:rsidRDefault="00352B71" w:rsidP="001D4646">
            <w:pPr>
              <w:jc w:val="center"/>
              <w:rPr>
                <w:rFonts w:ascii="Calibri" w:hAnsi="Calibri"/>
                <w:b/>
                <w:bCs/>
                <w:color w:val="000000"/>
                <w:lang w:eastAsia="tr-TR"/>
              </w:rPr>
            </w:pPr>
            <w:r>
              <w:rPr>
                <w:rFonts w:ascii="Calibri" w:hAnsi="Calibri"/>
                <w:b/>
                <w:bCs/>
                <w:color w:val="000000"/>
                <w:lang w:eastAsia="tr-TR"/>
              </w:rPr>
              <w:t>0</w:t>
            </w:r>
          </w:p>
        </w:tc>
        <w:tc>
          <w:tcPr>
            <w:tcW w:w="257" w:type="pct"/>
            <w:tcBorders>
              <w:top w:val="single" w:sz="12" w:space="0" w:color="auto"/>
              <w:left w:val="single" w:sz="4" w:space="0" w:color="auto"/>
              <w:bottom w:val="single" w:sz="12" w:space="0" w:color="auto"/>
              <w:right w:val="single" w:sz="4" w:space="0" w:color="auto"/>
            </w:tcBorders>
            <w:shd w:val="clear" w:color="auto" w:fill="9CC2E5" w:themeFill="accent1" w:themeFillTint="99"/>
          </w:tcPr>
          <w:p w:rsidR="00352B71" w:rsidRDefault="00352B71" w:rsidP="001D4646">
            <w:pPr>
              <w:jc w:val="center"/>
              <w:rPr>
                <w:rFonts w:ascii="Calibri" w:hAnsi="Calibri"/>
                <w:b/>
                <w:bCs/>
                <w:color w:val="000000"/>
                <w:lang w:eastAsia="tr-TR"/>
              </w:rPr>
            </w:pPr>
            <w:r>
              <w:rPr>
                <w:rFonts w:ascii="Calibri" w:hAnsi="Calibri"/>
                <w:b/>
                <w:bCs/>
                <w:color w:val="000000"/>
                <w:lang w:eastAsia="tr-TR"/>
              </w:rPr>
              <w:t>1</w:t>
            </w:r>
          </w:p>
        </w:tc>
        <w:tc>
          <w:tcPr>
            <w:tcW w:w="279"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0</w:t>
            </w:r>
          </w:p>
        </w:tc>
        <w:tc>
          <w:tcPr>
            <w:tcW w:w="340" w:type="pct"/>
            <w:tcBorders>
              <w:top w:val="single" w:sz="12" w:space="0" w:color="auto"/>
              <w:left w:val="single" w:sz="4" w:space="0" w:color="auto"/>
              <w:bottom w:val="single" w:sz="12" w:space="0" w:color="auto"/>
              <w:right w:val="double" w:sz="4" w:space="0" w:color="auto"/>
            </w:tcBorders>
            <w:shd w:val="clear" w:color="auto" w:fill="ED7D31" w:themeFill="accent2"/>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22</w:t>
            </w:r>
          </w:p>
        </w:tc>
      </w:tr>
      <w:tr w:rsidR="00352B71" w:rsidRPr="00E767EE" w:rsidTr="001C2B14">
        <w:trPr>
          <w:trHeight w:val="300"/>
        </w:trPr>
        <w:tc>
          <w:tcPr>
            <w:tcW w:w="134" w:type="pct"/>
            <w:tcBorders>
              <w:top w:val="single" w:sz="12" w:space="0" w:color="auto"/>
              <w:left w:val="double" w:sz="4" w:space="0" w:color="auto"/>
              <w:bottom w:val="single" w:sz="12" w:space="0" w:color="auto"/>
              <w:right w:val="single" w:sz="4" w:space="0" w:color="auto"/>
            </w:tcBorders>
            <w:shd w:val="clear" w:color="auto" w:fill="FFD966" w:themeFill="accent4" w:themeFillTint="99"/>
            <w:vAlign w:val="center"/>
            <w:hideMark/>
          </w:tcPr>
          <w:p w:rsidR="00352B71" w:rsidRPr="00E767EE" w:rsidRDefault="00352B71" w:rsidP="001D4646">
            <w:pPr>
              <w:jc w:val="center"/>
              <w:rPr>
                <w:rFonts w:ascii="Calibri" w:hAnsi="Calibri"/>
                <w:b/>
                <w:bCs/>
                <w:color w:val="000000"/>
                <w:lang w:eastAsia="tr-TR"/>
              </w:rPr>
            </w:pPr>
            <w:r w:rsidRPr="00E767EE">
              <w:rPr>
                <w:rFonts w:ascii="Calibri" w:hAnsi="Calibri"/>
                <w:b/>
                <w:bCs/>
                <w:color w:val="000000"/>
                <w:lang w:eastAsia="tr-TR"/>
              </w:rPr>
              <w:t>6</w:t>
            </w:r>
          </w:p>
        </w:tc>
        <w:tc>
          <w:tcPr>
            <w:tcW w:w="545"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hideMark/>
          </w:tcPr>
          <w:p w:rsidR="00352B71" w:rsidRPr="00E767EE" w:rsidRDefault="00352B71" w:rsidP="001D4646">
            <w:pPr>
              <w:jc w:val="center"/>
              <w:rPr>
                <w:rFonts w:ascii="Calibri" w:hAnsi="Calibri"/>
                <w:b/>
                <w:bCs/>
                <w:color w:val="000000"/>
                <w:lang w:eastAsia="tr-TR"/>
              </w:rPr>
            </w:pPr>
            <w:r w:rsidRPr="00E767EE">
              <w:rPr>
                <w:rFonts w:ascii="Calibri" w:hAnsi="Calibri"/>
                <w:b/>
                <w:bCs/>
                <w:color w:val="000000"/>
                <w:lang w:eastAsia="tr-TR"/>
              </w:rPr>
              <w:t>KOZLU</w:t>
            </w:r>
          </w:p>
        </w:tc>
        <w:tc>
          <w:tcPr>
            <w:tcW w:w="216"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2</w:t>
            </w:r>
          </w:p>
        </w:tc>
        <w:tc>
          <w:tcPr>
            <w:tcW w:w="214"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0</w:t>
            </w:r>
          </w:p>
        </w:tc>
        <w:tc>
          <w:tcPr>
            <w:tcW w:w="248"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16</w:t>
            </w:r>
          </w:p>
        </w:tc>
        <w:tc>
          <w:tcPr>
            <w:tcW w:w="203"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0</w:t>
            </w:r>
          </w:p>
        </w:tc>
        <w:tc>
          <w:tcPr>
            <w:tcW w:w="275"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8</w:t>
            </w:r>
          </w:p>
        </w:tc>
        <w:tc>
          <w:tcPr>
            <w:tcW w:w="134"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0</w:t>
            </w:r>
          </w:p>
        </w:tc>
        <w:tc>
          <w:tcPr>
            <w:tcW w:w="205"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0</w:t>
            </w:r>
          </w:p>
        </w:tc>
        <w:tc>
          <w:tcPr>
            <w:tcW w:w="201"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1</w:t>
            </w:r>
          </w:p>
        </w:tc>
        <w:tc>
          <w:tcPr>
            <w:tcW w:w="180"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2</w:t>
            </w:r>
          </w:p>
        </w:tc>
        <w:tc>
          <w:tcPr>
            <w:tcW w:w="190"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1</w:t>
            </w:r>
          </w:p>
        </w:tc>
        <w:tc>
          <w:tcPr>
            <w:tcW w:w="170" w:type="pct"/>
            <w:tcBorders>
              <w:top w:val="single" w:sz="12" w:space="0" w:color="auto"/>
              <w:left w:val="single" w:sz="4" w:space="0" w:color="auto"/>
              <w:bottom w:val="single" w:sz="12" w:space="0" w:color="auto"/>
              <w:right w:val="single" w:sz="4" w:space="0" w:color="auto"/>
            </w:tcBorders>
            <w:shd w:val="clear" w:color="auto" w:fill="FFD966" w:themeFill="accent4" w:themeFillTint="99"/>
          </w:tcPr>
          <w:p w:rsidR="00352B71" w:rsidRDefault="00352B71" w:rsidP="001D4646">
            <w:pPr>
              <w:jc w:val="center"/>
              <w:rPr>
                <w:rFonts w:ascii="Calibri" w:hAnsi="Calibri"/>
                <w:b/>
                <w:bCs/>
                <w:color w:val="000000"/>
                <w:lang w:eastAsia="tr-TR"/>
              </w:rPr>
            </w:pPr>
            <w:r>
              <w:rPr>
                <w:rFonts w:ascii="Calibri" w:hAnsi="Calibri"/>
                <w:b/>
                <w:bCs/>
                <w:color w:val="000000"/>
                <w:lang w:eastAsia="tr-TR"/>
              </w:rPr>
              <w:t>0</w:t>
            </w:r>
          </w:p>
        </w:tc>
        <w:tc>
          <w:tcPr>
            <w:tcW w:w="216"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0</w:t>
            </w:r>
          </w:p>
        </w:tc>
        <w:tc>
          <w:tcPr>
            <w:tcW w:w="153"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1</w:t>
            </w:r>
          </w:p>
        </w:tc>
        <w:tc>
          <w:tcPr>
            <w:tcW w:w="153"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0</w:t>
            </w:r>
          </w:p>
        </w:tc>
        <w:tc>
          <w:tcPr>
            <w:tcW w:w="151"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0</w:t>
            </w:r>
          </w:p>
        </w:tc>
        <w:tc>
          <w:tcPr>
            <w:tcW w:w="193"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0</w:t>
            </w:r>
          </w:p>
        </w:tc>
        <w:tc>
          <w:tcPr>
            <w:tcW w:w="194"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0</w:t>
            </w:r>
          </w:p>
        </w:tc>
        <w:tc>
          <w:tcPr>
            <w:tcW w:w="150" w:type="pct"/>
            <w:tcBorders>
              <w:top w:val="single" w:sz="12" w:space="0" w:color="auto"/>
              <w:left w:val="single" w:sz="4" w:space="0" w:color="auto"/>
              <w:bottom w:val="single" w:sz="12" w:space="0" w:color="auto"/>
              <w:right w:val="single" w:sz="4" w:space="0" w:color="auto"/>
            </w:tcBorders>
            <w:shd w:val="clear" w:color="auto" w:fill="FFD966" w:themeFill="accent4" w:themeFillTint="99"/>
          </w:tcPr>
          <w:p w:rsidR="00352B71" w:rsidRDefault="00352B71" w:rsidP="001D4646">
            <w:pPr>
              <w:jc w:val="center"/>
              <w:rPr>
                <w:rFonts w:ascii="Calibri" w:hAnsi="Calibri"/>
                <w:b/>
                <w:bCs/>
                <w:color w:val="000000"/>
                <w:lang w:eastAsia="tr-TR"/>
              </w:rPr>
            </w:pPr>
            <w:r>
              <w:rPr>
                <w:rFonts w:ascii="Calibri" w:hAnsi="Calibri"/>
                <w:b/>
                <w:bCs/>
                <w:color w:val="000000"/>
                <w:lang w:eastAsia="tr-TR"/>
              </w:rPr>
              <w:t>0</w:t>
            </w:r>
          </w:p>
        </w:tc>
        <w:tc>
          <w:tcPr>
            <w:tcW w:w="257" w:type="pct"/>
            <w:tcBorders>
              <w:top w:val="single" w:sz="12" w:space="0" w:color="auto"/>
              <w:left w:val="single" w:sz="4" w:space="0" w:color="auto"/>
              <w:bottom w:val="single" w:sz="12" w:space="0" w:color="auto"/>
              <w:right w:val="single" w:sz="4" w:space="0" w:color="auto"/>
            </w:tcBorders>
            <w:shd w:val="clear" w:color="auto" w:fill="FFD966" w:themeFill="accent4" w:themeFillTint="99"/>
          </w:tcPr>
          <w:p w:rsidR="00352B71" w:rsidRDefault="00352B71" w:rsidP="001D4646">
            <w:pPr>
              <w:jc w:val="center"/>
              <w:rPr>
                <w:rFonts w:ascii="Calibri" w:hAnsi="Calibri"/>
                <w:b/>
                <w:bCs/>
                <w:color w:val="000000"/>
                <w:lang w:eastAsia="tr-TR"/>
              </w:rPr>
            </w:pPr>
            <w:r>
              <w:rPr>
                <w:rFonts w:ascii="Calibri" w:hAnsi="Calibri"/>
                <w:b/>
                <w:bCs/>
                <w:color w:val="000000"/>
                <w:lang w:eastAsia="tr-TR"/>
              </w:rPr>
              <w:t>1</w:t>
            </w:r>
          </w:p>
        </w:tc>
        <w:tc>
          <w:tcPr>
            <w:tcW w:w="279"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16</w:t>
            </w:r>
          </w:p>
        </w:tc>
        <w:tc>
          <w:tcPr>
            <w:tcW w:w="340" w:type="pct"/>
            <w:tcBorders>
              <w:top w:val="single" w:sz="12" w:space="0" w:color="auto"/>
              <w:left w:val="single" w:sz="4" w:space="0" w:color="auto"/>
              <w:bottom w:val="single" w:sz="12" w:space="0" w:color="auto"/>
              <w:right w:val="double" w:sz="4" w:space="0" w:color="auto"/>
            </w:tcBorders>
            <w:shd w:val="clear" w:color="auto" w:fill="ED7D31" w:themeFill="accent2"/>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48</w:t>
            </w:r>
          </w:p>
        </w:tc>
      </w:tr>
      <w:tr w:rsidR="00352B71" w:rsidRPr="00E767EE" w:rsidTr="001C2B14">
        <w:trPr>
          <w:trHeight w:val="315"/>
        </w:trPr>
        <w:tc>
          <w:tcPr>
            <w:tcW w:w="134" w:type="pct"/>
            <w:tcBorders>
              <w:top w:val="single" w:sz="12" w:space="0" w:color="auto"/>
              <w:left w:val="double" w:sz="4" w:space="0" w:color="auto"/>
              <w:bottom w:val="single" w:sz="12" w:space="0" w:color="auto"/>
              <w:right w:val="single" w:sz="4" w:space="0" w:color="auto"/>
            </w:tcBorders>
            <w:shd w:val="clear" w:color="auto" w:fill="9CC2E5" w:themeFill="accent1" w:themeFillTint="99"/>
            <w:vAlign w:val="center"/>
            <w:hideMark/>
          </w:tcPr>
          <w:p w:rsidR="00352B71" w:rsidRPr="00E767EE" w:rsidRDefault="00352B71" w:rsidP="001D4646">
            <w:pPr>
              <w:jc w:val="center"/>
              <w:rPr>
                <w:rFonts w:ascii="Calibri" w:hAnsi="Calibri"/>
                <w:b/>
                <w:bCs/>
                <w:color w:val="000000"/>
                <w:lang w:eastAsia="tr-TR"/>
              </w:rPr>
            </w:pPr>
            <w:r w:rsidRPr="00E767EE">
              <w:rPr>
                <w:rFonts w:ascii="Calibri" w:hAnsi="Calibri"/>
                <w:b/>
                <w:bCs/>
                <w:color w:val="000000"/>
                <w:lang w:eastAsia="tr-TR"/>
              </w:rPr>
              <w:t>7</w:t>
            </w:r>
          </w:p>
        </w:tc>
        <w:tc>
          <w:tcPr>
            <w:tcW w:w="545"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hideMark/>
          </w:tcPr>
          <w:p w:rsidR="00352B71" w:rsidRPr="00E767EE" w:rsidRDefault="00352B71" w:rsidP="001D4646">
            <w:pPr>
              <w:jc w:val="center"/>
              <w:rPr>
                <w:rFonts w:ascii="Calibri" w:hAnsi="Calibri"/>
                <w:b/>
                <w:bCs/>
                <w:color w:val="000000"/>
                <w:lang w:eastAsia="tr-TR"/>
              </w:rPr>
            </w:pPr>
            <w:r w:rsidRPr="00E767EE">
              <w:rPr>
                <w:rFonts w:ascii="Calibri" w:hAnsi="Calibri"/>
                <w:b/>
                <w:bCs/>
                <w:color w:val="000000"/>
                <w:lang w:eastAsia="tr-TR"/>
              </w:rPr>
              <w:t>KİLİMLİ</w:t>
            </w:r>
          </w:p>
        </w:tc>
        <w:tc>
          <w:tcPr>
            <w:tcW w:w="216"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1</w:t>
            </w:r>
          </w:p>
        </w:tc>
        <w:tc>
          <w:tcPr>
            <w:tcW w:w="214"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0</w:t>
            </w:r>
          </w:p>
        </w:tc>
        <w:tc>
          <w:tcPr>
            <w:tcW w:w="248"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13</w:t>
            </w:r>
          </w:p>
        </w:tc>
        <w:tc>
          <w:tcPr>
            <w:tcW w:w="203"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0</w:t>
            </w:r>
          </w:p>
        </w:tc>
        <w:tc>
          <w:tcPr>
            <w:tcW w:w="275"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7</w:t>
            </w:r>
          </w:p>
        </w:tc>
        <w:tc>
          <w:tcPr>
            <w:tcW w:w="134"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0</w:t>
            </w:r>
          </w:p>
        </w:tc>
        <w:tc>
          <w:tcPr>
            <w:tcW w:w="205"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1</w:t>
            </w:r>
          </w:p>
        </w:tc>
        <w:tc>
          <w:tcPr>
            <w:tcW w:w="201"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3</w:t>
            </w:r>
          </w:p>
        </w:tc>
        <w:tc>
          <w:tcPr>
            <w:tcW w:w="180"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2</w:t>
            </w:r>
          </w:p>
        </w:tc>
        <w:tc>
          <w:tcPr>
            <w:tcW w:w="190"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0</w:t>
            </w:r>
          </w:p>
        </w:tc>
        <w:tc>
          <w:tcPr>
            <w:tcW w:w="170" w:type="pct"/>
            <w:tcBorders>
              <w:top w:val="single" w:sz="12" w:space="0" w:color="auto"/>
              <w:left w:val="single" w:sz="4" w:space="0" w:color="auto"/>
              <w:bottom w:val="single" w:sz="12" w:space="0" w:color="auto"/>
              <w:right w:val="single" w:sz="4" w:space="0" w:color="auto"/>
            </w:tcBorders>
            <w:shd w:val="clear" w:color="auto" w:fill="9CC2E5" w:themeFill="accent1" w:themeFillTint="99"/>
          </w:tcPr>
          <w:p w:rsidR="00352B71" w:rsidRDefault="00352B71" w:rsidP="001D4646">
            <w:pPr>
              <w:jc w:val="center"/>
              <w:rPr>
                <w:rFonts w:ascii="Calibri" w:hAnsi="Calibri"/>
                <w:b/>
                <w:bCs/>
                <w:color w:val="000000"/>
                <w:lang w:eastAsia="tr-TR"/>
              </w:rPr>
            </w:pPr>
            <w:r>
              <w:rPr>
                <w:rFonts w:ascii="Calibri" w:hAnsi="Calibri"/>
                <w:b/>
                <w:bCs/>
                <w:color w:val="000000"/>
                <w:lang w:eastAsia="tr-TR"/>
              </w:rPr>
              <w:t>0</w:t>
            </w:r>
          </w:p>
        </w:tc>
        <w:tc>
          <w:tcPr>
            <w:tcW w:w="216"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2</w:t>
            </w:r>
          </w:p>
        </w:tc>
        <w:tc>
          <w:tcPr>
            <w:tcW w:w="153"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1</w:t>
            </w:r>
          </w:p>
        </w:tc>
        <w:tc>
          <w:tcPr>
            <w:tcW w:w="153"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0</w:t>
            </w:r>
          </w:p>
        </w:tc>
        <w:tc>
          <w:tcPr>
            <w:tcW w:w="151"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0</w:t>
            </w:r>
          </w:p>
        </w:tc>
        <w:tc>
          <w:tcPr>
            <w:tcW w:w="193"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0</w:t>
            </w:r>
          </w:p>
        </w:tc>
        <w:tc>
          <w:tcPr>
            <w:tcW w:w="194"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0</w:t>
            </w:r>
          </w:p>
        </w:tc>
        <w:tc>
          <w:tcPr>
            <w:tcW w:w="150" w:type="pct"/>
            <w:tcBorders>
              <w:top w:val="single" w:sz="12" w:space="0" w:color="auto"/>
              <w:left w:val="single" w:sz="4" w:space="0" w:color="auto"/>
              <w:bottom w:val="single" w:sz="12" w:space="0" w:color="auto"/>
              <w:right w:val="single" w:sz="4" w:space="0" w:color="auto"/>
            </w:tcBorders>
            <w:shd w:val="clear" w:color="auto" w:fill="9CC2E5" w:themeFill="accent1" w:themeFillTint="99"/>
          </w:tcPr>
          <w:p w:rsidR="00352B71" w:rsidRDefault="00352B71" w:rsidP="001D4646">
            <w:pPr>
              <w:jc w:val="center"/>
              <w:rPr>
                <w:rFonts w:ascii="Calibri" w:hAnsi="Calibri"/>
                <w:b/>
                <w:bCs/>
                <w:color w:val="000000"/>
                <w:lang w:eastAsia="tr-TR"/>
              </w:rPr>
            </w:pPr>
            <w:r>
              <w:rPr>
                <w:rFonts w:ascii="Calibri" w:hAnsi="Calibri"/>
                <w:b/>
                <w:bCs/>
                <w:color w:val="000000"/>
                <w:lang w:eastAsia="tr-TR"/>
              </w:rPr>
              <w:t>0</w:t>
            </w:r>
          </w:p>
        </w:tc>
        <w:tc>
          <w:tcPr>
            <w:tcW w:w="257" w:type="pct"/>
            <w:tcBorders>
              <w:top w:val="single" w:sz="12" w:space="0" w:color="auto"/>
              <w:left w:val="single" w:sz="4" w:space="0" w:color="auto"/>
              <w:bottom w:val="single" w:sz="12" w:space="0" w:color="auto"/>
              <w:right w:val="single" w:sz="4" w:space="0" w:color="auto"/>
            </w:tcBorders>
            <w:shd w:val="clear" w:color="auto" w:fill="9CC2E5" w:themeFill="accent1" w:themeFillTint="99"/>
          </w:tcPr>
          <w:p w:rsidR="00352B71" w:rsidRDefault="00352B71" w:rsidP="001D4646">
            <w:pPr>
              <w:jc w:val="center"/>
              <w:rPr>
                <w:rFonts w:ascii="Calibri" w:hAnsi="Calibri"/>
                <w:b/>
                <w:bCs/>
                <w:color w:val="000000"/>
                <w:lang w:eastAsia="tr-TR"/>
              </w:rPr>
            </w:pPr>
            <w:r>
              <w:rPr>
                <w:rFonts w:ascii="Calibri" w:hAnsi="Calibri"/>
                <w:b/>
                <w:bCs/>
                <w:color w:val="000000"/>
                <w:lang w:eastAsia="tr-TR"/>
              </w:rPr>
              <w:t>1</w:t>
            </w:r>
          </w:p>
        </w:tc>
        <w:tc>
          <w:tcPr>
            <w:tcW w:w="279"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23</w:t>
            </w:r>
          </w:p>
        </w:tc>
        <w:tc>
          <w:tcPr>
            <w:tcW w:w="340" w:type="pct"/>
            <w:tcBorders>
              <w:top w:val="single" w:sz="12" w:space="0" w:color="auto"/>
              <w:left w:val="single" w:sz="4" w:space="0" w:color="auto"/>
              <w:bottom w:val="single" w:sz="12" w:space="0" w:color="auto"/>
              <w:right w:val="double" w:sz="4" w:space="0" w:color="auto"/>
            </w:tcBorders>
            <w:shd w:val="clear" w:color="auto" w:fill="ED7D31" w:themeFill="accent2"/>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54</w:t>
            </w:r>
          </w:p>
        </w:tc>
      </w:tr>
      <w:tr w:rsidR="00352B71" w:rsidRPr="00E767EE" w:rsidTr="001C2B14">
        <w:trPr>
          <w:trHeight w:val="315"/>
        </w:trPr>
        <w:tc>
          <w:tcPr>
            <w:tcW w:w="134" w:type="pct"/>
            <w:tcBorders>
              <w:top w:val="single" w:sz="12" w:space="0" w:color="auto"/>
              <w:left w:val="double" w:sz="4" w:space="0" w:color="auto"/>
              <w:bottom w:val="single" w:sz="12" w:space="0" w:color="auto"/>
              <w:right w:val="single" w:sz="4" w:space="0" w:color="auto"/>
            </w:tcBorders>
            <w:shd w:val="clear" w:color="auto" w:fill="FFD966" w:themeFill="accent4" w:themeFillTint="99"/>
            <w:vAlign w:val="center"/>
            <w:hideMark/>
          </w:tcPr>
          <w:p w:rsidR="00352B71" w:rsidRPr="00E767EE" w:rsidRDefault="00352B71" w:rsidP="001D4646">
            <w:pPr>
              <w:jc w:val="center"/>
              <w:rPr>
                <w:rFonts w:ascii="Calibri" w:hAnsi="Calibri"/>
                <w:b/>
                <w:bCs/>
                <w:color w:val="000000"/>
                <w:lang w:eastAsia="tr-TR"/>
              </w:rPr>
            </w:pPr>
            <w:r w:rsidRPr="00E767EE">
              <w:rPr>
                <w:rFonts w:ascii="Calibri" w:hAnsi="Calibri"/>
                <w:b/>
                <w:bCs/>
                <w:color w:val="000000"/>
                <w:lang w:eastAsia="tr-TR"/>
              </w:rPr>
              <w:t>8</w:t>
            </w:r>
          </w:p>
        </w:tc>
        <w:tc>
          <w:tcPr>
            <w:tcW w:w="545"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hideMark/>
          </w:tcPr>
          <w:p w:rsidR="00352B71" w:rsidRPr="00E767EE" w:rsidRDefault="00352B71" w:rsidP="001D4646">
            <w:pPr>
              <w:jc w:val="center"/>
              <w:rPr>
                <w:rFonts w:ascii="Calibri" w:hAnsi="Calibri"/>
                <w:b/>
                <w:bCs/>
                <w:color w:val="000000"/>
                <w:lang w:eastAsia="tr-TR"/>
              </w:rPr>
            </w:pPr>
            <w:r w:rsidRPr="00E767EE">
              <w:rPr>
                <w:rFonts w:ascii="Calibri" w:hAnsi="Calibri"/>
                <w:b/>
                <w:bCs/>
                <w:color w:val="000000"/>
                <w:lang w:eastAsia="tr-TR"/>
              </w:rPr>
              <w:t>MERKEZ</w:t>
            </w:r>
          </w:p>
        </w:tc>
        <w:tc>
          <w:tcPr>
            <w:tcW w:w="216"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3</w:t>
            </w:r>
          </w:p>
        </w:tc>
        <w:tc>
          <w:tcPr>
            <w:tcW w:w="214"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3</w:t>
            </w:r>
          </w:p>
        </w:tc>
        <w:tc>
          <w:tcPr>
            <w:tcW w:w="248"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37</w:t>
            </w:r>
          </w:p>
        </w:tc>
        <w:tc>
          <w:tcPr>
            <w:tcW w:w="203"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1</w:t>
            </w:r>
          </w:p>
        </w:tc>
        <w:tc>
          <w:tcPr>
            <w:tcW w:w="275"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21</w:t>
            </w:r>
          </w:p>
        </w:tc>
        <w:tc>
          <w:tcPr>
            <w:tcW w:w="134"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1</w:t>
            </w:r>
          </w:p>
        </w:tc>
        <w:tc>
          <w:tcPr>
            <w:tcW w:w="205"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2</w:t>
            </w:r>
          </w:p>
        </w:tc>
        <w:tc>
          <w:tcPr>
            <w:tcW w:w="201"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8</w:t>
            </w:r>
          </w:p>
        </w:tc>
        <w:tc>
          <w:tcPr>
            <w:tcW w:w="180"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6</w:t>
            </w:r>
          </w:p>
        </w:tc>
        <w:tc>
          <w:tcPr>
            <w:tcW w:w="190"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3</w:t>
            </w:r>
          </w:p>
        </w:tc>
        <w:tc>
          <w:tcPr>
            <w:tcW w:w="170" w:type="pct"/>
            <w:tcBorders>
              <w:top w:val="single" w:sz="12" w:space="0" w:color="auto"/>
              <w:left w:val="single" w:sz="4" w:space="0" w:color="auto"/>
              <w:bottom w:val="single" w:sz="12" w:space="0" w:color="auto"/>
              <w:right w:val="single" w:sz="4" w:space="0" w:color="auto"/>
            </w:tcBorders>
            <w:shd w:val="clear" w:color="auto" w:fill="FFD966" w:themeFill="accent4" w:themeFillTint="99"/>
          </w:tcPr>
          <w:p w:rsidR="00352B71" w:rsidRDefault="00352B71" w:rsidP="001D4646">
            <w:pPr>
              <w:jc w:val="center"/>
              <w:rPr>
                <w:rFonts w:ascii="Calibri" w:hAnsi="Calibri"/>
                <w:b/>
                <w:bCs/>
                <w:color w:val="000000"/>
                <w:lang w:eastAsia="tr-TR"/>
              </w:rPr>
            </w:pPr>
            <w:r>
              <w:rPr>
                <w:rFonts w:ascii="Calibri" w:hAnsi="Calibri"/>
                <w:b/>
                <w:bCs/>
                <w:color w:val="000000"/>
                <w:lang w:eastAsia="tr-TR"/>
              </w:rPr>
              <w:t>4</w:t>
            </w:r>
          </w:p>
        </w:tc>
        <w:tc>
          <w:tcPr>
            <w:tcW w:w="216"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5</w:t>
            </w:r>
          </w:p>
        </w:tc>
        <w:tc>
          <w:tcPr>
            <w:tcW w:w="153"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1</w:t>
            </w:r>
          </w:p>
        </w:tc>
        <w:tc>
          <w:tcPr>
            <w:tcW w:w="153"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1</w:t>
            </w:r>
          </w:p>
        </w:tc>
        <w:tc>
          <w:tcPr>
            <w:tcW w:w="151"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1</w:t>
            </w:r>
          </w:p>
        </w:tc>
        <w:tc>
          <w:tcPr>
            <w:tcW w:w="193"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1</w:t>
            </w:r>
          </w:p>
        </w:tc>
        <w:tc>
          <w:tcPr>
            <w:tcW w:w="194"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1</w:t>
            </w:r>
          </w:p>
        </w:tc>
        <w:tc>
          <w:tcPr>
            <w:tcW w:w="150" w:type="pct"/>
            <w:tcBorders>
              <w:top w:val="single" w:sz="12" w:space="0" w:color="auto"/>
              <w:left w:val="single" w:sz="4" w:space="0" w:color="auto"/>
              <w:bottom w:val="single" w:sz="12" w:space="0" w:color="auto"/>
              <w:right w:val="single" w:sz="4" w:space="0" w:color="auto"/>
            </w:tcBorders>
            <w:shd w:val="clear" w:color="auto" w:fill="FFD966" w:themeFill="accent4" w:themeFillTint="99"/>
          </w:tcPr>
          <w:p w:rsidR="00352B71" w:rsidRDefault="00352B71" w:rsidP="001D4646">
            <w:pPr>
              <w:jc w:val="center"/>
              <w:rPr>
                <w:rFonts w:ascii="Calibri" w:hAnsi="Calibri"/>
                <w:b/>
                <w:bCs/>
                <w:color w:val="000000"/>
                <w:lang w:eastAsia="tr-TR"/>
              </w:rPr>
            </w:pPr>
            <w:r>
              <w:rPr>
                <w:rFonts w:ascii="Calibri" w:hAnsi="Calibri"/>
                <w:b/>
                <w:bCs/>
                <w:color w:val="000000"/>
                <w:lang w:eastAsia="tr-TR"/>
              </w:rPr>
              <w:t>1</w:t>
            </w:r>
          </w:p>
        </w:tc>
        <w:tc>
          <w:tcPr>
            <w:tcW w:w="257" w:type="pct"/>
            <w:tcBorders>
              <w:top w:val="single" w:sz="12" w:space="0" w:color="auto"/>
              <w:left w:val="single" w:sz="4" w:space="0" w:color="auto"/>
              <w:bottom w:val="single" w:sz="12" w:space="0" w:color="auto"/>
              <w:right w:val="single" w:sz="4" w:space="0" w:color="auto"/>
            </w:tcBorders>
            <w:shd w:val="clear" w:color="auto" w:fill="FFD966" w:themeFill="accent4" w:themeFillTint="99"/>
          </w:tcPr>
          <w:p w:rsidR="00352B71" w:rsidRDefault="00352B71" w:rsidP="001D4646">
            <w:pPr>
              <w:jc w:val="center"/>
              <w:rPr>
                <w:rFonts w:ascii="Calibri" w:hAnsi="Calibri"/>
                <w:b/>
                <w:bCs/>
                <w:color w:val="000000"/>
                <w:lang w:eastAsia="tr-TR"/>
              </w:rPr>
            </w:pPr>
            <w:r>
              <w:rPr>
                <w:rFonts w:ascii="Calibri" w:hAnsi="Calibri"/>
                <w:b/>
                <w:bCs/>
                <w:color w:val="000000"/>
                <w:lang w:eastAsia="tr-TR"/>
              </w:rPr>
              <w:t>1</w:t>
            </w:r>
          </w:p>
        </w:tc>
        <w:tc>
          <w:tcPr>
            <w:tcW w:w="279"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48</w:t>
            </w:r>
          </w:p>
        </w:tc>
        <w:tc>
          <w:tcPr>
            <w:tcW w:w="340" w:type="pct"/>
            <w:tcBorders>
              <w:top w:val="single" w:sz="12" w:space="0" w:color="auto"/>
              <w:left w:val="single" w:sz="4" w:space="0" w:color="auto"/>
              <w:bottom w:val="single" w:sz="12" w:space="0" w:color="auto"/>
              <w:right w:val="double" w:sz="4" w:space="0" w:color="auto"/>
            </w:tcBorders>
            <w:shd w:val="clear" w:color="auto" w:fill="ED7D31" w:themeFill="accent2"/>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149</w:t>
            </w:r>
          </w:p>
        </w:tc>
      </w:tr>
      <w:tr w:rsidR="00352B71" w:rsidRPr="00E767EE" w:rsidTr="001C2B14">
        <w:trPr>
          <w:trHeight w:val="315"/>
        </w:trPr>
        <w:tc>
          <w:tcPr>
            <w:tcW w:w="679" w:type="pct"/>
            <w:gridSpan w:val="2"/>
            <w:tcBorders>
              <w:top w:val="single" w:sz="12" w:space="0" w:color="auto"/>
              <w:left w:val="double" w:sz="4" w:space="0" w:color="auto"/>
              <w:bottom w:val="single" w:sz="12" w:space="0" w:color="auto"/>
              <w:right w:val="single" w:sz="4" w:space="0" w:color="auto"/>
            </w:tcBorders>
            <w:shd w:val="clear" w:color="auto" w:fill="9CC2E5" w:themeFill="accent1" w:themeFillTint="99"/>
            <w:vAlign w:val="center"/>
            <w:hideMark/>
          </w:tcPr>
          <w:p w:rsidR="00352B71" w:rsidRPr="00E767EE" w:rsidRDefault="00352B71" w:rsidP="001D4646">
            <w:pPr>
              <w:jc w:val="center"/>
              <w:rPr>
                <w:rFonts w:ascii="Calibri" w:hAnsi="Calibri"/>
                <w:b/>
                <w:bCs/>
                <w:color w:val="000000"/>
                <w:lang w:eastAsia="tr-TR"/>
              </w:rPr>
            </w:pPr>
            <w:r w:rsidRPr="00E767EE">
              <w:rPr>
                <w:rFonts w:ascii="Calibri" w:hAnsi="Calibri"/>
                <w:b/>
                <w:bCs/>
                <w:color w:val="000000"/>
                <w:lang w:eastAsia="tr-TR"/>
              </w:rPr>
              <w:t>RESMİ TOPLAM</w:t>
            </w:r>
          </w:p>
        </w:tc>
        <w:tc>
          <w:tcPr>
            <w:tcW w:w="216"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16</w:t>
            </w:r>
          </w:p>
        </w:tc>
        <w:tc>
          <w:tcPr>
            <w:tcW w:w="214"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p>
        </w:tc>
        <w:tc>
          <w:tcPr>
            <w:tcW w:w="248"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219</w:t>
            </w:r>
          </w:p>
        </w:tc>
        <w:tc>
          <w:tcPr>
            <w:tcW w:w="203"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p>
        </w:tc>
        <w:tc>
          <w:tcPr>
            <w:tcW w:w="275"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105</w:t>
            </w:r>
          </w:p>
        </w:tc>
        <w:tc>
          <w:tcPr>
            <w:tcW w:w="134"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p>
        </w:tc>
        <w:tc>
          <w:tcPr>
            <w:tcW w:w="205"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10</w:t>
            </w:r>
          </w:p>
        </w:tc>
        <w:tc>
          <w:tcPr>
            <w:tcW w:w="201"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28</w:t>
            </w:r>
          </w:p>
        </w:tc>
        <w:tc>
          <w:tcPr>
            <w:tcW w:w="180"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33</w:t>
            </w:r>
          </w:p>
        </w:tc>
        <w:tc>
          <w:tcPr>
            <w:tcW w:w="190"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10</w:t>
            </w:r>
          </w:p>
        </w:tc>
        <w:tc>
          <w:tcPr>
            <w:tcW w:w="170"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p>
        </w:tc>
        <w:tc>
          <w:tcPr>
            <w:tcW w:w="216"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10</w:t>
            </w:r>
          </w:p>
        </w:tc>
        <w:tc>
          <w:tcPr>
            <w:tcW w:w="153"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8</w:t>
            </w:r>
          </w:p>
        </w:tc>
        <w:tc>
          <w:tcPr>
            <w:tcW w:w="153"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5</w:t>
            </w:r>
          </w:p>
        </w:tc>
        <w:tc>
          <w:tcPr>
            <w:tcW w:w="151"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3</w:t>
            </w:r>
          </w:p>
        </w:tc>
        <w:tc>
          <w:tcPr>
            <w:tcW w:w="193"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4</w:t>
            </w:r>
          </w:p>
        </w:tc>
        <w:tc>
          <w:tcPr>
            <w:tcW w:w="194"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1</w:t>
            </w:r>
          </w:p>
        </w:tc>
        <w:tc>
          <w:tcPr>
            <w:tcW w:w="150"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Default="00352B71" w:rsidP="001D4646">
            <w:pPr>
              <w:jc w:val="center"/>
              <w:rPr>
                <w:rFonts w:ascii="Calibri" w:hAnsi="Calibri"/>
                <w:b/>
                <w:bCs/>
                <w:color w:val="000000"/>
                <w:lang w:eastAsia="tr-TR"/>
              </w:rPr>
            </w:pPr>
            <w:r>
              <w:rPr>
                <w:rFonts w:ascii="Calibri" w:hAnsi="Calibri"/>
                <w:b/>
                <w:bCs/>
                <w:color w:val="000000"/>
                <w:lang w:eastAsia="tr-TR"/>
              </w:rPr>
              <w:t>1</w:t>
            </w:r>
          </w:p>
        </w:tc>
        <w:tc>
          <w:tcPr>
            <w:tcW w:w="257"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Default="00352B71" w:rsidP="001D4646">
            <w:pPr>
              <w:jc w:val="center"/>
              <w:rPr>
                <w:rFonts w:ascii="Calibri" w:hAnsi="Calibri"/>
                <w:b/>
                <w:bCs/>
                <w:color w:val="000000"/>
                <w:lang w:eastAsia="tr-TR"/>
              </w:rPr>
            </w:pPr>
            <w:r>
              <w:rPr>
                <w:rFonts w:ascii="Calibri" w:hAnsi="Calibri"/>
                <w:b/>
                <w:bCs/>
                <w:color w:val="000000"/>
                <w:lang w:eastAsia="tr-TR"/>
              </w:rPr>
              <w:t>8</w:t>
            </w:r>
          </w:p>
        </w:tc>
        <w:tc>
          <w:tcPr>
            <w:tcW w:w="279" w:type="pct"/>
            <w:tcBorders>
              <w:top w:val="single" w:sz="12" w:space="0" w:color="auto"/>
              <w:left w:val="single" w:sz="4" w:space="0" w:color="auto"/>
              <w:bottom w:val="single" w:sz="12" w:space="0" w:color="auto"/>
              <w:right w:val="single" w:sz="4" w:space="0" w:color="auto"/>
            </w:tcBorders>
            <w:shd w:val="clear" w:color="auto" w:fill="9CC2E5" w:themeFill="accent1"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154</w:t>
            </w:r>
          </w:p>
        </w:tc>
        <w:tc>
          <w:tcPr>
            <w:tcW w:w="340" w:type="pct"/>
            <w:tcBorders>
              <w:top w:val="single" w:sz="12" w:space="0" w:color="auto"/>
              <w:left w:val="single" w:sz="4" w:space="0" w:color="auto"/>
              <w:bottom w:val="single" w:sz="12" w:space="0" w:color="auto"/>
              <w:right w:val="double" w:sz="4" w:space="0" w:color="auto"/>
            </w:tcBorders>
            <w:shd w:val="clear" w:color="auto" w:fill="ED7D31" w:themeFill="accent2"/>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615</w:t>
            </w:r>
          </w:p>
        </w:tc>
      </w:tr>
      <w:tr w:rsidR="00352B71" w:rsidRPr="00A437AA" w:rsidTr="001C2B14">
        <w:trPr>
          <w:trHeight w:val="315"/>
        </w:trPr>
        <w:tc>
          <w:tcPr>
            <w:tcW w:w="679" w:type="pct"/>
            <w:gridSpan w:val="2"/>
            <w:tcBorders>
              <w:top w:val="single" w:sz="12" w:space="0" w:color="auto"/>
              <w:left w:val="double" w:sz="4" w:space="0" w:color="auto"/>
              <w:bottom w:val="single" w:sz="12" w:space="0" w:color="auto"/>
              <w:right w:val="single" w:sz="4" w:space="0" w:color="auto"/>
            </w:tcBorders>
            <w:shd w:val="clear" w:color="auto" w:fill="FFD966" w:themeFill="accent4" w:themeFillTint="99"/>
            <w:vAlign w:val="center"/>
            <w:hideMark/>
          </w:tcPr>
          <w:p w:rsidR="00352B71" w:rsidRPr="00E767EE" w:rsidRDefault="00352B71" w:rsidP="001D4646">
            <w:pPr>
              <w:jc w:val="center"/>
              <w:rPr>
                <w:rFonts w:ascii="Calibri" w:hAnsi="Calibri"/>
                <w:b/>
                <w:bCs/>
                <w:color w:val="000000"/>
                <w:lang w:eastAsia="tr-TR"/>
              </w:rPr>
            </w:pPr>
            <w:r w:rsidRPr="00E767EE">
              <w:rPr>
                <w:rFonts w:ascii="Calibri" w:hAnsi="Calibri"/>
                <w:b/>
                <w:bCs/>
                <w:color w:val="000000"/>
                <w:lang w:eastAsia="tr-TR"/>
              </w:rPr>
              <w:t>ÖZEL TOPLAM</w:t>
            </w:r>
          </w:p>
        </w:tc>
        <w:tc>
          <w:tcPr>
            <w:tcW w:w="216"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p>
        </w:tc>
        <w:tc>
          <w:tcPr>
            <w:tcW w:w="214"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4</w:t>
            </w:r>
          </w:p>
        </w:tc>
        <w:tc>
          <w:tcPr>
            <w:tcW w:w="248"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p>
        </w:tc>
        <w:tc>
          <w:tcPr>
            <w:tcW w:w="203"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4</w:t>
            </w:r>
          </w:p>
        </w:tc>
        <w:tc>
          <w:tcPr>
            <w:tcW w:w="275"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p>
        </w:tc>
        <w:tc>
          <w:tcPr>
            <w:tcW w:w="134"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4</w:t>
            </w:r>
          </w:p>
        </w:tc>
        <w:tc>
          <w:tcPr>
            <w:tcW w:w="205"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p>
        </w:tc>
        <w:tc>
          <w:tcPr>
            <w:tcW w:w="201"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p>
        </w:tc>
        <w:tc>
          <w:tcPr>
            <w:tcW w:w="180"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p>
        </w:tc>
        <w:tc>
          <w:tcPr>
            <w:tcW w:w="190"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p>
        </w:tc>
        <w:tc>
          <w:tcPr>
            <w:tcW w:w="170" w:type="pct"/>
            <w:tcBorders>
              <w:top w:val="single" w:sz="12" w:space="0" w:color="auto"/>
              <w:left w:val="single" w:sz="4" w:space="0" w:color="auto"/>
              <w:bottom w:val="single" w:sz="12" w:space="0" w:color="auto"/>
              <w:right w:val="single" w:sz="4" w:space="0" w:color="auto"/>
            </w:tcBorders>
            <w:shd w:val="clear" w:color="auto" w:fill="FFD966" w:themeFill="accent4" w:themeFillTint="99"/>
          </w:tcPr>
          <w:p w:rsidR="00352B71" w:rsidRDefault="00352B71" w:rsidP="001D4646">
            <w:pPr>
              <w:jc w:val="center"/>
              <w:rPr>
                <w:rFonts w:ascii="Calibri" w:hAnsi="Calibri"/>
                <w:b/>
                <w:bCs/>
                <w:color w:val="000000"/>
                <w:lang w:eastAsia="tr-TR"/>
              </w:rPr>
            </w:pPr>
            <w:r>
              <w:rPr>
                <w:rFonts w:ascii="Calibri" w:hAnsi="Calibri"/>
                <w:b/>
                <w:bCs/>
                <w:color w:val="000000"/>
                <w:lang w:eastAsia="tr-TR"/>
              </w:rPr>
              <w:t>8</w:t>
            </w:r>
          </w:p>
        </w:tc>
        <w:tc>
          <w:tcPr>
            <w:tcW w:w="216" w:type="pct"/>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p>
        </w:tc>
        <w:tc>
          <w:tcPr>
            <w:tcW w:w="1251" w:type="pct"/>
            <w:gridSpan w:val="7"/>
            <w:tcBorders>
              <w:top w:val="single" w:sz="12" w:space="0" w:color="auto"/>
              <w:left w:val="single" w:sz="4" w:space="0" w:color="auto"/>
              <w:bottom w:val="single" w:sz="12" w:space="0" w:color="auto"/>
              <w:right w:val="single" w:sz="4" w:space="0" w:color="auto"/>
            </w:tcBorders>
            <w:shd w:val="clear" w:color="auto" w:fill="FFD966" w:themeFill="accent4" w:themeFillTint="99"/>
            <w:vAlign w:val="center"/>
          </w:tcPr>
          <w:p w:rsidR="00352B71" w:rsidRPr="00E767EE" w:rsidRDefault="00352B71" w:rsidP="001D4646">
            <w:pPr>
              <w:jc w:val="center"/>
              <w:rPr>
                <w:rFonts w:ascii="Calibri" w:hAnsi="Calibri"/>
                <w:b/>
                <w:bCs/>
                <w:color w:val="000000"/>
                <w:lang w:eastAsia="tr-TR"/>
              </w:rPr>
            </w:pPr>
          </w:p>
        </w:tc>
        <w:tc>
          <w:tcPr>
            <w:tcW w:w="279" w:type="pct"/>
            <w:tcBorders>
              <w:top w:val="single" w:sz="12" w:space="0" w:color="auto"/>
              <w:left w:val="single" w:sz="4" w:space="0" w:color="auto"/>
              <w:bottom w:val="single" w:sz="12" w:space="0" w:color="auto"/>
              <w:right w:val="single" w:sz="4" w:space="0" w:color="auto"/>
            </w:tcBorders>
            <w:shd w:val="clear" w:color="auto" w:fill="FFD966" w:themeFill="accent4" w:themeFillTint="99"/>
          </w:tcPr>
          <w:p w:rsidR="00352B71" w:rsidRPr="00E767EE" w:rsidRDefault="00352B71" w:rsidP="001D4646">
            <w:pPr>
              <w:jc w:val="center"/>
              <w:rPr>
                <w:rFonts w:ascii="Calibri" w:hAnsi="Calibri"/>
                <w:b/>
                <w:bCs/>
                <w:color w:val="000000"/>
                <w:lang w:eastAsia="tr-TR"/>
              </w:rPr>
            </w:pPr>
          </w:p>
        </w:tc>
        <w:tc>
          <w:tcPr>
            <w:tcW w:w="340" w:type="pct"/>
            <w:tcBorders>
              <w:top w:val="single" w:sz="12" w:space="0" w:color="auto"/>
              <w:left w:val="single" w:sz="4" w:space="0" w:color="auto"/>
              <w:bottom w:val="single" w:sz="12" w:space="0" w:color="auto"/>
              <w:right w:val="double" w:sz="4" w:space="0" w:color="auto"/>
            </w:tcBorders>
            <w:shd w:val="clear" w:color="auto" w:fill="ED7D31" w:themeFill="accent2"/>
            <w:vAlign w:val="center"/>
          </w:tcPr>
          <w:p w:rsidR="00352B71" w:rsidRPr="00A437AA" w:rsidRDefault="00352B71" w:rsidP="001D4646">
            <w:pPr>
              <w:jc w:val="center"/>
              <w:rPr>
                <w:rFonts w:ascii="Calibri" w:hAnsi="Calibri"/>
                <w:b/>
                <w:bCs/>
                <w:color w:val="000000"/>
                <w:sz w:val="24"/>
                <w:lang w:eastAsia="tr-TR"/>
              </w:rPr>
            </w:pPr>
            <w:r>
              <w:rPr>
                <w:rFonts w:ascii="Calibri" w:hAnsi="Calibri"/>
                <w:b/>
                <w:bCs/>
                <w:color w:val="000000"/>
                <w:sz w:val="24"/>
                <w:lang w:eastAsia="tr-TR"/>
              </w:rPr>
              <w:t>20</w:t>
            </w:r>
          </w:p>
        </w:tc>
      </w:tr>
      <w:tr w:rsidR="00352B71" w:rsidRPr="00E767EE" w:rsidTr="001C2B14">
        <w:trPr>
          <w:trHeight w:val="315"/>
        </w:trPr>
        <w:tc>
          <w:tcPr>
            <w:tcW w:w="679" w:type="pct"/>
            <w:gridSpan w:val="2"/>
            <w:tcBorders>
              <w:top w:val="single" w:sz="12" w:space="0" w:color="auto"/>
              <w:left w:val="double" w:sz="4" w:space="0" w:color="auto"/>
              <w:bottom w:val="double" w:sz="4" w:space="0" w:color="auto"/>
              <w:right w:val="single" w:sz="4" w:space="0" w:color="auto"/>
            </w:tcBorders>
            <w:shd w:val="clear" w:color="auto" w:fill="ED7D31" w:themeFill="accent2"/>
            <w:vAlign w:val="center"/>
            <w:hideMark/>
          </w:tcPr>
          <w:p w:rsidR="00352B71" w:rsidRPr="00E767EE" w:rsidRDefault="00352B71" w:rsidP="001D4646">
            <w:pPr>
              <w:jc w:val="center"/>
              <w:rPr>
                <w:rFonts w:ascii="Calibri" w:hAnsi="Calibri"/>
                <w:b/>
                <w:bCs/>
                <w:color w:val="000000"/>
                <w:lang w:eastAsia="tr-TR"/>
              </w:rPr>
            </w:pPr>
            <w:r w:rsidRPr="00E767EE">
              <w:rPr>
                <w:rFonts w:ascii="Calibri" w:hAnsi="Calibri"/>
                <w:b/>
                <w:bCs/>
                <w:color w:val="000000"/>
                <w:lang w:eastAsia="tr-TR"/>
              </w:rPr>
              <w:t>GENEL TOPLAM</w:t>
            </w:r>
          </w:p>
        </w:tc>
        <w:tc>
          <w:tcPr>
            <w:tcW w:w="430" w:type="pct"/>
            <w:gridSpan w:val="2"/>
            <w:tcBorders>
              <w:top w:val="single" w:sz="12" w:space="0" w:color="auto"/>
              <w:left w:val="single" w:sz="4" w:space="0" w:color="auto"/>
              <w:bottom w:val="double" w:sz="4" w:space="0" w:color="auto"/>
              <w:right w:val="single" w:sz="4" w:space="0" w:color="auto"/>
            </w:tcBorders>
            <w:shd w:val="clear" w:color="auto" w:fill="ED7D31" w:themeFill="accent2"/>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20</w:t>
            </w:r>
          </w:p>
        </w:tc>
        <w:tc>
          <w:tcPr>
            <w:tcW w:w="451" w:type="pct"/>
            <w:gridSpan w:val="2"/>
            <w:tcBorders>
              <w:top w:val="single" w:sz="12" w:space="0" w:color="auto"/>
              <w:left w:val="single" w:sz="4" w:space="0" w:color="auto"/>
              <w:bottom w:val="double" w:sz="4" w:space="0" w:color="auto"/>
              <w:right w:val="single" w:sz="4" w:space="0" w:color="auto"/>
            </w:tcBorders>
            <w:shd w:val="clear" w:color="auto" w:fill="ED7D31" w:themeFill="accent2"/>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223</w:t>
            </w:r>
          </w:p>
        </w:tc>
        <w:tc>
          <w:tcPr>
            <w:tcW w:w="614" w:type="pct"/>
            <w:gridSpan w:val="3"/>
            <w:tcBorders>
              <w:top w:val="single" w:sz="12" w:space="0" w:color="auto"/>
              <w:left w:val="single" w:sz="4" w:space="0" w:color="auto"/>
              <w:bottom w:val="double" w:sz="4" w:space="0" w:color="auto"/>
              <w:right w:val="single" w:sz="4" w:space="0" w:color="auto"/>
            </w:tcBorders>
            <w:shd w:val="clear" w:color="auto" w:fill="ED7D31" w:themeFill="accent2"/>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119</w:t>
            </w:r>
          </w:p>
        </w:tc>
        <w:tc>
          <w:tcPr>
            <w:tcW w:w="741" w:type="pct"/>
            <w:gridSpan w:val="4"/>
            <w:tcBorders>
              <w:top w:val="single" w:sz="12" w:space="0" w:color="auto"/>
              <w:left w:val="single" w:sz="4" w:space="0" w:color="auto"/>
              <w:bottom w:val="double" w:sz="4" w:space="0" w:color="auto"/>
              <w:right w:val="single" w:sz="4" w:space="0" w:color="auto"/>
            </w:tcBorders>
            <w:shd w:val="clear" w:color="auto" w:fill="ED7D31" w:themeFill="accent2"/>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79</w:t>
            </w:r>
          </w:p>
        </w:tc>
        <w:tc>
          <w:tcPr>
            <w:tcW w:w="216" w:type="pct"/>
            <w:tcBorders>
              <w:top w:val="single" w:sz="12" w:space="0" w:color="auto"/>
              <w:left w:val="single" w:sz="4" w:space="0" w:color="auto"/>
              <w:bottom w:val="double" w:sz="4" w:space="0" w:color="auto"/>
              <w:right w:val="single" w:sz="4" w:space="0" w:color="auto"/>
            </w:tcBorders>
            <w:shd w:val="clear" w:color="auto" w:fill="ED7D31" w:themeFill="accent2"/>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10</w:t>
            </w:r>
          </w:p>
        </w:tc>
        <w:tc>
          <w:tcPr>
            <w:tcW w:w="1251" w:type="pct"/>
            <w:gridSpan w:val="7"/>
            <w:tcBorders>
              <w:top w:val="single" w:sz="12" w:space="0" w:color="auto"/>
              <w:left w:val="single" w:sz="4" w:space="0" w:color="auto"/>
              <w:bottom w:val="double" w:sz="4" w:space="0" w:color="auto"/>
              <w:right w:val="single" w:sz="4" w:space="0" w:color="auto"/>
            </w:tcBorders>
            <w:shd w:val="clear" w:color="auto" w:fill="ED7D31" w:themeFill="accent2"/>
            <w:vAlign w:val="center"/>
          </w:tcPr>
          <w:p w:rsidR="00352B71" w:rsidRDefault="00352B71" w:rsidP="001D4646">
            <w:pPr>
              <w:jc w:val="center"/>
              <w:rPr>
                <w:rFonts w:ascii="Calibri" w:hAnsi="Calibri"/>
                <w:b/>
                <w:bCs/>
                <w:color w:val="000000"/>
                <w:lang w:eastAsia="tr-TR"/>
              </w:rPr>
            </w:pPr>
            <w:r>
              <w:rPr>
                <w:rFonts w:ascii="Calibri" w:hAnsi="Calibri"/>
                <w:b/>
                <w:bCs/>
                <w:color w:val="000000"/>
                <w:lang w:eastAsia="tr-TR"/>
              </w:rPr>
              <w:t>30</w:t>
            </w:r>
          </w:p>
        </w:tc>
        <w:tc>
          <w:tcPr>
            <w:tcW w:w="279" w:type="pct"/>
            <w:tcBorders>
              <w:top w:val="single" w:sz="12" w:space="0" w:color="auto"/>
              <w:left w:val="single" w:sz="4" w:space="0" w:color="auto"/>
              <w:bottom w:val="double" w:sz="4" w:space="0" w:color="auto"/>
              <w:right w:val="single" w:sz="4" w:space="0" w:color="auto"/>
            </w:tcBorders>
            <w:shd w:val="clear" w:color="auto" w:fill="ED7D31" w:themeFill="accent2"/>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154</w:t>
            </w:r>
          </w:p>
        </w:tc>
        <w:tc>
          <w:tcPr>
            <w:tcW w:w="340" w:type="pct"/>
            <w:tcBorders>
              <w:top w:val="single" w:sz="12" w:space="0" w:color="auto"/>
              <w:left w:val="single" w:sz="4" w:space="0" w:color="auto"/>
              <w:bottom w:val="double" w:sz="4" w:space="0" w:color="auto"/>
              <w:right w:val="double" w:sz="4" w:space="0" w:color="auto"/>
            </w:tcBorders>
            <w:shd w:val="clear" w:color="auto" w:fill="ED7D31" w:themeFill="accent2"/>
            <w:vAlign w:val="center"/>
          </w:tcPr>
          <w:p w:rsidR="00352B71" w:rsidRPr="00E767EE" w:rsidRDefault="00352B71" w:rsidP="001D4646">
            <w:pPr>
              <w:jc w:val="center"/>
              <w:rPr>
                <w:rFonts w:ascii="Calibri" w:hAnsi="Calibri"/>
                <w:b/>
                <w:bCs/>
                <w:color w:val="000000"/>
                <w:lang w:eastAsia="tr-TR"/>
              </w:rPr>
            </w:pPr>
            <w:r>
              <w:rPr>
                <w:rFonts w:ascii="Calibri" w:hAnsi="Calibri"/>
                <w:b/>
                <w:bCs/>
                <w:color w:val="000000"/>
                <w:lang w:eastAsia="tr-TR"/>
              </w:rPr>
              <w:t>635</w:t>
            </w:r>
          </w:p>
        </w:tc>
      </w:tr>
    </w:tbl>
    <w:p w:rsidR="00B00C69" w:rsidRPr="00DD1750" w:rsidRDefault="00B00C69" w:rsidP="00B00C69"/>
    <w:p w:rsidR="00B00C69" w:rsidRPr="00DD1750" w:rsidRDefault="00B00C69" w:rsidP="00B00C69"/>
    <w:p w:rsidR="00944DDA" w:rsidRPr="00DD1750" w:rsidRDefault="00944DDA" w:rsidP="00CB7CB0">
      <w:pPr>
        <w:pStyle w:val="Balk3"/>
        <w:rPr>
          <w:rFonts w:ascii="Times New Roman" w:hAnsi="Times New Roman"/>
        </w:rPr>
      </w:pPr>
    </w:p>
    <w:p w:rsidR="000E4BEF" w:rsidRPr="00DD1750" w:rsidRDefault="00E4246E" w:rsidP="00CB7CB0">
      <w:pPr>
        <w:pStyle w:val="Balk3"/>
        <w:rPr>
          <w:rFonts w:ascii="Times New Roman" w:hAnsi="Times New Roman"/>
        </w:rPr>
      </w:pPr>
      <w:bookmarkStart w:id="21" w:name="_Toc474918745"/>
      <w:r w:rsidRPr="00DD1750">
        <w:rPr>
          <w:rFonts w:ascii="Times New Roman" w:hAnsi="Times New Roman"/>
        </w:rPr>
        <w:t xml:space="preserve">5.1 </w:t>
      </w:r>
      <w:r w:rsidR="00352B71">
        <w:rPr>
          <w:rFonts w:ascii="Times New Roman" w:hAnsi="Times New Roman"/>
        </w:rPr>
        <w:t>2016</w:t>
      </w:r>
      <w:r w:rsidR="00A02030" w:rsidRPr="00DD1750">
        <w:rPr>
          <w:rFonts w:ascii="Times New Roman" w:hAnsi="Times New Roman"/>
        </w:rPr>
        <w:t xml:space="preserve"> Yılına İlişkin Önemli Eğitim </w:t>
      </w:r>
      <w:r w:rsidR="000E4BEF" w:rsidRPr="00DD1750">
        <w:rPr>
          <w:rFonts w:ascii="Times New Roman" w:hAnsi="Times New Roman"/>
        </w:rPr>
        <w:t>İstatistik</w:t>
      </w:r>
      <w:r w:rsidR="00A02030" w:rsidRPr="00DD1750">
        <w:rPr>
          <w:rFonts w:ascii="Times New Roman" w:hAnsi="Times New Roman"/>
        </w:rPr>
        <w:t>ler</w:t>
      </w:r>
      <w:r w:rsidRPr="00DD1750">
        <w:rPr>
          <w:rFonts w:ascii="Times New Roman" w:hAnsi="Times New Roman"/>
        </w:rPr>
        <w:t>i</w:t>
      </w:r>
      <w:bookmarkEnd w:id="21"/>
    </w:p>
    <w:p w:rsidR="00E4246E" w:rsidRPr="00DD1750" w:rsidRDefault="00E4246E" w:rsidP="00E4246E"/>
    <w:p w:rsidR="00E2435C" w:rsidRPr="00DD1750" w:rsidRDefault="002F4B8F" w:rsidP="00E2435C">
      <w:pPr>
        <w:ind w:left="284"/>
        <w:rPr>
          <w:color w:val="000000"/>
          <w:sz w:val="24"/>
          <w:szCs w:val="24"/>
        </w:rPr>
      </w:pPr>
      <w:r w:rsidRPr="00DD1750">
        <w:rPr>
          <w:color w:val="000000"/>
          <w:sz w:val="24"/>
          <w:szCs w:val="24"/>
        </w:rPr>
        <w:t>Okul Sayısı</w:t>
      </w:r>
      <w:r w:rsidR="00E2435C" w:rsidRPr="00DD1750">
        <w:rPr>
          <w:color w:val="000000"/>
          <w:sz w:val="24"/>
          <w:szCs w:val="24"/>
        </w:rPr>
        <w:tab/>
      </w:r>
      <w:r w:rsidR="00E2435C" w:rsidRPr="00DD1750">
        <w:rPr>
          <w:color w:val="000000"/>
          <w:sz w:val="24"/>
          <w:szCs w:val="24"/>
        </w:rPr>
        <w:tab/>
      </w:r>
      <w:r w:rsidR="00E2435C" w:rsidRPr="00DD1750">
        <w:rPr>
          <w:color w:val="000000"/>
          <w:sz w:val="24"/>
          <w:szCs w:val="24"/>
        </w:rPr>
        <w:tab/>
      </w:r>
      <w:r w:rsidR="00C408E5">
        <w:rPr>
          <w:color w:val="000000"/>
          <w:sz w:val="24"/>
          <w:szCs w:val="24"/>
        </w:rPr>
        <w:tab/>
      </w:r>
      <w:r w:rsidR="00E2435C" w:rsidRPr="00DD1750">
        <w:rPr>
          <w:color w:val="000000"/>
          <w:sz w:val="24"/>
          <w:szCs w:val="24"/>
        </w:rPr>
        <w:t xml:space="preserve">: </w:t>
      </w:r>
      <w:r w:rsidR="00352B71">
        <w:rPr>
          <w:color w:val="000000"/>
          <w:sz w:val="24"/>
          <w:szCs w:val="24"/>
        </w:rPr>
        <w:t>451</w:t>
      </w:r>
    </w:p>
    <w:p w:rsidR="00E2435C" w:rsidRPr="00DD1750" w:rsidRDefault="002F4B8F" w:rsidP="00E2435C">
      <w:pPr>
        <w:ind w:left="284"/>
        <w:rPr>
          <w:color w:val="000000"/>
          <w:sz w:val="24"/>
          <w:szCs w:val="24"/>
        </w:rPr>
      </w:pPr>
      <w:r w:rsidRPr="00DD1750">
        <w:rPr>
          <w:color w:val="000000"/>
          <w:sz w:val="24"/>
          <w:szCs w:val="24"/>
        </w:rPr>
        <w:t>Kurum Sayısı</w:t>
      </w:r>
      <w:r w:rsidR="00E2435C" w:rsidRPr="00DD1750">
        <w:rPr>
          <w:color w:val="000000"/>
          <w:sz w:val="24"/>
          <w:szCs w:val="24"/>
        </w:rPr>
        <w:tab/>
      </w:r>
      <w:r w:rsidR="00E2435C" w:rsidRPr="00DD1750">
        <w:rPr>
          <w:color w:val="000000"/>
          <w:sz w:val="24"/>
          <w:szCs w:val="24"/>
        </w:rPr>
        <w:tab/>
      </w:r>
      <w:r w:rsidR="00E2435C" w:rsidRPr="00DD1750">
        <w:rPr>
          <w:color w:val="000000"/>
          <w:sz w:val="24"/>
          <w:szCs w:val="24"/>
        </w:rPr>
        <w:tab/>
        <w:t xml:space="preserve">: </w:t>
      </w:r>
      <w:r w:rsidRPr="00DD1750">
        <w:rPr>
          <w:color w:val="000000"/>
          <w:sz w:val="24"/>
          <w:szCs w:val="24"/>
        </w:rPr>
        <w:t>30</w:t>
      </w:r>
    </w:p>
    <w:p w:rsidR="00FD535D" w:rsidRPr="00DD1750" w:rsidRDefault="00E85437" w:rsidP="00E4246E">
      <w:pPr>
        <w:ind w:left="284"/>
        <w:rPr>
          <w:color w:val="000000"/>
          <w:sz w:val="24"/>
          <w:szCs w:val="24"/>
        </w:rPr>
      </w:pPr>
      <w:r w:rsidRPr="00DD1750">
        <w:rPr>
          <w:color w:val="000000"/>
          <w:sz w:val="24"/>
          <w:szCs w:val="24"/>
        </w:rPr>
        <w:t>Derslik Sayısı</w:t>
      </w:r>
      <w:r w:rsidR="00352B71">
        <w:rPr>
          <w:color w:val="000000"/>
          <w:sz w:val="24"/>
          <w:szCs w:val="24"/>
        </w:rPr>
        <w:tab/>
      </w:r>
      <w:r w:rsidR="00352B71">
        <w:rPr>
          <w:color w:val="000000"/>
          <w:sz w:val="24"/>
          <w:szCs w:val="24"/>
        </w:rPr>
        <w:tab/>
      </w:r>
      <w:r w:rsidR="00352B71">
        <w:rPr>
          <w:color w:val="000000"/>
          <w:sz w:val="24"/>
          <w:szCs w:val="24"/>
        </w:rPr>
        <w:tab/>
        <w:t>: 4.788</w:t>
      </w:r>
      <w:r w:rsidRPr="00DD1750">
        <w:rPr>
          <w:color w:val="000000"/>
          <w:sz w:val="24"/>
          <w:szCs w:val="24"/>
        </w:rPr>
        <w:br/>
        <w:t>Öğrenci Sayısı</w:t>
      </w:r>
      <w:r w:rsidR="00352B71">
        <w:rPr>
          <w:color w:val="000000"/>
          <w:sz w:val="24"/>
          <w:szCs w:val="24"/>
        </w:rPr>
        <w:tab/>
      </w:r>
      <w:r w:rsidR="00352B71">
        <w:rPr>
          <w:color w:val="000000"/>
          <w:sz w:val="24"/>
          <w:szCs w:val="24"/>
        </w:rPr>
        <w:tab/>
      </w:r>
      <w:r w:rsidR="00352B71">
        <w:rPr>
          <w:color w:val="000000"/>
          <w:sz w:val="24"/>
          <w:szCs w:val="24"/>
        </w:rPr>
        <w:tab/>
        <w:t>: 100.244</w:t>
      </w:r>
      <w:r w:rsidRPr="00DD1750">
        <w:rPr>
          <w:color w:val="000000"/>
          <w:sz w:val="24"/>
          <w:szCs w:val="24"/>
        </w:rPr>
        <w:br/>
        <w:t>Öğretmen Sayısı</w:t>
      </w:r>
      <w:r w:rsidR="00E2435C" w:rsidRPr="00DD1750">
        <w:rPr>
          <w:color w:val="000000"/>
          <w:sz w:val="24"/>
          <w:szCs w:val="24"/>
        </w:rPr>
        <w:tab/>
      </w:r>
      <w:r w:rsidR="00E2435C" w:rsidRPr="00DD1750">
        <w:rPr>
          <w:color w:val="000000"/>
          <w:sz w:val="24"/>
          <w:szCs w:val="24"/>
        </w:rPr>
        <w:tab/>
      </w:r>
      <w:r w:rsidR="00BF3330" w:rsidRPr="00DD1750">
        <w:rPr>
          <w:color w:val="000000"/>
          <w:sz w:val="24"/>
          <w:szCs w:val="24"/>
        </w:rPr>
        <w:tab/>
      </w:r>
      <w:r w:rsidR="00E2435C" w:rsidRPr="00DD1750">
        <w:rPr>
          <w:color w:val="000000"/>
          <w:sz w:val="24"/>
          <w:szCs w:val="24"/>
        </w:rPr>
        <w:t>: 6.</w:t>
      </w:r>
      <w:r w:rsidR="00352B71">
        <w:rPr>
          <w:color w:val="000000"/>
          <w:sz w:val="24"/>
          <w:szCs w:val="24"/>
        </w:rPr>
        <w:t>982</w:t>
      </w:r>
      <w:r w:rsidR="00116079" w:rsidRPr="00DD1750">
        <w:rPr>
          <w:color w:val="000000"/>
          <w:sz w:val="24"/>
          <w:szCs w:val="24"/>
        </w:rPr>
        <w:br/>
      </w:r>
      <w:r w:rsidR="00116079" w:rsidRPr="00DD1750">
        <w:rPr>
          <w:rStyle w:val="Gl"/>
          <w:b w:val="0"/>
          <w:color w:val="000000"/>
          <w:sz w:val="24"/>
          <w:szCs w:val="24"/>
        </w:rPr>
        <w:t>Derslik Başına Düşen Öğrenci Sayısı</w:t>
      </w:r>
      <w:r w:rsidR="00BF3330" w:rsidRPr="00DD1750">
        <w:rPr>
          <w:rStyle w:val="Gl"/>
          <w:b w:val="0"/>
          <w:color w:val="000000"/>
          <w:sz w:val="24"/>
          <w:szCs w:val="24"/>
        </w:rPr>
        <w:t>;</w:t>
      </w:r>
      <w:r w:rsidR="00BF3330" w:rsidRPr="00DD1750">
        <w:rPr>
          <w:rStyle w:val="Gl"/>
          <w:b w:val="0"/>
          <w:color w:val="000000"/>
          <w:sz w:val="24"/>
          <w:szCs w:val="24"/>
        </w:rPr>
        <w:br/>
        <w:t>Okul Öncesi</w:t>
      </w:r>
      <w:r w:rsidR="00BF3330" w:rsidRPr="00DD1750">
        <w:rPr>
          <w:rStyle w:val="Gl"/>
          <w:b w:val="0"/>
          <w:color w:val="000000"/>
          <w:sz w:val="24"/>
          <w:szCs w:val="24"/>
        </w:rPr>
        <w:tab/>
      </w:r>
      <w:r w:rsidR="00BF3330" w:rsidRPr="00DD1750">
        <w:rPr>
          <w:rStyle w:val="Gl"/>
          <w:b w:val="0"/>
          <w:color w:val="000000"/>
          <w:sz w:val="24"/>
          <w:szCs w:val="24"/>
        </w:rPr>
        <w:tab/>
      </w:r>
      <w:r w:rsidR="00BF3330" w:rsidRPr="00DD1750">
        <w:rPr>
          <w:rStyle w:val="Gl"/>
          <w:b w:val="0"/>
          <w:color w:val="000000"/>
          <w:sz w:val="24"/>
          <w:szCs w:val="24"/>
        </w:rPr>
        <w:tab/>
        <w:t>: 2</w:t>
      </w:r>
      <w:r w:rsidR="00352B71">
        <w:rPr>
          <w:rStyle w:val="Gl"/>
          <w:b w:val="0"/>
          <w:color w:val="000000"/>
          <w:sz w:val="24"/>
          <w:szCs w:val="24"/>
        </w:rPr>
        <w:t>2</w:t>
      </w:r>
      <w:r w:rsidR="00116079" w:rsidRPr="00DD1750">
        <w:rPr>
          <w:color w:val="000000"/>
          <w:sz w:val="24"/>
          <w:szCs w:val="24"/>
        </w:rPr>
        <w:br/>
      </w:r>
      <w:r w:rsidR="00E2435C" w:rsidRPr="00DD1750">
        <w:rPr>
          <w:color w:val="000000"/>
          <w:sz w:val="24"/>
          <w:szCs w:val="24"/>
        </w:rPr>
        <w:t>İlkoku</w:t>
      </w:r>
      <w:r w:rsidR="00367515" w:rsidRPr="00DD1750">
        <w:rPr>
          <w:color w:val="000000"/>
          <w:sz w:val="24"/>
          <w:szCs w:val="24"/>
        </w:rPr>
        <w:t>l</w:t>
      </w:r>
      <w:r w:rsidR="00E2435C" w:rsidRPr="00DD1750">
        <w:rPr>
          <w:color w:val="000000"/>
          <w:sz w:val="24"/>
          <w:szCs w:val="24"/>
        </w:rPr>
        <w:tab/>
      </w:r>
      <w:r w:rsidR="00BF3330" w:rsidRPr="00DD1750">
        <w:rPr>
          <w:color w:val="000000"/>
          <w:sz w:val="24"/>
          <w:szCs w:val="24"/>
        </w:rPr>
        <w:tab/>
      </w:r>
      <w:r w:rsidR="00BF3330" w:rsidRPr="00DD1750">
        <w:rPr>
          <w:color w:val="000000"/>
          <w:sz w:val="24"/>
          <w:szCs w:val="24"/>
        </w:rPr>
        <w:tab/>
      </w:r>
      <w:r w:rsidR="00BF3330" w:rsidRPr="00DD1750">
        <w:rPr>
          <w:color w:val="000000"/>
          <w:sz w:val="24"/>
          <w:szCs w:val="24"/>
        </w:rPr>
        <w:tab/>
      </w:r>
      <w:r w:rsidR="00352B71">
        <w:rPr>
          <w:color w:val="000000"/>
          <w:sz w:val="24"/>
          <w:szCs w:val="24"/>
        </w:rPr>
        <w:t>: 21</w:t>
      </w:r>
      <w:r w:rsidR="00116079" w:rsidRPr="00DD1750">
        <w:rPr>
          <w:color w:val="000000"/>
          <w:sz w:val="24"/>
          <w:szCs w:val="24"/>
        </w:rPr>
        <w:br/>
      </w:r>
      <w:r w:rsidR="00E2435C" w:rsidRPr="00DD1750">
        <w:rPr>
          <w:color w:val="000000"/>
          <w:sz w:val="24"/>
          <w:szCs w:val="24"/>
        </w:rPr>
        <w:t>Ortaokul</w:t>
      </w:r>
      <w:r w:rsidR="00E2435C" w:rsidRPr="00DD1750">
        <w:rPr>
          <w:color w:val="000000"/>
          <w:sz w:val="24"/>
          <w:szCs w:val="24"/>
        </w:rPr>
        <w:tab/>
      </w:r>
      <w:r w:rsidR="00E2435C" w:rsidRPr="00DD1750">
        <w:rPr>
          <w:color w:val="000000"/>
          <w:sz w:val="24"/>
          <w:szCs w:val="24"/>
        </w:rPr>
        <w:tab/>
      </w:r>
      <w:r w:rsidR="00BF3330" w:rsidRPr="00DD1750">
        <w:rPr>
          <w:color w:val="000000"/>
          <w:sz w:val="24"/>
          <w:szCs w:val="24"/>
        </w:rPr>
        <w:tab/>
      </w:r>
      <w:r w:rsidR="00E2435C" w:rsidRPr="00DD1750">
        <w:rPr>
          <w:color w:val="000000"/>
          <w:sz w:val="24"/>
          <w:szCs w:val="24"/>
        </w:rPr>
        <w:tab/>
        <w:t xml:space="preserve">: </w:t>
      </w:r>
      <w:r w:rsidR="00352B71">
        <w:rPr>
          <w:color w:val="000000"/>
          <w:sz w:val="24"/>
          <w:szCs w:val="24"/>
        </w:rPr>
        <w:t>21</w:t>
      </w:r>
      <w:r w:rsidR="00BF3330" w:rsidRPr="00DD1750">
        <w:rPr>
          <w:color w:val="000000"/>
          <w:sz w:val="24"/>
          <w:szCs w:val="24"/>
        </w:rPr>
        <w:br/>
        <w:t>Lise</w:t>
      </w:r>
      <w:r w:rsidR="00BF3330" w:rsidRPr="00DD1750">
        <w:rPr>
          <w:color w:val="000000"/>
          <w:sz w:val="24"/>
          <w:szCs w:val="24"/>
        </w:rPr>
        <w:tab/>
      </w:r>
      <w:r w:rsidR="00BF3330" w:rsidRPr="00DD1750">
        <w:rPr>
          <w:color w:val="000000"/>
          <w:sz w:val="24"/>
          <w:szCs w:val="24"/>
        </w:rPr>
        <w:tab/>
      </w:r>
      <w:r w:rsidR="00BF3330" w:rsidRPr="00DD1750">
        <w:rPr>
          <w:color w:val="000000"/>
          <w:sz w:val="24"/>
          <w:szCs w:val="24"/>
        </w:rPr>
        <w:tab/>
      </w:r>
      <w:r w:rsidR="00BF3330" w:rsidRPr="00DD1750">
        <w:rPr>
          <w:color w:val="000000"/>
          <w:sz w:val="24"/>
          <w:szCs w:val="24"/>
        </w:rPr>
        <w:tab/>
      </w:r>
      <w:r w:rsidR="00C408E5">
        <w:rPr>
          <w:color w:val="000000"/>
          <w:sz w:val="24"/>
          <w:szCs w:val="24"/>
        </w:rPr>
        <w:tab/>
      </w:r>
      <w:r w:rsidR="00BF3330" w:rsidRPr="00DD1750">
        <w:rPr>
          <w:color w:val="000000"/>
          <w:sz w:val="24"/>
          <w:szCs w:val="24"/>
        </w:rPr>
        <w:t>: 21</w:t>
      </w:r>
      <w:r w:rsidR="00116079" w:rsidRPr="00DD1750">
        <w:rPr>
          <w:color w:val="000000"/>
          <w:sz w:val="24"/>
          <w:szCs w:val="24"/>
        </w:rPr>
        <w:br/>
      </w:r>
      <w:r w:rsidR="00E2435C" w:rsidRPr="00DD1750">
        <w:rPr>
          <w:color w:val="000000"/>
          <w:sz w:val="24"/>
          <w:szCs w:val="24"/>
        </w:rPr>
        <w:t>Mesleki ve Teknik E</w:t>
      </w:r>
      <w:r w:rsidR="00D02D26" w:rsidRPr="00DD1750">
        <w:rPr>
          <w:color w:val="000000"/>
          <w:sz w:val="24"/>
          <w:szCs w:val="24"/>
        </w:rPr>
        <w:t>ğ</w:t>
      </w:r>
      <w:r w:rsidR="00BF3330" w:rsidRPr="00DD1750">
        <w:rPr>
          <w:color w:val="000000"/>
          <w:sz w:val="24"/>
          <w:szCs w:val="24"/>
        </w:rPr>
        <w:t>i</w:t>
      </w:r>
      <w:r w:rsidR="00E2435C" w:rsidRPr="00DD1750">
        <w:rPr>
          <w:color w:val="000000"/>
          <w:sz w:val="24"/>
          <w:szCs w:val="24"/>
        </w:rPr>
        <w:t>t</w:t>
      </w:r>
      <w:r w:rsidR="00BF3330" w:rsidRPr="00DD1750">
        <w:rPr>
          <w:color w:val="000000"/>
          <w:sz w:val="24"/>
          <w:szCs w:val="24"/>
        </w:rPr>
        <w:t>i</w:t>
      </w:r>
      <w:r w:rsidR="00E2435C" w:rsidRPr="00DD1750">
        <w:rPr>
          <w:color w:val="000000"/>
          <w:sz w:val="24"/>
          <w:szCs w:val="24"/>
        </w:rPr>
        <w:t xml:space="preserve">m </w:t>
      </w:r>
      <w:r w:rsidR="00BF3330" w:rsidRPr="00DD1750">
        <w:rPr>
          <w:color w:val="000000"/>
          <w:sz w:val="24"/>
          <w:szCs w:val="24"/>
        </w:rPr>
        <w:tab/>
      </w:r>
      <w:r w:rsidR="00116079" w:rsidRPr="00DD1750">
        <w:rPr>
          <w:color w:val="000000"/>
          <w:sz w:val="24"/>
          <w:szCs w:val="24"/>
        </w:rPr>
        <w:t xml:space="preserve">: </w:t>
      </w:r>
      <w:r w:rsidR="00352B71">
        <w:rPr>
          <w:color w:val="000000"/>
          <w:sz w:val="24"/>
          <w:szCs w:val="24"/>
        </w:rPr>
        <w:t>25</w:t>
      </w:r>
      <w:r w:rsidR="00BF3330" w:rsidRPr="00DD1750">
        <w:rPr>
          <w:color w:val="000000"/>
          <w:sz w:val="24"/>
          <w:szCs w:val="24"/>
        </w:rPr>
        <w:br/>
      </w:r>
      <w:r w:rsidR="00E2435C" w:rsidRPr="00DD1750">
        <w:rPr>
          <w:color w:val="000000"/>
          <w:sz w:val="24"/>
          <w:szCs w:val="24"/>
        </w:rPr>
        <w:t>Özel Eğ</w:t>
      </w:r>
      <w:r w:rsidR="00352B71">
        <w:rPr>
          <w:color w:val="000000"/>
          <w:sz w:val="24"/>
          <w:szCs w:val="24"/>
        </w:rPr>
        <w:t>itim</w:t>
      </w:r>
      <w:r w:rsidR="00352B71">
        <w:rPr>
          <w:color w:val="000000"/>
          <w:sz w:val="24"/>
          <w:szCs w:val="24"/>
        </w:rPr>
        <w:tab/>
      </w:r>
      <w:r w:rsidR="00352B71">
        <w:rPr>
          <w:color w:val="000000"/>
          <w:sz w:val="24"/>
          <w:szCs w:val="24"/>
        </w:rPr>
        <w:tab/>
      </w:r>
      <w:r w:rsidR="00352B71">
        <w:rPr>
          <w:color w:val="000000"/>
          <w:sz w:val="24"/>
          <w:szCs w:val="24"/>
        </w:rPr>
        <w:tab/>
        <w:t>: 12</w:t>
      </w:r>
    </w:p>
    <w:p w:rsidR="00E4246E" w:rsidRPr="00DD1750" w:rsidRDefault="00E4246E" w:rsidP="00E4246E">
      <w:pPr>
        <w:ind w:left="284"/>
        <w:rPr>
          <w:b/>
          <w:color w:val="000000"/>
          <w:sz w:val="24"/>
          <w:szCs w:val="24"/>
        </w:rPr>
      </w:pPr>
    </w:p>
    <w:p w:rsidR="005244A0" w:rsidRPr="00DD1750" w:rsidRDefault="005244A0" w:rsidP="00065B13">
      <w:pPr>
        <w:rPr>
          <w:b/>
          <w:color w:val="000000"/>
          <w:sz w:val="24"/>
          <w:szCs w:val="24"/>
        </w:rPr>
      </w:pPr>
    </w:p>
    <w:p w:rsidR="00065B13" w:rsidRPr="00DD1750" w:rsidRDefault="00065B13" w:rsidP="00065B13">
      <w:pPr>
        <w:rPr>
          <w:b/>
          <w:color w:val="000000"/>
          <w:sz w:val="24"/>
          <w:szCs w:val="24"/>
        </w:rPr>
      </w:pPr>
    </w:p>
    <w:p w:rsidR="00065B13" w:rsidRPr="00DD1750" w:rsidRDefault="00065B13" w:rsidP="00065B13">
      <w:pPr>
        <w:rPr>
          <w:b/>
          <w:color w:val="000000"/>
          <w:sz w:val="24"/>
          <w:szCs w:val="24"/>
        </w:rPr>
      </w:pPr>
    </w:p>
    <w:p w:rsidR="00065B13" w:rsidRPr="00DD1750" w:rsidRDefault="00065B13" w:rsidP="00065B13">
      <w:pPr>
        <w:rPr>
          <w:b/>
          <w:color w:val="000000"/>
          <w:sz w:val="24"/>
          <w:szCs w:val="24"/>
        </w:rPr>
      </w:pPr>
    </w:p>
    <w:p w:rsidR="00A23958" w:rsidRPr="00DD1750" w:rsidRDefault="002F18D6" w:rsidP="002F18D6">
      <w:pPr>
        <w:pStyle w:val="Balk3"/>
        <w:rPr>
          <w:rFonts w:ascii="Times New Roman" w:hAnsi="Times New Roman"/>
        </w:rPr>
      </w:pPr>
      <w:bookmarkStart w:id="22" w:name="_Toc474918746"/>
      <w:r w:rsidRPr="00DD1750">
        <w:rPr>
          <w:rFonts w:ascii="Times New Roman" w:hAnsi="Times New Roman"/>
        </w:rPr>
        <w:t xml:space="preserve">5.2 </w:t>
      </w:r>
      <w:r w:rsidR="00E4246E" w:rsidRPr="00DD1750">
        <w:rPr>
          <w:rFonts w:ascii="Times New Roman" w:hAnsi="Times New Roman"/>
        </w:rPr>
        <w:t>Yüksek Öğrenim</w:t>
      </w:r>
      <w:bookmarkEnd w:id="22"/>
    </w:p>
    <w:p w:rsidR="00E4246E" w:rsidRPr="00DD1750" w:rsidRDefault="00E4246E" w:rsidP="00E4246E">
      <w:pPr>
        <w:pStyle w:val="GvdeMetni"/>
        <w:rPr>
          <w:sz w:val="20"/>
        </w:rPr>
      </w:pPr>
    </w:p>
    <w:p w:rsidR="00E4246E" w:rsidRPr="00F42943" w:rsidRDefault="00217354" w:rsidP="00E4246E">
      <w:pPr>
        <w:pStyle w:val="GvdeMetni"/>
        <w:ind w:firstLine="708"/>
        <w:rPr>
          <w:color w:val="000000" w:themeColor="text1"/>
        </w:rPr>
      </w:pPr>
      <w:r w:rsidRPr="00F42943">
        <w:rPr>
          <w:color w:val="000000" w:themeColor="text1"/>
        </w:rPr>
        <w:t>Bü</w:t>
      </w:r>
      <w:r w:rsidR="00267292" w:rsidRPr="00F42943">
        <w:rPr>
          <w:color w:val="000000" w:themeColor="text1"/>
        </w:rPr>
        <w:t>lent Ecevit</w:t>
      </w:r>
      <w:r w:rsidR="00800E5E" w:rsidRPr="00F42943">
        <w:rPr>
          <w:color w:val="000000" w:themeColor="text1"/>
        </w:rPr>
        <w:t xml:space="preserve"> Ün</w:t>
      </w:r>
      <w:r w:rsidR="001857D9" w:rsidRPr="00F42943">
        <w:rPr>
          <w:color w:val="000000" w:themeColor="text1"/>
        </w:rPr>
        <w:t xml:space="preserve">iversitesi; </w:t>
      </w:r>
      <w:r w:rsidR="008668DF" w:rsidRPr="00F42943">
        <w:rPr>
          <w:color w:val="000000" w:themeColor="text1"/>
        </w:rPr>
        <w:t>14</w:t>
      </w:r>
      <w:r w:rsidR="00A23958" w:rsidRPr="00F42943">
        <w:rPr>
          <w:color w:val="000000" w:themeColor="text1"/>
        </w:rPr>
        <w:t xml:space="preserve"> Fakülte, 3 E</w:t>
      </w:r>
      <w:r w:rsidR="008668DF" w:rsidRPr="00F42943">
        <w:rPr>
          <w:color w:val="000000" w:themeColor="text1"/>
        </w:rPr>
        <w:t>nstitü, 4</w:t>
      </w:r>
      <w:r w:rsidR="007531E1" w:rsidRPr="00F42943">
        <w:rPr>
          <w:color w:val="000000" w:themeColor="text1"/>
        </w:rPr>
        <w:t xml:space="preserve"> </w:t>
      </w:r>
      <w:r w:rsidR="00A23958" w:rsidRPr="00F42943">
        <w:rPr>
          <w:color w:val="000000" w:themeColor="text1"/>
        </w:rPr>
        <w:t>Y</w:t>
      </w:r>
      <w:r w:rsidR="00800E5E" w:rsidRPr="00F42943">
        <w:rPr>
          <w:color w:val="000000" w:themeColor="text1"/>
        </w:rPr>
        <w:t>üksekokul, 1</w:t>
      </w:r>
      <w:r w:rsidR="00A23958" w:rsidRPr="00F42943">
        <w:rPr>
          <w:color w:val="000000" w:themeColor="text1"/>
        </w:rPr>
        <w:t xml:space="preserve"> Devlet K</w:t>
      </w:r>
      <w:r w:rsidR="00800E5E" w:rsidRPr="00F42943">
        <w:rPr>
          <w:color w:val="000000" w:themeColor="text1"/>
        </w:rPr>
        <w:t>onservatuar</w:t>
      </w:r>
      <w:r w:rsidR="00A23958" w:rsidRPr="00F42943">
        <w:rPr>
          <w:color w:val="000000" w:themeColor="text1"/>
        </w:rPr>
        <w:t xml:space="preserve">ı, </w:t>
      </w:r>
      <w:r w:rsidR="008668DF" w:rsidRPr="00F42943">
        <w:rPr>
          <w:color w:val="000000" w:themeColor="text1"/>
        </w:rPr>
        <w:t>8 Meslek Yükseko</w:t>
      </w:r>
      <w:r w:rsidR="007531E1" w:rsidRPr="00F42943">
        <w:rPr>
          <w:color w:val="000000" w:themeColor="text1"/>
        </w:rPr>
        <w:t>kulu ve 30</w:t>
      </w:r>
      <w:r w:rsidR="00A23958" w:rsidRPr="00F42943">
        <w:rPr>
          <w:color w:val="000000" w:themeColor="text1"/>
        </w:rPr>
        <w:t xml:space="preserve"> Araştırma ve Uygulam</w:t>
      </w:r>
      <w:r w:rsidR="008668DF" w:rsidRPr="00F42943">
        <w:rPr>
          <w:color w:val="000000" w:themeColor="text1"/>
        </w:rPr>
        <w:t>a Merkezi ile Rektörlüğe bağlı 3</w:t>
      </w:r>
      <w:r w:rsidR="00A23958" w:rsidRPr="00F42943">
        <w:rPr>
          <w:color w:val="000000" w:themeColor="text1"/>
        </w:rPr>
        <w:t xml:space="preserve"> bölümden oluşmaktadır</w:t>
      </w:r>
      <w:r w:rsidR="00800E5E" w:rsidRPr="00F42943">
        <w:rPr>
          <w:color w:val="000000" w:themeColor="text1"/>
        </w:rPr>
        <w:t>.</w:t>
      </w:r>
      <w:r w:rsidR="00887DD6" w:rsidRPr="00F42943">
        <w:rPr>
          <w:color w:val="000000" w:themeColor="text1"/>
        </w:rPr>
        <w:t xml:space="preserve"> </w:t>
      </w:r>
      <w:r w:rsidR="00800E5E" w:rsidRPr="00F42943">
        <w:rPr>
          <w:color w:val="000000" w:themeColor="text1"/>
        </w:rPr>
        <w:t xml:space="preserve">Üniversitenin akademik kadrosu ise </w:t>
      </w:r>
      <w:r w:rsidR="008668DF" w:rsidRPr="00F42943">
        <w:rPr>
          <w:color w:val="000000" w:themeColor="text1"/>
        </w:rPr>
        <w:t>1.142</w:t>
      </w:r>
      <w:r w:rsidR="00D52397" w:rsidRPr="00F42943">
        <w:rPr>
          <w:color w:val="000000" w:themeColor="text1"/>
        </w:rPr>
        <w:t xml:space="preserve"> kişiyi bünyesinde barındırmaktadır.</w:t>
      </w:r>
    </w:p>
    <w:p w:rsidR="00E4246E" w:rsidRPr="00F42943" w:rsidRDefault="00E4246E" w:rsidP="00E4246E">
      <w:pPr>
        <w:pStyle w:val="GvdeMetni"/>
        <w:ind w:firstLine="708"/>
        <w:rPr>
          <w:color w:val="000000" w:themeColor="text1"/>
        </w:rPr>
      </w:pPr>
    </w:p>
    <w:p w:rsidR="00E4246E" w:rsidRPr="00F42943" w:rsidRDefault="00DD1D0D" w:rsidP="00E4246E">
      <w:pPr>
        <w:pStyle w:val="GvdeMetni"/>
        <w:ind w:firstLine="708"/>
        <w:rPr>
          <w:color w:val="000000" w:themeColor="text1"/>
          <w:szCs w:val="24"/>
        </w:rPr>
      </w:pPr>
      <w:r w:rsidRPr="00F42943">
        <w:rPr>
          <w:color w:val="000000" w:themeColor="text1"/>
          <w:szCs w:val="24"/>
        </w:rPr>
        <w:t xml:space="preserve">Bülent Ecevit Üniversitesinde </w:t>
      </w:r>
      <w:r w:rsidR="00A948F0" w:rsidRPr="00F42943">
        <w:rPr>
          <w:color w:val="000000" w:themeColor="text1"/>
          <w:szCs w:val="24"/>
        </w:rPr>
        <w:t>2002-2003 Öğretim dö</w:t>
      </w:r>
      <w:r w:rsidR="002F18D6" w:rsidRPr="00F42943">
        <w:rPr>
          <w:color w:val="000000" w:themeColor="text1"/>
          <w:szCs w:val="24"/>
        </w:rPr>
        <w:t xml:space="preserve">neminde </w:t>
      </w:r>
      <w:r w:rsidR="00A948F0" w:rsidRPr="00F42943">
        <w:rPr>
          <w:color w:val="000000" w:themeColor="text1"/>
          <w:szCs w:val="24"/>
        </w:rPr>
        <w:t>öğrenci sayısı 10.</w:t>
      </w:r>
      <w:r w:rsidR="008668DF" w:rsidRPr="00F42943">
        <w:rPr>
          <w:color w:val="000000" w:themeColor="text1"/>
          <w:szCs w:val="24"/>
        </w:rPr>
        <w:t>042 iken 2016-2017</w:t>
      </w:r>
      <w:r w:rsidR="00A948F0" w:rsidRPr="00F42943">
        <w:rPr>
          <w:color w:val="000000" w:themeColor="text1"/>
          <w:szCs w:val="24"/>
        </w:rPr>
        <w:t xml:space="preserve"> Öğretim döneminde bu sayı</w:t>
      </w:r>
      <w:r w:rsidR="008668DF" w:rsidRPr="00F42943">
        <w:rPr>
          <w:color w:val="000000" w:themeColor="text1"/>
          <w:szCs w:val="24"/>
        </w:rPr>
        <w:t xml:space="preserve"> 33.337</w:t>
      </w:r>
      <w:r w:rsidR="00A948F0" w:rsidRPr="00F42943">
        <w:rPr>
          <w:color w:val="000000" w:themeColor="text1"/>
          <w:szCs w:val="24"/>
        </w:rPr>
        <w:t xml:space="preserve"> olmuştur. </w:t>
      </w:r>
      <w:r w:rsidRPr="00F42943">
        <w:rPr>
          <w:color w:val="000000" w:themeColor="text1"/>
          <w:szCs w:val="24"/>
        </w:rPr>
        <w:t>Üniversitemiz yaptığı yatırımlarla her geçen gün daha da büyümekte ve güçlenmektedir.</w:t>
      </w:r>
    </w:p>
    <w:p w:rsidR="00E4246E" w:rsidRPr="00F42943" w:rsidRDefault="00E4246E" w:rsidP="00E4246E">
      <w:pPr>
        <w:pStyle w:val="GvdeMetni"/>
        <w:rPr>
          <w:color w:val="000000" w:themeColor="text1"/>
          <w:szCs w:val="24"/>
        </w:rPr>
      </w:pPr>
    </w:p>
    <w:p w:rsidR="00065B13" w:rsidRPr="00DD1750" w:rsidRDefault="00065B13" w:rsidP="00E4246E">
      <w:pPr>
        <w:pStyle w:val="GvdeMetni"/>
        <w:rPr>
          <w:szCs w:val="24"/>
        </w:rPr>
      </w:pPr>
    </w:p>
    <w:p w:rsidR="00E4246E" w:rsidRPr="00DD1750" w:rsidRDefault="002F18D6" w:rsidP="002F18D6">
      <w:pPr>
        <w:pStyle w:val="Balk4"/>
        <w:rPr>
          <w:rFonts w:ascii="Times New Roman" w:hAnsi="Times New Roman"/>
          <w:b w:val="0"/>
        </w:rPr>
      </w:pPr>
      <w:r w:rsidRPr="00DD1750">
        <w:rPr>
          <w:rFonts w:ascii="Times New Roman" w:hAnsi="Times New Roman"/>
          <w:b w:val="0"/>
        </w:rPr>
        <w:t>5.2.1 Fakülteler</w:t>
      </w:r>
    </w:p>
    <w:p w:rsidR="00E4246E" w:rsidRPr="00DD1750" w:rsidRDefault="00E4246E" w:rsidP="00982D76">
      <w:pPr>
        <w:pStyle w:val="GvdeMetni"/>
        <w:jc w:val="left"/>
        <w:rPr>
          <w:b/>
          <w:bCs/>
          <w:i/>
          <w:color w:val="000000"/>
          <w:sz w:val="16"/>
          <w:szCs w:val="16"/>
        </w:rPr>
      </w:pPr>
    </w:p>
    <w:p w:rsidR="0097776D" w:rsidRPr="008668DF" w:rsidRDefault="0097776D" w:rsidP="007B479E">
      <w:pPr>
        <w:pStyle w:val="ListeParagraf"/>
        <w:widowControl w:val="0"/>
        <w:numPr>
          <w:ilvl w:val="0"/>
          <w:numId w:val="11"/>
        </w:numPr>
        <w:tabs>
          <w:tab w:val="left" w:pos="7200"/>
          <w:tab w:val="left" w:pos="8787"/>
        </w:tabs>
        <w:autoSpaceDE w:val="0"/>
        <w:autoSpaceDN w:val="0"/>
        <w:adjustRightInd w:val="0"/>
        <w:spacing w:line="312" w:lineRule="auto"/>
        <w:ind w:left="993" w:hanging="284"/>
        <w:rPr>
          <w:rFonts w:ascii="Times New Roman" w:hAnsi="Times New Roman" w:cs="Times New Roman"/>
          <w:bCs/>
          <w:color w:val="auto"/>
        </w:rPr>
      </w:pPr>
      <w:r w:rsidRPr="008668DF">
        <w:rPr>
          <w:rFonts w:ascii="Times New Roman" w:hAnsi="Times New Roman" w:cs="Times New Roman"/>
          <w:bCs/>
          <w:color w:val="auto"/>
        </w:rPr>
        <w:t>Tıp Fakültesi</w:t>
      </w:r>
    </w:p>
    <w:p w:rsidR="0097776D" w:rsidRPr="008668DF" w:rsidRDefault="0097776D" w:rsidP="007B479E">
      <w:pPr>
        <w:pStyle w:val="ListeParagraf"/>
        <w:widowControl w:val="0"/>
        <w:numPr>
          <w:ilvl w:val="0"/>
          <w:numId w:val="11"/>
        </w:numPr>
        <w:tabs>
          <w:tab w:val="left" w:pos="993"/>
          <w:tab w:val="left" w:pos="7200"/>
          <w:tab w:val="left" w:pos="8787"/>
        </w:tabs>
        <w:autoSpaceDE w:val="0"/>
        <w:autoSpaceDN w:val="0"/>
        <w:adjustRightInd w:val="0"/>
        <w:spacing w:line="312" w:lineRule="auto"/>
        <w:ind w:left="993" w:hanging="284"/>
        <w:rPr>
          <w:rFonts w:ascii="Times New Roman" w:hAnsi="Times New Roman" w:cs="Times New Roman"/>
          <w:bCs/>
          <w:color w:val="auto"/>
        </w:rPr>
      </w:pPr>
      <w:r w:rsidRPr="008668DF">
        <w:rPr>
          <w:rFonts w:ascii="Times New Roman" w:hAnsi="Times New Roman" w:cs="Times New Roman"/>
          <w:bCs/>
          <w:color w:val="auto"/>
        </w:rPr>
        <w:t>Fen-Edebiyat Fakültesi</w:t>
      </w:r>
    </w:p>
    <w:p w:rsidR="0097776D" w:rsidRPr="008668DF" w:rsidRDefault="0097776D" w:rsidP="007B479E">
      <w:pPr>
        <w:pStyle w:val="ListeParagraf"/>
        <w:widowControl w:val="0"/>
        <w:numPr>
          <w:ilvl w:val="0"/>
          <w:numId w:val="11"/>
        </w:numPr>
        <w:tabs>
          <w:tab w:val="left" w:pos="993"/>
          <w:tab w:val="left" w:pos="7200"/>
          <w:tab w:val="left" w:pos="8787"/>
        </w:tabs>
        <w:autoSpaceDE w:val="0"/>
        <w:autoSpaceDN w:val="0"/>
        <w:adjustRightInd w:val="0"/>
        <w:spacing w:line="312" w:lineRule="auto"/>
        <w:ind w:left="993" w:hanging="284"/>
        <w:rPr>
          <w:rFonts w:ascii="Times New Roman" w:hAnsi="Times New Roman" w:cs="Times New Roman"/>
          <w:bCs/>
          <w:color w:val="auto"/>
        </w:rPr>
      </w:pPr>
      <w:r w:rsidRPr="008668DF">
        <w:rPr>
          <w:rFonts w:ascii="Times New Roman" w:hAnsi="Times New Roman" w:cs="Times New Roman"/>
          <w:bCs/>
          <w:color w:val="auto"/>
        </w:rPr>
        <w:t>Mühendislik Fakültesi</w:t>
      </w:r>
    </w:p>
    <w:p w:rsidR="0097776D" w:rsidRPr="008668DF" w:rsidRDefault="0097776D" w:rsidP="007B479E">
      <w:pPr>
        <w:pStyle w:val="ListeParagraf"/>
        <w:widowControl w:val="0"/>
        <w:numPr>
          <w:ilvl w:val="0"/>
          <w:numId w:val="11"/>
        </w:numPr>
        <w:tabs>
          <w:tab w:val="left" w:pos="993"/>
          <w:tab w:val="left" w:pos="7200"/>
          <w:tab w:val="left" w:pos="8787"/>
        </w:tabs>
        <w:autoSpaceDE w:val="0"/>
        <w:autoSpaceDN w:val="0"/>
        <w:adjustRightInd w:val="0"/>
        <w:spacing w:line="312" w:lineRule="auto"/>
        <w:ind w:hanging="788"/>
        <w:rPr>
          <w:rFonts w:ascii="Times New Roman" w:hAnsi="Times New Roman" w:cs="Times New Roman"/>
          <w:bCs/>
          <w:color w:val="auto"/>
        </w:rPr>
      </w:pPr>
      <w:r w:rsidRPr="008668DF">
        <w:rPr>
          <w:rFonts w:ascii="Times New Roman" w:hAnsi="Times New Roman" w:cs="Times New Roman"/>
          <w:bCs/>
          <w:color w:val="auto"/>
        </w:rPr>
        <w:t>İktisadi ve İdari Bilimler Fakültesi</w:t>
      </w:r>
    </w:p>
    <w:p w:rsidR="0097776D" w:rsidRPr="008668DF" w:rsidRDefault="0097776D" w:rsidP="007B479E">
      <w:pPr>
        <w:pStyle w:val="ListeParagraf"/>
        <w:widowControl w:val="0"/>
        <w:numPr>
          <w:ilvl w:val="0"/>
          <w:numId w:val="11"/>
        </w:numPr>
        <w:tabs>
          <w:tab w:val="left" w:pos="993"/>
          <w:tab w:val="left" w:pos="7200"/>
          <w:tab w:val="left" w:pos="8787"/>
        </w:tabs>
        <w:autoSpaceDE w:val="0"/>
        <w:autoSpaceDN w:val="0"/>
        <w:adjustRightInd w:val="0"/>
        <w:spacing w:line="312" w:lineRule="auto"/>
        <w:ind w:left="993" w:hanging="284"/>
        <w:rPr>
          <w:rFonts w:ascii="Times New Roman" w:hAnsi="Times New Roman" w:cs="Times New Roman"/>
          <w:bCs/>
          <w:color w:val="auto"/>
        </w:rPr>
      </w:pPr>
      <w:r w:rsidRPr="008668DF">
        <w:rPr>
          <w:rFonts w:ascii="Times New Roman" w:hAnsi="Times New Roman" w:cs="Times New Roman"/>
          <w:bCs/>
          <w:color w:val="auto"/>
        </w:rPr>
        <w:t>Kdz. Ereğli Eğitim Fakültesi</w:t>
      </w:r>
    </w:p>
    <w:p w:rsidR="0097776D" w:rsidRPr="008668DF" w:rsidRDefault="0097776D" w:rsidP="007B479E">
      <w:pPr>
        <w:pStyle w:val="ListeParagraf"/>
        <w:widowControl w:val="0"/>
        <w:numPr>
          <w:ilvl w:val="0"/>
          <w:numId w:val="11"/>
        </w:numPr>
        <w:tabs>
          <w:tab w:val="left" w:pos="993"/>
          <w:tab w:val="left" w:pos="7200"/>
          <w:tab w:val="left" w:pos="8787"/>
        </w:tabs>
        <w:autoSpaceDE w:val="0"/>
        <w:autoSpaceDN w:val="0"/>
        <w:adjustRightInd w:val="0"/>
        <w:spacing w:line="312" w:lineRule="auto"/>
        <w:ind w:hanging="788"/>
        <w:rPr>
          <w:rFonts w:ascii="Times New Roman" w:hAnsi="Times New Roman" w:cs="Times New Roman"/>
          <w:bCs/>
          <w:color w:val="auto"/>
        </w:rPr>
      </w:pPr>
      <w:r w:rsidRPr="008668DF">
        <w:rPr>
          <w:rFonts w:ascii="Times New Roman" w:hAnsi="Times New Roman" w:cs="Times New Roman"/>
          <w:bCs/>
          <w:color w:val="auto"/>
        </w:rPr>
        <w:t>Diş Hekimliği Fakültesi</w:t>
      </w:r>
    </w:p>
    <w:p w:rsidR="0097776D" w:rsidRPr="008668DF" w:rsidRDefault="0097776D" w:rsidP="007B479E">
      <w:pPr>
        <w:pStyle w:val="ListeParagraf"/>
        <w:widowControl w:val="0"/>
        <w:numPr>
          <w:ilvl w:val="0"/>
          <w:numId w:val="11"/>
        </w:numPr>
        <w:tabs>
          <w:tab w:val="left" w:pos="993"/>
          <w:tab w:val="left" w:pos="7200"/>
          <w:tab w:val="left" w:pos="8787"/>
        </w:tabs>
        <w:autoSpaceDE w:val="0"/>
        <w:autoSpaceDN w:val="0"/>
        <w:adjustRightInd w:val="0"/>
        <w:spacing w:line="312" w:lineRule="auto"/>
        <w:ind w:hanging="788"/>
        <w:rPr>
          <w:rFonts w:ascii="Times New Roman" w:hAnsi="Times New Roman" w:cs="Times New Roman"/>
          <w:bCs/>
          <w:color w:val="auto"/>
        </w:rPr>
      </w:pPr>
      <w:r w:rsidRPr="008668DF">
        <w:rPr>
          <w:rFonts w:ascii="Times New Roman" w:hAnsi="Times New Roman" w:cs="Times New Roman"/>
          <w:bCs/>
          <w:color w:val="auto"/>
        </w:rPr>
        <w:t>Güzel Sanatlar Fakültesi</w:t>
      </w:r>
    </w:p>
    <w:p w:rsidR="0097776D" w:rsidRPr="008668DF" w:rsidRDefault="0097776D" w:rsidP="007B479E">
      <w:pPr>
        <w:pStyle w:val="ListeParagraf"/>
        <w:widowControl w:val="0"/>
        <w:numPr>
          <w:ilvl w:val="0"/>
          <w:numId w:val="11"/>
        </w:numPr>
        <w:tabs>
          <w:tab w:val="left" w:pos="993"/>
          <w:tab w:val="left" w:pos="7200"/>
          <w:tab w:val="left" w:pos="8787"/>
        </w:tabs>
        <w:autoSpaceDE w:val="0"/>
        <w:autoSpaceDN w:val="0"/>
        <w:adjustRightInd w:val="0"/>
        <w:spacing w:line="312" w:lineRule="auto"/>
        <w:ind w:hanging="788"/>
        <w:rPr>
          <w:rFonts w:ascii="Times New Roman" w:hAnsi="Times New Roman" w:cs="Times New Roman"/>
          <w:bCs/>
          <w:color w:val="auto"/>
        </w:rPr>
      </w:pPr>
      <w:r w:rsidRPr="008668DF">
        <w:rPr>
          <w:rFonts w:ascii="Times New Roman" w:hAnsi="Times New Roman" w:cs="Times New Roman"/>
          <w:bCs/>
          <w:color w:val="auto"/>
        </w:rPr>
        <w:t>İletişim Fakültesi</w:t>
      </w:r>
    </w:p>
    <w:p w:rsidR="0097776D" w:rsidRPr="008668DF" w:rsidRDefault="0097776D" w:rsidP="007B479E">
      <w:pPr>
        <w:pStyle w:val="ListeParagraf"/>
        <w:widowControl w:val="0"/>
        <w:numPr>
          <w:ilvl w:val="0"/>
          <w:numId w:val="11"/>
        </w:numPr>
        <w:tabs>
          <w:tab w:val="left" w:pos="993"/>
          <w:tab w:val="left" w:pos="7200"/>
          <w:tab w:val="left" w:pos="8787"/>
        </w:tabs>
        <w:autoSpaceDE w:val="0"/>
        <w:autoSpaceDN w:val="0"/>
        <w:adjustRightInd w:val="0"/>
        <w:spacing w:line="312" w:lineRule="auto"/>
        <w:ind w:hanging="788"/>
        <w:rPr>
          <w:rFonts w:ascii="Times New Roman" w:hAnsi="Times New Roman" w:cs="Times New Roman"/>
          <w:bCs/>
          <w:color w:val="auto"/>
        </w:rPr>
      </w:pPr>
      <w:r w:rsidRPr="008668DF">
        <w:rPr>
          <w:rFonts w:ascii="Times New Roman" w:hAnsi="Times New Roman" w:cs="Times New Roman"/>
          <w:bCs/>
          <w:color w:val="auto"/>
        </w:rPr>
        <w:t>Eczacılık Fakültesi</w:t>
      </w:r>
    </w:p>
    <w:p w:rsidR="0097776D" w:rsidRPr="008668DF" w:rsidRDefault="0097776D" w:rsidP="00982D76">
      <w:pPr>
        <w:pStyle w:val="ListeParagraf"/>
        <w:widowControl w:val="0"/>
        <w:tabs>
          <w:tab w:val="left" w:pos="1497"/>
          <w:tab w:val="left" w:pos="7200"/>
          <w:tab w:val="left" w:pos="8787"/>
        </w:tabs>
        <w:autoSpaceDE w:val="0"/>
        <w:autoSpaceDN w:val="0"/>
        <w:adjustRightInd w:val="0"/>
        <w:spacing w:line="312" w:lineRule="auto"/>
        <w:ind w:left="567"/>
        <w:rPr>
          <w:rFonts w:ascii="Times New Roman" w:hAnsi="Times New Roman" w:cs="Times New Roman"/>
          <w:bCs/>
          <w:color w:val="auto"/>
        </w:rPr>
      </w:pPr>
      <w:r w:rsidRPr="008668DF">
        <w:rPr>
          <w:rFonts w:ascii="Times New Roman" w:hAnsi="Times New Roman" w:cs="Times New Roman"/>
          <w:bCs/>
          <w:color w:val="auto"/>
        </w:rPr>
        <w:t>10. İlahiyat Fakültesi</w:t>
      </w:r>
    </w:p>
    <w:p w:rsidR="003E6FDB" w:rsidRPr="008668DF" w:rsidRDefault="0013021F" w:rsidP="00982D76">
      <w:pPr>
        <w:pStyle w:val="ListeParagraf"/>
        <w:widowControl w:val="0"/>
        <w:tabs>
          <w:tab w:val="left" w:pos="1497"/>
          <w:tab w:val="left" w:pos="7200"/>
          <w:tab w:val="left" w:pos="8787"/>
        </w:tabs>
        <w:autoSpaceDE w:val="0"/>
        <w:autoSpaceDN w:val="0"/>
        <w:adjustRightInd w:val="0"/>
        <w:spacing w:line="312" w:lineRule="auto"/>
        <w:ind w:left="993" w:hanging="426"/>
        <w:rPr>
          <w:rFonts w:ascii="Times New Roman" w:hAnsi="Times New Roman" w:cs="Times New Roman"/>
          <w:bCs/>
          <w:color w:val="auto"/>
        </w:rPr>
      </w:pPr>
      <w:r w:rsidRPr="008668DF">
        <w:rPr>
          <w:rFonts w:ascii="Times New Roman" w:hAnsi="Times New Roman" w:cs="Times New Roman"/>
          <w:bCs/>
          <w:color w:val="auto"/>
        </w:rPr>
        <w:t>11. Denizcilik Fakültesi</w:t>
      </w:r>
    </w:p>
    <w:p w:rsidR="008668DF" w:rsidRPr="008668DF" w:rsidRDefault="008668DF" w:rsidP="00982D76">
      <w:pPr>
        <w:pStyle w:val="ListeParagraf"/>
        <w:widowControl w:val="0"/>
        <w:tabs>
          <w:tab w:val="left" w:pos="1497"/>
          <w:tab w:val="left" w:pos="7200"/>
          <w:tab w:val="left" w:pos="8787"/>
        </w:tabs>
        <w:autoSpaceDE w:val="0"/>
        <w:autoSpaceDN w:val="0"/>
        <w:adjustRightInd w:val="0"/>
        <w:spacing w:line="312" w:lineRule="auto"/>
        <w:ind w:left="993" w:hanging="426"/>
        <w:rPr>
          <w:rFonts w:ascii="Times New Roman" w:hAnsi="Times New Roman" w:cs="Times New Roman"/>
          <w:bCs/>
          <w:color w:val="auto"/>
        </w:rPr>
      </w:pPr>
      <w:r w:rsidRPr="008668DF">
        <w:rPr>
          <w:rFonts w:ascii="Times New Roman" w:hAnsi="Times New Roman" w:cs="Times New Roman"/>
          <w:bCs/>
          <w:color w:val="auto"/>
        </w:rPr>
        <w:t>12.Kdz.Ereğli Turizm Fakültesi</w:t>
      </w:r>
    </w:p>
    <w:p w:rsidR="008668DF" w:rsidRPr="008668DF" w:rsidRDefault="008668DF" w:rsidP="00982D76">
      <w:pPr>
        <w:pStyle w:val="ListeParagraf"/>
        <w:widowControl w:val="0"/>
        <w:tabs>
          <w:tab w:val="left" w:pos="1497"/>
          <w:tab w:val="left" w:pos="7200"/>
          <w:tab w:val="left" w:pos="8787"/>
        </w:tabs>
        <w:autoSpaceDE w:val="0"/>
        <w:autoSpaceDN w:val="0"/>
        <w:adjustRightInd w:val="0"/>
        <w:spacing w:line="312" w:lineRule="auto"/>
        <w:ind w:left="993" w:hanging="426"/>
        <w:rPr>
          <w:rFonts w:ascii="Times New Roman" w:hAnsi="Times New Roman" w:cs="Times New Roman"/>
          <w:bCs/>
          <w:color w:val="auto"/>
        </w:rPr>
      </w:pPr>
      <w:r w:rsidRPr="008668DF">
        <w:rPr>
          <w:rFonts w:ascii="Times New Roman" w:hAnsi="Times New Roman" w:cs="Times New Roman"/>
          <w:bCs/>
          <w:color w:val="auto"/>
        </w:rPr>
        <w:t>13. Mimarlık ve Tasarım Fakültesi</w:t>
      </w:r>
    </w:p>
    <w:p w:rsidR="008668DF" w:rsidRPr="008668DF" w:rsidRDefault="008668DF" w:rsidP="00982D76">
      <w:pPr>
        <w:pStyle w:val="ListeParagraf"/>
        <w:widowControl w:val="0"/>
        <w:tabs>
          <w:tab w:val="left" w:pos="1497"/>
          <w:tab w:val="left" w:pos="7200"/>
          <w:tab w:val="left" w:pos="8787"/>
        </w:tabs>
        <w:autoSpaceDE w:val="0"/>
        <w:autoSpaceDN w:val="0"/>
        <w:adjustRightInd w:val="0"/>
        <w:spacing w:line="312" w:lineRule="auto"/>
        <w:ind w:left="993" w:hanging="426"/>
        <w:rPr>
          <w:rFonts w:ascii="Times New Roman" w:hAnsi="Times New Roman" w:cs="Times New Roman"/>
          <w:bCs/>
          <w:color w:val="auto"/>
        </w:rPr>
      </w:pPr>
      <w:r w:rsidRPr="008668DF">
        <w:rPr>
          <w:rFonts w:ascii="Times New Roman" w:hAnsi="Times New Roman" w:cs="Times New Roman"/>
          <w:bCs/>
          <w:color w:val="auto"/>
        </w:rPr>
        <w:t>14. Sağlık Bilimleri Fakültesi</w:t>
      </w:r>
    </w:p>
    <w:p w:rsidR="00982D76" w:rsidRPr="00DD1750" w:rsidRDefault="00982D76" w:rsidP="00982D76">
      <w:pPr>
        <w:pStyle w:val="ListeParagraf"/>
        <w:widowControl w:val="0"/>
        <w:tabs>
          <w:tab w:val="left" w:pos="1497"/>
          <w:tab w:val="left" w:pos="7200"/>
          <w:tab w:val="left" w:pos="8787"/>
        </w:tabs>
        <w:autoSpaceDE w:val="0"/>
        <w:autoSpaceDN w:val="0"/>
        <w:adjustRightInd w:val="0"/>
        <w:spacing w:line="312" w:lineRule="auto"/>
        <w:ind w:left="993" w:hanging="426"/>
        <w:rPr>
          <w:rFonts w:ascii="Times New Roman" w:hAnsi="Times New Roman" w:cs="Times New Roman"/>
          <w:bCs/>
          <w:sz w:val="16"/>
          <w:szCs w:val="16"/>
        </w:rPr>
      </w:pPr>
    </w:p>
    <w:p w:rsidR="00065B13" w:rsidRPr="00DD1750" w:rsidRDefault="00065B13" w:rsidP="00982D76">
      <w:pPr>
        <w:pStyle w:val="ListeParagraf"/>
        <w:widowControl w:val="0"/>
        <w:tabs>
          <w:tab w:val="left" w:pos="1497"/>
          <w:tab w:val="left" w:pos="7200"/>
          <w:tab w:val="left" w:pos="8787"/>
        </w:tabs>
        <w:autoSpaceDE w:val="0"/>
        <w:autoSpaceDN w:val="0"/>
        <w:adjustRightInd w:val="0"/>
        <w:spacing w:line="312" w:lineRule="auto"/>
        <w:ind w:left="993" w:hanging="426"/>
        <w:rPr>
          <w:rFonts w:ascii="Times New Roman" w:hAnsi="Times New Roman" w:cs="Times New Roman"/>
          <w:bCs/>
          <w:sz w:val="16"/>
          <w:szCs w:val="16"/>
        </w:rPr>
      </w:pPr>
    </w:p>
    <w:p w:rsidR="00C05926" w:rsidRPr="00DD1750" w:rsidRDefault="00982D76" w:rsidP="00982D76">
      <w:pPr>
        <w:pStyle w:val="Balk4"/>
        <w:rPr>
          <w:rFonts w:ascii="Times New Roman" w:hAnsi="Times New Roman"/>
          <w:b w:val="0"/>
        </w:rPr>
      </w:pPr>
      <w:r w:rsidRPr="00DD1750">
        <w:rPr>
          <w:rFonts w:ascii="Times New Roman" w:hAnsi="Times New Roman"/>
          <w:b w:val="0"/>
        </w:rPr>
        <w:t xml:space="preserve">5.2.2 </w:t>
      </w:r>
      <w:r w:rsidR="00C05926" w:rsidRPr="00DD1750">
        <w:rPr>
          <w:rFonts w:ascii="Times New Roman" w:hAnsi="Times New Roman"/>
          <w:b w:val="0"/>
        </w:rPr>
        <w:t>Konservatuvarlar</w:t>
      </w:r>
    </w:p>
    <w:p w:rsidR="00C05926" w:rsidRPr="00DD1750" w:rsidRDefault="00C05926" w:rsidP="00C05926">
      <w:pPr>
        <w:rPr>
          <w:sz w:val="16"/>
          <w:szCs w:val="16"/>
        </w:rPr>
      </w:pPr>
    </w:p>
    <w:p w:rsidR="003E1942" w:rsidRPr="00DD1750" w:rsidRDefault="00982D76" w:rsidP="0097776D">
      <w:pPr>
        <w:pStyle w:val="ListeParagraf"/>
        <w:widowControl w:val="0"/>
        <w:tabs>
          <w:tab w:val="left" w:pos="1497"/>
          <w:tab w:val="left" w:pos="7200"/>
          <w:tab w:val="left" w:pos="8787"/>
        </w:tabs>
        <w:autoSpaceDE w:val="0"/>
        <w:autoSpaceDN w:val="0"/>
        <w:adjustRightInd w:val="0"/>
        <w:spacing w:line="312" w:lineRule="auto"/>
        <w:rPr>
          <w:rFonts w:ascii="Times New Roman" w:hAnsi="Times New Roman" w:cs="Times New Roman"/>
          <w:bCs/>
        </w:rPr>
      </w:pPr>
      <w:r w:rsidRPr="00DD1750">
        <w:rPr>
          <w:rFonts w:ascii="Times New Roman" w:hAnsi="Times New Roman" w:cs="Times New Roman"/>
          <w:bCs/>
        </w:rPr>
        <w:t xml:space="preserve">1. </w:t>
      </w:r>
      <w:r w:rsidR="0097776D" w:rsidRPr="00DD1750">
        <w:rPr>
          <w:rFonts w:ascii="Times New Roman" w:hAnsi="Times New Roman" w:cs="Times New Roman"/>
          <w:bCs/>
        </w:rPr>
        <w:t>Devlet Konservatuar</w:t>
      </w:r>
      <w:r w:rsidR="00184DF8" w:rsidRPr="00DD1750">
        <w:rPr>
          <w:rFonts w:ascii="Times New Roman" w:hAnsi="Times New Roman" w:cs="Times New Roman"/>
          <w:bCs/>
        </w:rPr>
        <w:t>ı</w:t>
      </w:r>
    </w:p>
    <w:p w:rsidR="004F0BB8" w:rsidRPr="00DD1750" w:rsidRDefault="004F0BB8" w:rsidP="0097776D">
      <w:pPr>
        <w:widowControl w:val="0"/>
        <w:tabs>
          <w:tab w:val="left" w:pos="1497"/>
          <w:tab w:val="left" w:pos="7200"/>
          <w:tab w:val="left" w:pos="8787"/>
        </w:tabs>
        <w:autoSpaceDE w:val="0"/>
        <w:autoSpaceDN w:val="0"/>
        <w:adjustRightInd w:val="0"/>
        <w:spacing w:line="312" w:lineRule="auto"/>
        <w:rPr>
          <w:bCs/>
          <w:color w:val="000000"/>
          <w:sz w:val="24"/>
          <w:szCs w:val="24"/>
        </w:rPr>
      </w:pPr>
    </w:p>
    <w:p w:rsidR="00065B13" w:rsidRPr="00DD1750" w:rsidRDefault="00065B13" w:rsidP="0097776D">
      <w:pPr>
        <w:widowControl w:val="0"/>
        <w:tabs>
          <w:tab w:val="left" w:pos="1497"/>
          <w:tab w:val="left" w:pos="7200"/>
          <w:tab w:val="left" w:pos="8787"/>
        </w:tabs>
        <w:autoSpaceDE w:val="0"/>
        <w:autoSpaceDN w:val="0"/>
        <w:adjustRightInd w:val="0"/>
        <w:spacing w:line="312" w:lineRule="auto"/>
        <w:rPr>
          <w:bCs/>
          <w:color w:val="000000"/>
          <w:sz w:val="16"/>
          <w:szCs w:val="16"/>
        </w:rPr>
      </w:pPr>
    </w:p>
    <w:p w:rsidR="00C05926" w:rsidRPr="00DD1750" w:rsidRDefault="00982D76" w:rsidP="00982D76">
      <w:pPr>
        <w:pStyle w:val="Balk4"/>
        <w:rPr>
          <w:rFonts w:ascii="Times New Roman" w:hAnsi="Times New Roman"/>
          <w:b w:val="0"/>
        </w:rPr>
      </w:pPr>
      <w:r w:rsidRPr="00DD1750">
        <w:rPr>
          <w:rFonts w:ascii="Times New Roman" w:hAnsi="Times New Roman"/>
          <w:b w:val="0"/>
        </w:rPr>
        <w:t xml:space="preserve">5.2.3 </w:t>
      </w:r>
      <w:r w:rsidR="00C05926" w:rsidRPr="00DD1750">
        <w:rPr>
          <w:rFonts w:ascii="Times New Roman" w:hAnsi="Times New Roman"/>
          <w:b w:val="0"/>
        </w:rPr>
        <w:t>Enstitüler</w:t>
      </w:r>
    </w:p>
    <w:p w:rsidR="00C05926" w:rsidRPr="00DD1750" w:rsidRDefault="00C05926" w:rsidP="00C05926">
      <w:pPr>
        <w:rPr>
          <w:sz w:val="16"/>
          <w:szCs w:val="16"/>
        </w:rPr>
      </w:pPr>
    </w:p>
    <w:p w:rsidR="0097776D" w:rsidRPr="00DD1750" w:rsidRDefault="0097776D" w:rsidP="007B479E">
      <w:pPr>
        <w:pStyle w:val="ListeParagraf"/>
        <w:widowControl w:val="0"/>
        <w:numPr>
          <w:ilvl w:val="0"/>
          <w:numId w:val="12"/>
        </w:numPr>
        <w:tabs>
          <w:tab w:val="left" w:pos="993"/>
          <w:tab w:val="left" w:pos="7200"/>
          <w:tab w:val="left" w:pos="8787"/>
        </w:tabs>
        <w:autoSpaceDE w:val="0"/>
        <w:autoSpaceDN w:val="0"/>
        <w:adjustRightInd w:val="0"/>
        <w:spacing w:line="312" w:lineRule="auto"/>
        <w:ind w:hanging="719"/>
        <w:rPr>
          <w:rFonts w:ascii="Times New Roman" w:hAnsi="Times New Roman" w:cs="Times New Roman"/>
          <w:bCs/>
        </w:rPr>
      </w:pPr>
      <w:r w:rsidRPr="00DD1750">
        <w:rPr>
          <w:rFonts w:ascii="Times New Roman" w:hAnsi="Times New Roman" w:cs="Times New Roman"/>
          <w:bCs/>
        </w:rPr>
        <w:t>Fen Bilimleri Enstitüsü</w:t>
      </w:r>
    </w:p>
    <w:p w:rsidR="0097776D" w:rsidRPr="00DD1750" w:rsidRDefault="00CB7CB0" w:rsidP="007B479E">
      <w:pPr>
        <w:pStyle w:val="ListeParagraf"/>
        <w:widowControl w:val="0"/>
        <w:numPr>
          <w:ilvl w:val="0"/>
          <w:numId w:val="12"/>
        </w:numPr>
        <w:tabs>
          <w:tab w:val="left" w:pos="993"/>
          <w:tab w:val="left" w:pos="7200"/>
          <w:tab w:val="left" w:pos="8787"/>
        </w:tabs>
        <w:autoSpaceDE w:val="0"/>
        <w:autoSpaceDN w:val="0"/>
        <w:adjustRightInd w:val="0"/>
        <w:spacing w:line="312" w:lineRule="auto"/>
        <w:ind w:hanging="719"/>
        <w:rPr>
          <w:rFonts w:ascii="Times New Roman" w:hAnsi="Times New Roman" w:cs="Times New Roman"/>
          <w:bCs/>
        </w:rPr>
      </w:pPr>
      <w:r w:rsidRPr="00DD1750">
        <w:rPr>
          <w:rFonts w:ascii="Times New Roman" w:hAnsi="Times New Roman" w:cs="Times New Roman"/>
          <w:bCs/>
        </w:rPr>
        <w:t xml:space="preserve">Sosyal </w:t>
      </w:r>
      <w:r w:rsidR="0097776D" w:rsidRPr="00DD1750">
        <w:rPr>
          <w:rFonts w:ascii="Times New Roman" w:hAnsi="Times New Roman" w:cs="Times New Roman"/>
          <w:bCs/>
        </w:rPr>
        <w:t>Bilimler Enstitüsü</w:t>
      </w:r>
    </w:p>
    <w:p w:rsidR="0097776D" w:rsidRPr="00DD1750" w:rsidRDefault="0097776D" w:rsidP="007B479E">
      <w:pPr>
        <w:pStyle w:val="ListeParagraf"/>
        <w:widowControl w:val="0"/>
        <w:numPr>
          <w:ilvl w:val="0"/>
          <w:numId w:val="12"/>
        </w:numPr>
        <w:tabs>
          <w:tab w:val="left" w:pos="993"/>
          <w:tab w:val="left" w:pos="7200"/>
          <w:tab w:val="left" w:pos="8787"/>
        </w:tabs>
        <w:autoSpaceDE w:val="0"/>
        <w:autoSpaceDN w:val="0"/>
        <w:adjustRightInd w:val="0"/>
        <w:spacing w:line="312" w:lineRule="auto"/>
        <w:ind w:hanging="719"/>
        <w:rPr>
          <w:rFonts w:ascii="Times New Roman" w:hAnsi="Times New Roman" w:cs="Times New Roman"/>
          <w:bCs/>
        </w:rPr>
      </w:pPr>
      <w:r w:rsidRPr="00DD1750">
        <w:rPr>
          <w:rFonts w:ascii="Times New Roman" w:hAnsi="Times New Roman" w:cs="Times New Roman"/>
          <w:bCs/>
        </w:rPr>
        <w:t>Sağlık Bilimleri Enstitüsü</w:t>
      </w:r>
    </w:p>
    <w:p w:rsidR="0097776D" w:rsidRPr="00DD1750" w:rsidRDefault="0097776D" w:rsidP="00A02030">
      <w:pPr>
        <w:widowControl w:val="0"/>
        <w:tabs>
          <w:tab w:val="left" w:pos="7200"/>
          <w:tab w:val="left" w:pos="8787"/>
        </w:tabs>
        <w:autoSpaceDE w:val="0"/>
        <w:autoSpaceDN w:val="0"/>
        <w:adjustRightInd w:val="0"/>
        <w:spacing w:line="312" w:lineRule="auto"/>
        <w:rPr>
          <w:b/>
          <w:bCs/>
          <w:color w:val="000000"/>
          <w:sz w:val="16"/>
          <w:szCs w:val="16"/>
        </w:rPr>
      </w:pPr>
    </w:p>
    <w:p w:rsidR="00065B13" w:rsidRPr="00DD1750" w:rsidRDefault="00065B13" w:rsidP="00A02030">
      <w:pPr>
        <w:widowControl w:val="0"/>
        <w:tabs>
          <w:tab w:val="left" w:pos="7200"/>
          <w:tab w:val="left" w:pos="8787"/>
        </w:tabs>
        <w:autoSpaceDE w:val="0"/>
        <w:autoSpaceDN w:val="0"/>
        <w:adjustRightInd w:val="0"/>
        <w:spacing w:line="312" w:lineRule="auto"/>
        <w:rPr>
          <w:b/>
          <w:bCs/>
          <w:color w:val="000000"/>
          <w:sz w:val="16"/>
          <w:szCs w:val="16"/>
        </w:rPr>
      </w:pPr>
    </w:p>
    <w:p w:rsidR="00065B13" w:rsidRPr="00DD1750" w:rsidRDefault="00065B13" w:rsidP="00A02030">
      <w:pPr>
        <w:widowControl w:val="0"/>
        <w:tabs>
          <w:tab w:val="left" w:pos="7200"/>
          <w:tab w:val="left" w:pos="8787"/>
        </w:tabs>
        <w:autoSpaceDE w:val="0"/>
        <w:autoSpaceDN w:val="0"/>
        <w:adjustRightInd w:val="0"/>
        <w:spacing w:line="312" w:lineRule="auto"/>
        <w:rPr>
          <w:b/>
          <w:bCs/>
          <w:color w:val="000000"/>
          <w:sz w:val="16"/>
          <w:szCs w:val="16"/>
        </w:rPr>
      </w:pPr>
    </w:p>
    <w:p w:rsidR="00065B13" w:rsidRPr="00DD1750" w:rsidRDefault="00065B13" w:rsidP="00A02030">
      <w:pPr>
        <w:widowControl w:val="0"/>
        <w:tabs>
          <w:tab w:val="left" w:pos="7200"/>
          <w:tab w:val="left" w:pos="8787"/>
        </w:tabs>
        <w:autoSpaceDE w:val="0"/>
        <w:autoSpaceDN w:val="0"/>
        <w:adjustRightInd w:val="0"/>
        <w:spacing w:line="312" w:lineRule="auto"/>
        <w:rPr>
          <w:b/>
          <w:bCs/>
          <w:color w:val="000000"/>
          <w:sz w:val="16"/>
          <w:szCs w:val="16"/>
        </w:rPr>
      </w:pPr>
    </w:p>
    <w:p w:rsidR="00065B13" w:rsidRPr="00DD1750" w:rsidRDefault="00065B13" w:rsidP="00A02030">
      <w:pPr>
        <w:widowControl w:val="0"/>
        <w:tabs>
          <w:tab w:val="left" w:pos="7200"/>
          <w:tab w:val="left" w:pos="8787"/>
        </w:tabs>
        <w:autoSpaceDE w:val="0"/>
        <w:autoSpaceDN w:val="0"/>
        <w:adjustRightInd w:val="0"/>
        <w:spacing w:line="312" w:lineRule="auto"/>
        <w:rPr>
          <w:b/>
          <w:bCs/>
          <w:color w:val="000000"/>
          <w:sz w:val="16"/>
          <w:szCs w:val="16"/>
        </w:rPr>
      </w:pPr>
    </w:p>
    <w:p w:rsidR="00065B13" w:rsidRPr="00DD1750" w:rsidRDefault="00065B13" w:rsidP="00A02030">
      <w:pPr>
        <w:widowControl w:val="0"/>
        <w:tabs>
          <w:tab w:val="left" w:pos="7200"/>
          <w:tab w:val="left" w:pos="8787"/>
        </w:tabs>
        <w:autoSpaceDE w:val="0"/>
        <w:autoSpaceDN w:val="0"/>
        <w:adjustRightInd w:val="0"/>
        <w:spacing w:line="312" w:lineRule="auto"/>
        <w:rPr>
          <w:b/>
          <w:bCs/>
          <w:color w:val="000000"/>
          <w:sz w:val="16"/>
          <w:szCs w:val="16"/>
        </w:rPr>
      </w:pPr>
    </w:p>
    <w:p w:rsidR="00065B13" w:rsidRPr="00DD1750" w:rsidRDefault="00065B13" w:rsidP="00A02030">
      <w:pPr>
        <w:widowControl w:val="0"/>
        <w:tabs>
          <w:tab w:val="left" w:pos="7200"/>
          <w:tab w:val="left" w:pos="8787"/>
        </w:tabs>
        <w:autoSpaceDE w:val="0"/>
        <w:autoSpaceDN w:val="0"/>
        <w:adjustRightInd w:val="0"/>
        <w:spacing w:line="312" w:lineRule="auto"/>
        <w:rPr>
          <w:b/>
          <w:bCs/>
          <w:color w:val="000000"/>
          <w:sz w:val="16"/>
          <w:szCs w:val="16"/>
        </w:rPr>
      </w:pPr>
    </w:p>
    <w:p w:rsidR="00065B13" w:rsidRPr="00DD1750" w:rsidRDefault="00065B13" w:rsidP="00A02030">
      <w:pPr>
        <w:widowControl w:val="0"/>
        <w:tabs>
          <w:tab w:val="left" w:pos="7200"/>
          <w:tab w:val="left" w:pos="8787"/>
        </w:tabs>
        <w:autoSpaceDE w:val="0"/>
        <w:autoSpaceDN w:val="0"/>
        <w:adjustRightInd w:val="0"/>
        <w:spacing w:line="312" w:lineRule="auto"/>
        <w:rPr>
          <w:b/>
          <w:bCs/>
          <w:color w:val="000000"/>
          <w:sz w:val="16"/>
          <w:szCs w:val="16"/>
        </w:rPr>
      </w:pPr>
    </w:p>
    <w:p w:rsidR="00065B13" w:rsidRPr="00DD1750" w:rsidRDefault="00065B13" w:rsidP="00A02030">
      <w:pPr>
        <w:widowControl w:val="0"/>
        <w:tabs>
          <w:tab w:val="left" w:pos="7200"/>
          <w:tab w:val="left" w:pos="8787"/>
        </w:tabs>
        <w:autoSpaceDE w:val="0"/>
        <w:autoSpaceDN w:val="0"/>
        <w:adjustRightInd w:val="0"/>
        <w:spacing w:line="312" w:lineRule="auto"/>
        <w:rPr>
          <w:b/>
          <w:bCs/>
          <w:color w:val="000000"/>
          <w:sz w:val="16"/>
          <w:szCs w:val="16"/>
        </w:rPr>
      </w:pPr>
    </w:p>
    <w:p w:rsidR="00065B13" w:rsidRPr="00DD1750" w:rsidRDefault="00065B13" w:rsidP="00A02030">
      <w:pPr>
        <w:widowControl w:val="0"/>
        <w:tabs>
          <w:tab w:val="left" w:pos="7200"/>
          <w:tab w:val="left" w:pos="8787"/>
        </w:tabs>
        <w:autoSpaceDE w:val="0"/>
        <w:autoSpaceDN w:val="0"/>
        <w:adjustRightInd w:val="0"/>
        <w:spacing w:line="312" w:lineRule="auto"/>
        <w:rPr>
          <w:b/>
          <w:bCs/>
          <w:color w:val="000000"/>
          <w:sz w:val="16"/>
          <w:szCs w:val="16"/>
        </w:rPr>
      </w:pPr>
    </w:p>
    <w:p w:rsidR="00065B13" w:rsidRPr="00DD1750" w:rsidRDefault="00065B13" w:rsidP="00A02030">
      <w:pPr>
        <w:widowControl w:val="0"/>
        <w:tabs>
          <w:tab w:val="left" w:pos="7200"/>
          <w:tab w:val="left" w:pos="8787"/>
        </w:tabs>
        <w:autoSpaceDE w:val="0"/>
        <w:autoSpaceDN w:val="0"/>
        <w:adjustRightInd w:val="0"/>
        <w:spacing w:line="312" w:lineRule="auto"/>
        <w:rPr>
          <w:b/>
          <w:bCs/>
          <w:color w:val="000000"/>
          <w:sz w:val="16"/>
          <w:szCs w:val="16"/>
        </w:rPr>
      </w:pPr>
    </w:p>
    <w:p w:rsidR="00065B13" w:rsidRPr="00DD1750" w:rsidRDefault="00065B13" w:rsidP="00A02030">
      <w:pPr>
        <w:widowControl w:val="0"/>
        <w:tabs>
          <w:tab w:val="left" w:pos="7200"/>
          <w:tab w:val="left" w:pos="8787"/>
        </w:tabs>
        <w:autoSpaceDE w:val="0"/>
        <w:autoSpaceDN w:val="0"/>
        <w:adjustRightInd w:val="0"/>
        <w:spacing w:line="312" w:lineRule="auto"/>
        <w:rPr>
          <w:b/>
          <w:bCs/>
          <w:color w:val="000000"/>
          <w:sz w:val="16"/>
          <w:szCs w:val="16"/>
        </w:rPr>
      </w:pPr>
    </w:p>
    <w:p w:rsidR="00065B13" w:rsidRPr="00DD1750" w:rsidRDefault="00065B13" w:rsidP="00A02030">
      <w:pPr>
        <w:widowControl w:val="0"/>
        <w:tabs>
          <w:tab w:val="left" w:pos="7200"/>
          <w:tab w:val="left" w:pos="8787"/>
        </w:tabs>
        <w:autoSpaceDE w:val="0"/>
        <w:autoSpaceDN w:val="0"/>
        <w:adjustRightInd w:val="0"/>
        <w:spacing w:line="312" w:lineRule="auto"/>
        <w:rPr>
          <w:b/>
          <w:bCs/>
          <w:color w:val="000000"/>
          <w:sz w:val="16"/>
          <w:szCs w:val="16"/>
        </w:rPr>
      </w:pPr>
    </w:p>
    <w:p w:rsidR="00065B13" w:rsidRPr="00DD1750" w:rsidRDefault="00065B13" w:rsidP="00A02030">
      <w:pPr>
        <w:widowControl w:val="0"/>
        <w:tabs>
          <w:tab w:val="left" w:pos="7200"/>
          <w:tab w:val="left" w:pos="8787"/>
        </w:tabs>
        <w:autoSpaceDE w:val="0"/>
        <w:autoSpaceDN w:val="0"/>
        <w:adjustRightInd w:val="0"/>
        <w:spacing w:line="312" w:lineRule="auto"/>
        <w:rPr>
          <w:b/>
          <w:bCs/>
          <w:color w:val="000000"/>
          <w:sz w:val="16"/>
          <w:szCs w:val="16"/>
        </w:rPr>
      </w:pPr>
    </w:p>
    <w:p w:rsidR="0097776D" w:rsidRPr="00DD1750" w:rsidRDefault="00982D76" w:rsidP="00982D76">
      <w:pPr>
        <w:pStyle w:val="Balk4"/>
        <w:rPr>
          <w:rFonts w:ascii="Times New Roman" w:hAnsi="Times New Roman"/>
          <w:b w:val="0"/>
        </w:rPr>
      </w:pPr>
      <w:r w:rsidRPr="00DD1750">
        <w:rPr>
          <w:rFonts w:ascii="Times New Roman" w:hAnsi="Times New Roman"/>
          <w:b w:val="0"/>
        </w:rPr>
        <w:t>5.2.4</w:t>
      </w:r>
      <w:r w:rsidR="00C05926" w:rsidRPr="00DD1750">
        <w:rPr>
          <w:rFonts w:ascii="Times New Roman" w:hAnsi="Times New Roman"/>
          <w:b w:val="0"/>
        </w:rPr>
        <w:t xml:space="preserve"> Yüksekokullar</w:t>
      </w:r>
    </w:p>
    <w:p w:rsidR="00A02030" w:rsidRPr="00DD1750" w:rsidRDefault="00A02030" w:rsidP="00A02030">
      <w:pPr>
        <w:widowControl w:val="0"/>
        <w:tabs>
          <w:tab w:val="left" w:pos="7200"/>
          <w:tab w:val="left" w:pos="8787"/>
        </w:tabs>
        <w:autoSpaceDE w:val="0"/>
        <w:autoSpaceDN w:val="0"/>
        <w:adjustRightInd w:val="0"/>
        <w:spacing w:line="312" w:lineRule="auto"/>
        <w:rPr>
          <w:bCs/>
          <w:color w:val="000000"/>
          <w:sz w:val="16"/>
          <w:szCs w:val="16"/>
        </w:rPr>
      </w:pPr>
    </w:p>
    <w:p w:rsidR="0097776D" w:rsidRPr="00DD1750" w:rsidRDefault="0097776D" w:rsidP="007B479E">
      <w:pPr>
        <w:widowControl w:val="0"/>
        <w:numPr>
          <w:ilvl w:val="0"/>
          <w:numId w:val="6"/>
        </w:numPr>
        <w:tabs>
          <w:tab w:val="clear" w:pos="1497"/>
          <w:tab w:val="num" w:pos="993"/>
          <w:tab w:val="left" w:pos="7200"/>
          <w:tab w:val="left" w:pos="8787"/>
        </w:tabs>
        <w:autoSpaceDE w:val="0"/>
        <w:autoSpaceDN w:val="0"/>
        <w:adjustRightInd w:val="0"/>
        <w:spacing w:line="312" w:lineRule="auto"/>
        <w:ind w:left="993" w:hanging="284"/>
        <w:rPr>
          <w:bCs/>
          <w:color w:val="000000"/>
          <w:sz w:val="24"/>
          <w:szCs w:val="24"/>
        </w:rPr>
      </w:pPr>
      <w:r w:rsidRPr="00DD1750">
        <w:rPr>
          <w:bCs/>
          <w:color w:val="000000"/>
          <w:sz w:val="24"/>
          <w:szCs w:val="24"/>
        </w:rPr>
        <w:t>Beden Eğitimi ve Spor Yüksekokulu</w:t>
      </w:r>
    </w:p>
    <w:p w:rsidR="00982D76" w:rsidRPr="00DD1750" w:rsidRDefault="00982D76" w:rsidP="007B479E">
      <w:pPr>
        <w:widowControl w:val="0"/>
        <w:numPr>
          <w:ilvl w:val="0"/>
          <w:numId w:val="6"/>
        </w:numPr>
        <w:tabs>
          <w:tab w:val="clear" w:pos="1497"/>
          <w:tab w:val="num" w:pos="993"/>
          <w:tab w:val="left" w:pos="7200"/>
          <w:tab w:val="left" w:pos="8787"/>
        </w:tabs>
        <w:autoSpaceDE w:val="0"/>
        <w:autoSpaceDN w:val="0"/>
        <w:adjustRightInd w:val="0"/>
        <w:spacing w:line="312" w:lineRule="auto"/>
        <w:ind w:left="993" w:hanging="284"/>
        <w:rPr>
          <w:bCs/>
          <w:color w:val="000000"/>
          <w:sz w:val="24"/>
          <w:szCs w:val="24"/>
        </w:rPr>
      </w:pPr>
      <w:r w:rsidRPr="00DD1750">
        <w:rPr>
          <w:bCs/>
          <w:color w:val="000000"/>
          <w:sz w:val="24"/>
          <w:szCs w:val="24"/>
        </w:rPr>
        <w:t>Yabancı Diller Yüksekokulu</w:t>
      </w:r>
    </w:p>
    <w:p w:rsidR="00982D76" w:rsidRPr="00DD1750" w:rsidRDefault="00982D76" w:rsidP="007B479E">
      <w:pPr>
        <w:widowControl w:val="0"/>
        <w:numPr>
          <w:ilvl w:val="0"/>
          <w:numId w:val="6"/>
        </w:numPr>
        <w:tabs>
          <w:tab w:val="clear" w:pos="1497"/>
          <w:tab w:val="num" w:pos="993"/>
          <w:tab w:val="left" w:pos="7200"/>
          <w:tab w:val="left" w:pos="8787"/>
        </w:tabs>
        <w:autoSpaceDE w:val="0"/>
        <w:autoSpaceDN w:val="0"/>
        <w:adjustRightInd w:val="0"/>
        <w:spacing w:line="312" w:lineRule="auto"/>
        <w:ind w:left="993" w:hanging="284"/>
        <w:rPr>
          <w:bCs/>
          <w:color w:val="000000"/>
          <w:sz w:val="24"/>
          <w:szCs w:val="24"/>
        </w:rPr>
      </w:pPr>
      <w:r w:rsidRPr="00DD1750">
        <w:rPr>
          <w:bCs/>
          <w:color w:val="000000"/>
          <w:sz w:val="24"/>
          <w:szCs w:val="24"/>
        </w:rPr>
        <w:t>Çaycuma Sivil Havacılık Yüksekokulu</w:t>
      </w:r>
    </w:p>
    <w:p w:rsidR="00637802" w:rsidRPr="00DD1750" w:rsidRDefault="00982D76" w:rsidP="00982D76">
      <w:pPr>
        <w:widowControl w:val="0"/>
        <w:numPr>
          <w:ilvl w:val="0"/>
          <w:numId w:val="6"/>
        </w:numPr>
        <w:tabs>
          <w:tab w:val="clear" w:pos="1497"/>
          <w:tab w:val="num" w:pos="993"/>
          <w:tab w:val="left" w:pos="7200"/>
          <w:tab w:val="left" w:pos="8787"/>
        </w:tabs>
        <w:autoSpaceDE w:val="0"/>
        <w:autoSpaceDN w:val="0"/>
        <w:adjustRightInd w:val="0"/>
        <w:spacing w:line="312" w:lineRule="auto"/>
        <w:ind w:left="993" w:hanging="284"/>
        <w:rPr>
          <w:bCs/>
          <w:color w:val="000000"/>
          <w:sz w:val="24"/>
          <w:szCs w:val="24"/>
        </w:rPr>
      </w:pPr>
      <w:r w:rsidRPr="00DD1750">
        <w:rPr>
          <w:bCs/>
          <w:color w:val="000000"/>
          <w:sz w:val="24"/>
          <w:szCs w:val="24"/>
        </w:rPr>
        <w:t>Uygulamalı Bilimler Yüksekokulu</w:t>
      </w:r>
    </w:p>
    <w:p w:rsidR="00065B13" w:rsidRPr="00DD1750" w:rsidRDefault="00065B13" w:rsidP="00065B13">
      <w:pPr>
        <w:widowControl w:val="0"/>
        <w:tabs>
          <w:tab w:val="left" w:pos="7200"/>
          <w:tab w:val="left" w:pos="8787"/>
        </w:tabs>
        <w:autoSpaceDE w:val="0"/>
        <w:autoSpaceDN w:val="0"/>
        <w:adjustRightInd w:val="0"/>
        <w:spacing w:line="312" w:lineRule="auto"/>
        <w:ind w:left="993"/>
        <w:rPr>
          <w:bCs/>
          <w:color w:val="000000"/>
          <w:sz w:val="24"/>
          <w:szCs w:val="24"/>
        </w:rPr>
      </w:pPr>
    </w:p>
    <w:p w:rsidR="00637802" w:rsidRPr="00DD1750" w:rsidRDefault="00637802" w:rsidP="00982D76">
      <w:pPr>
        <w:pStyle w:val="Balk4"/>
        <w:rPr>
          <w:rFonts w:ascii="Times New Roman" w:hAnsi="Times New Roman"/>
          <w:b w:val="0"/>
        </w:rPr>
      </w:pPr>
    </w:p>
    <w:p w:rsidR="0097776D" w:rsidRPr="00DD1750" w:rsidRDefault="00982D76" w:rsidP="00982D76">
      <w:pPr>
        <w:pStyle w:val="Balk4"/>
        <w:rPr>
          <w:rFonts w:ascii="Times New Roman" w:hAnsi="Times New Roman"/>
          <w:b w:val="0"/>
        </w:rPr>
      </w:pPr>
      <w:r w:rsidRPr="00DD1750">
        <w:rPr>
          <w:rFonts w:ascii="Times New Roman" w:hAnsi="Times New Roman"/>
          <w:b w:val="0"/>
        </w:rPr>
        <w:t>5.2.5</w:t>
      </w:r>
      <w:r w:rsidR="00C05926" w:rsidRPr="00DD1750">
        <w:rPr>
          <w:rFonts w:ascii="Times New Roman" w:hAnsi="Times New Roman"/>
          <w:b w:val="0"/>
        </w:rPr>
        <w:t xml:space="preserve"> Meslek Yüksekokulları</w:t>
      </w:r>
    </w:p>
    <w:p w:rsidR="003E6FDB" w:rsidRPr="00DD1750" w:rsidRDefault="003E6FDB" w:rsidP="00A02030">
      <w:pPr>
        <w:widowControl w:val="0"/>
        <w:tabs>
          <w:tab w:val="left" w:pos="0"/>
          <w:tab w:val="left" w:pos="7200"/>
          <w:tab w:val="left" w:pos="8787"/>
        </w:tabs>
        <w:autoSpaceDE w:val="0"/>
        <w:autoSpaceDN w:val="0"/>
        <w:adjustRightInd w:val="0"/>
        <w:spacing w:line="312" w:lineRule="auto"/>
        <w:rPr>
          <w:b/>
          <w:bCs/>
          <w:color w:val="000000"/>
          <w:sz w:val="16"/>
          <w:szCs w:val="16"/>
        </w:rPr>
      </w:pPr>
    </w:p>
    <w:p w:rsidR="0097776D" w:rsidRPr="00DD1750" w:rsidRDefault="0097776D" w:rsidP="007B479E">
      <w:pPr>
        <w:widowControl w:val="0"/>
        <w:numPr>
          <w:ilvl w:val="0"/>
          <w:numId w:val="5"/>
        </w:numPr>
        <w:tabs>
          <w:tab w:val="clear" w:pos="1428"/>
          <w:tab w:val="left" w:pos="993"/>
          <w:tab w:val="left" w:pos="7200"/>
          <w:tab w:val="left" w:pos="8787"/>
        </w:tabs>
        <w:autoSpaceDE w:val="0"/>
        <w:autoSpaceDN w:val="0"/>
        <w:adjustRightInd w:val="0"/>
        <w:spacing w:line="312" w:lineRule="auto"/>
        <w:ind w:left="1134" w:hanging="283"/>
        <w:rPr>
          <w:bCs/>
          <w:color w:val="000000"/>
          <w:sz w:val="24"/>
          <w:szCs w:val="24"/>
        </w:rPr>
      </w:pPr>
      <w:r w:rsidRPr="00DD1750">
        <w:rPr>
          <w:bCs/>
          <w:color w:val="000000"/>
          <w:sz w:val="24"/>
          <w:szCs w:val="24"/>
        </w:rPr>
        <w:t xml:space="preserve">Ahmet Erdoğan </w:t>
      </w:r>
      <w:r w:rsidR="008668DF">
        <w:rPr>
          <w:bCs/>
          <w:color w:val="000000"/>
          <w:sz w:val="24"/>
          <w:szCs w:val="24"/>
        </w:rPr>
        <w:t>Sağlık Hizmetleri Meslek Yükseko</w:t>
      </w:r>
      <w:r w:rsidRPr="00DD1750">
        <w:rPr>
          <w:bCs/>
          <w:color w:val="000000"/>
          <w:sz w:val="24"/>
          <w:szCs w:val="24"/>
        </w:rPr>
        <w:t>kulu</w:t>
      </w:r>
    </w:p>
    <w:p w:rsidR="0097776D" w:rsidRPr="00DD1750" w:rsidRDefault="008668DF" w:rsidP="007B479E">
      <w:pPr>
        <w:widowControl w:val="0"/>
        <w:numPr>
          <w:ilvl w:val="0"/>
          <w:numId w:val="5"/>
        </w:numPr>
        <w:tabs>
          <w:tab w:val="clear" w:pos="1428"/>
          <w:tab w:val="left" w:pos="993"/>
          <w:tab w:val="left" w:pos="7200"/>
          <w:tab w:val="left" w:pos="8787"/>
        </w:tabs>
        <w:autoSpaceDE w:val="0"/>
        <w:autoSpaceDN w:val="0"/>
        <w:adjustRightInd w:val="0"/>
        <w:spacing w:line="312" w:lineRule="auto"/>
        <w:ind w:left="1134" w:hanging="283"/>
        <w:rPr>
          <w:bCs/>
          <w:color w:val="000000"/>
          <w:sz w:val="24"/>
          <w:szCs w:val="24"/>
        </w:rPr>
      </w:pPr>
      <w:r>
        <w:rPr>
          <w:bCs/>
          <w:color w:val="000000"/>
          <w:sz w:val="24"/>
          <w:szCs w:val="24"/>
        </w:rPr>
        <w:t>Zonguldak Meslek Yükseko</w:t>
      </w:r>
      <w:r w:rsidR="0097776D" w:rsidRPr="00DD1750">
        <w:rPr>
          <w:bCs/>
          <w:color w:val="000000"/>
          <w:sz w:val="24"/>
          <w:szCs w:val="24"/>
        </w:rPr>
        <w:t>kulu</w:t>
      </w:r>
    </w:p>
    <w:p w:rsidR="0097776D" w:rsidRPr="00DD1750" w:rsidRDefault="008668DF" w:rsidP="007B479E">
      <w:pPr>
        <w:widowControl w:val="0"/>
        <w:numPr>
          <w:ilvl w:val="0"/>
          <w:numId w:val="5"/>
        </w:numPr>
        <w:tabs>
          <w:tab w:val="clear" w:pos="1428"/>
          <w:tab w:val="left" w:pos="993"/>
          <w:tab w:val="left" w:pos="7200"/>
          <w:tab w:val="left" w:pos="8787"/>
        </w:tabs>
        <w:autoSpaceDE w:val="0"/>
        <w:autoSpaceDN w:val="0"/>
        <w:adjustRightInd w:val="0"/>
        <w:spacing w:line="312" w:lineRule="auto"/>
        <w:ind w:left="1134" w:hanging="283"/>
        <w:rPr>
          <w:bCs/>
          <w:color w:val="000000"/>
          <w:sz w:val="24"/>
          <w:szCs w:val="24"/>
        </w:rPr>
      </w:pPr>
      <w:r>
        <w:rPr>
          <w:bCs/>
          <w:color w:val="000000"/>
          <w:sz w:val="24"/>
          <w:szCs w:val="24"/>
        </w:rPr>
        <w:t>Alaplı Meslek Yükseko</w:t>
      </w:r>
      <w:r w:rsidR="0097776D" w:rsidRPr="00DD1750">
        <w:rPr>
          <w:bCs/>
          <w:color w:val="000000"/>
          <w:sz w:val="24"/>
          <w:szCs w:val="24"/>
        </w:rPr>
        <w:t>kulu</w:t>
      </w:r>
    </w:p>
    <w:p w:rsidR="0097776D" w:rsidRDefault="008668DF" w:rsidP="007B479E">
      <w:pPr>
        <w:widowControl w:val="0"/>
        <w:numPr>
          <w:ilvl w:val="0"/>
          <w:numId w:val="5"/>
        </w:numPr>
        <w:tabs>
          <w:tab w:val="clear" w:pos="1428"/>
          <w:tab w:val="left" w:pos="993"/>
          <w:tab w:val="left" w:pos="7200"/>
          <w:tab w:val="left" w:pos="8787"/>
        </w:tabs>
        <w:autoSpaceDE w:val="0"/>
        <w:autoSpaceDN w:val="0"/>
        <w:adjustRightInd w:val="0"/>
        <w:spacing w:line="312" w:lineRule="auto"/>
        <w:ind w:left="1134" w:hanging="283"/>
        <w:rPr>
          <w:bCs/>
          <w:color w:val="000000"/>
          <w:sz w:val="24"/>
          <w:szCs w:val="24"/>
        </w:rPr>
      </w:pPr>
      <w:r>
        <w:rPr>
          <w:bCs/>
          <w:color w:val="000000"/>
          <w:sz w:val="24"/>
          <w:szCs w:val="24"/>
        </w:rPr>
        <w:t>Çaycuma Meslek Yükseko</w:t>
      </w:r>
      <w:r w:rsidR="0097776D" w:rsidRPr="00DD1750">
        <w:rPr>
          <w:bCs/>
          <w:color w:val="000000"/>
          <w:sz w:val="24"/>
          <w:szCs w:val="24"/>
        </w:rPr>
        <w:t>kulu</w:t>
      </w:r>
    </w:p>
    <w:p w:rsidR="008668DF" w:rsidRPr="00DD1750" w:rsidRDefault="008668DF" w:rsidP="007B479E">
      <w:pPr>
        <w:widowControl w:val="0"/>
        <w:numPr>
          <w:ilvl w:val="0"/>
          <w:numId w:val="5"/>
        </w:numPr>
        <w:tabs>
          <w:tab w:val="clear" w:pos="1428"/>
          <w:tab w:val="left" w:pos="993"/>
          <w:tab w:val="left" w:pos="7200"/>
          <w:tab w:val="left" w:pos="8787"/>
        </w:tabs>
        <w:autoSpaceDE w:val="0"/>
        <w:autoSpaceDN w:val="0"/>
        <w:adjustRightInd w:val="0"/>
        <w:spacing w:line="312" w:lineRule="auto"/>
        <w:ind w:left="1134" w:hanging="283"/>
        <w:rPr>
          <w:bCs/>
          <w:color w:val="000000"/>
          <w:sz w:val="24"/>
          <w:szCs w:val="24"/>
        </w:rPr>
      </w:pPr>
      <w:r>
        <w:rPr>
          <w:bCs/>
          <w:color w:val="000000"/>
          <w:sz w:val="24"/>
          <w:szCs w:val="24"/>
        </w:rPr>
        <w:t>Çaycuma Gıda ve Tarım Meslek Yüksekokulu</w:t>
      </w:r>
    </w:p>
    <w:p w:rsidR="0097776D" w:rsidRPr="00DD1750" w:rsidRDefault="008668DF" w:rsidP="007B479E">
      <w:pPr>
        <w:widowControl w:val="0"/>
        <w:numPr>
          <w:ilvl w:val="0"/>
          <w:numId w:val="5"/>
        </w:numPr>
        <w:tabs>
          <w:tab w:val="clear" w:pos="1428"/>
          <w:tab w:val="left" w:pos="993"/>
          <w:tab w:val="left" w:pos="7200"/>
          <w:tab w:val="left" w:pos="8787"/>
        </w:tabs>
        <w:autoSpaceDE w:val="0"/>
        <w:autoSpaceDN w:val="0"/>
        <w:adjustRightInd w:val="0"/>
        <w:spacing w:line="312" w:lineRule="auto"/>
        <w:ind w:left="1134" w:hanging="283"/>
        <w:rPr>
          <w:bCs/>
          <w:color w:val="000000"/>
          <w:sz w:val="24"/>
          <w:szCs w:val="24"/>
        </w:rPr>
      </w:pPr>
      <w:r>
        <w:rPr>
          <w:bCs/>
          <w:color w:val="000000"/>
          <w:sz w:val="24"/>
          <w:szCs w:val="24"/>
        </w:rPr>
        <w:t>Devrek Meslek Yükseko</w:t>
      </w:r>
      <w:r w:rsidR="0097776D" w:rsidRPr="00DD1750">
        <w:rPr>
          <w:bCs/>
          <w:color w:val="000000"/>
          <w:sz w:val="24"/>
          <w:szCs w:val="24"/>
        </w:rPr>
        <w:t>kulu</w:t>
      </w:r>
    </w:p>
    <w:p w:rsidR="0097776D" w:rsidRPr="00DD1750" w:rsidRDefault="0097776D" w:rsidP="007B479E">
      <w:pPr>
        <w:widowControl w:val="0"/>
        <w:numPr>
          <w:ilvl w:val="0"/>
          <w:numId w:val="5"/>
        </w:numPr>
        <w:tabs>
          <w:tab w:val="clear" w:pos="1428"/>
          <w:tab w:val="left" w:pos="993"/>
          <w:tab w:val="left" w:pos="7200"/>
          <w:tab w:val="left" w:pos="8787"/>
        </w:tabs>
        <w:autoSpaceDE w:val="0"/>
        <w:autoSpaceDN w:val="0"/>
        <w:adjustRightInd w:val="0"/>
        <w:spacing w:line="312" w:lineRule="auto"/>
        <w:ind w:left="1134" w:hanging="283"/>
        <w:rPr>
          <w:bCs/>
          <w:color w:val="000000"/>
          <w:sz w:val="24"/>
          <w:szCs w:val="24"/>
        </w:rPr>
      </w:pPr>
      <w:r w:rsidRPr="00DD1750">
        <w:rPr>
          <w:bCs/>
          <w:color w:val="000000"/>
          <w:sz w:val="24"/>
          <w:szCs w:val="24"/>
        </w:rPr>
        <w:t>Gökçebey Mitha</w:t>
      </w:r>
      <w:r w:rsidR="008668DF">
        <w:rPr>
          <w:bCs/>
          <w:color w:val="000000"/>
          <w:sz w:val="24"/>
          <w:szCs w:val="24"/>
        </w:rPr>
        <w:t>t-Mehmet Çanakçı Meslek Yükseko</w:t>
      </w:r>
      <w:r w:rsidRPr="00DD1750">
        <w:rPr>
          <w:bCs/>
          <w:color w:val="000000"/>
          <w:sz w:val="24"/>
          <w:szCs w:val="24"/>
        </w:rPr>
        <w:t>kulu</w:t>
      </w:r>
    </w:p>
    <w:p w:rsidR="00C05926" w:rsidRPr="00DD1750" w:rsidRDefault="008668DF" w:rsidP="007B479E">
      <w:pPr>
        <w:widowControl w:val="0"/>
        <w:numPr>
          <w:ilvl w:val="0"/>
          <w:numId w:val="5"/>
        </w:numPr>
        <w:tabs>
          <w:tab w:val="clear" w:pos="1428"/>
          <w:tab w:val="left" w:pos="993"/>
          <w:tab w:val="left" w:pos="7200"/>
          <w:tab w:val="left" w:pos="8787"/>
        </w:tabs>
        <w:autoSpaceDE w:val="0"/>
        <w:autoSpaceDN w:val="0"/>
        <w:adjustRightInd w:val="0"/>
        <w:spacing w:line="312" w:lineRule="auto"/>
        <w:ind w:left="1134" w:hanging="283"/>
        <w:rPr>
          <w:bCs/>
          <w:color w:val="000000"/>
          <w:sz w:val="24"/>
          <w:szCs w:val="24"/>
        </w:rPr>
      </w:pPr>
      <w:r>
        <w:rPr>
          <w:bCs/>
          <w:color w:val="000000"/>
          <w:sz w:val="24"/>
          <w:szCs w:val="24"/>
        </w:rPr>
        <w:t>Kdz. Ereğli Meslek Yükseko</w:t>
      </w:r>
      <w:r w:rsidR="0097776D" w:rsidRPr="00DD1750">
        <w:rPr>
          <w:bCs/>
          <w:color w:val="000000"/>
          <w:sz w:val="24"/>
          <w:szCs w:val="24"/>
        </w:rPr>
        <w:t>kul</w:t>
      </w:r>
      <w:r w:rsidR="00E33476" w:rsidRPr="00DD1750">
        <w:rPr>
          <w:bCs/>
          <w:color w:val="000000"/>
          <w:sz w:val="24"/>
          <w:szCs w:val="24"/>
        </w:rPr>
        <w:t>u</w:t>
      </w:r>
    </w:p>
    <w:p w:rsidR="00F800AE" w:rsidRPr="00DD1750" w:rsidRDefault="00F800AE" w:rsidP="00065B13">
      <w:pPr>
        <w:widowControl w:val="0"/>
        <w:tabs>
          <w:tab w:val="left" w:pos="993"/>
          <w:tab w:val="left" w:pos="7200"/>
          <w:tab w:val="left" w:pos="8787"/>
        </w:tabs>
        <w:autoSpaceDE w:val="0"/>
        <w:autoSpaceDN w:val="0"/>
        <w:adjustRightInd w:val="0"/>
        <w:spacing w:line="312" w:lineRule="auto"/>
        <w:rPr>
          <w:bCs/>
          <w:color w:val="000000"/>
          <w:sz w:val="24"/>
          <w:szCs w:val="24"/>
        </w:rPr>
      </w:pPr>
    </w:p>
    <w:p w:rsidR="00F800AE" w:rsidRPr="00DD1750" w:rsidRDefault="00F800AE" w:rsidP="00B3496C">
      <w:pPr>
        <w:widowControl w:val="0"/>
        <w:tabs>
          <w:tab w:val="left" w:pos="993"/>
          <w:tab w:val="left" w:pos="7200"/>
          <w:tab w:val="left" w:pos="8787"/>
        </w:tabs>
        <w:autoSpaceDE w:val="0"/>
        <w:autoSpaceDN w:val="0"/>
        <w:adjustRightInd w:val="0"/>
        <w:spacing w:line="312" w:lineRule="auto"/>
        <w:ind w:left="851"/>
        <w:rPr>
          <w:bCs/>
          <w:color w:val="000000"/>
          <w:sz w:val="24"/>
          <w:szCs w:val="24"/>
        </w:rPr>
      </w:pPr>
    </w:p>
    <w:p w:rsidR="00DC5B7B" w:rsidRPr="00DD1750" w:rsidRDefault="004E522C" w:rsidP="001C7126">
      <w:pPr>
        <w:pStyle w:val="Balk2"/>
        <w:rPr>
          <w:rFonts w:ascii="Times New Roman" w:hAnsi="Times New Roman"/>
          <w:szCs w:val="28"/>
        </w:rPr>
      </w:pPr>
      <w:bookmarkStart w:id="23" w:name="_Toc474918747"/>
      <w:r w:rsidRPr="00DD1750">
        <w:rPr>
          <w:rFonts w:ascii="Times New Roman" w:hAnsi="Times New Roman"/>
          <w:szCs w:val="28"/>
        </w:rPr>
        <w:t>6</w:t>
      </w:r>
      <w:r w:rsidR="00B76EB7" w:rsidRPr="00DD1750">
        <w:rPr>
          <w:rFonts w:ascii="Times New Roman" w:hAnsi="Times New Roman"/>
          <w:szCs w:val="28"/>
        </w:rPr>
        <w:t>.SAĞLIK DURUMU</w:t>
      </w:r>
      <w:bookmarkEnd w:id="23"/>
    </w:p>
    <w:p w:rsidR="002A4680" w:rsidRPr="00DD1750" w:rsidRDefault="002A4680" w:rsidP="002A4680">
      <w:pPr>
        <w:rPr>
          <w:color w:val="FF0000"/>
        </w:rPr>
      </w:pPr>
    </w:p>
    <w:p w:rsidR="00DD1750" w:rsidRPr="00F42943" w:rsidRDefault="00B3496C" w:rsidP="00F13421">
      <w:pPr>
        <w:ind w:firstLine="708"/>
        <w:jc w:val="both"/>
        <w:rPr>
          <w:color w:val="000000" w:themeColor="text1"/>
          <w:sz w:val="24"/>
          <w:szCs w:val="24"/>
        </w:rPr>
      </w:pPr>
      <w:r w:rsidRPr="00F42943">
        <w:rPr>
          <w:color w:val="000000" w:themeColor="text1"/>
          <w:sz w:val="24"/>
          <w:szCs w:val="24"/>
        </w:rPr>
        <w:t xml:space="preserve">İlimizde </w:t>
      </w:r>
      <w:r w:rsidR="00964535" w:rsidRPr="00F42943">
        <w:rPr>
          <w:color w:val="000000" w:themeColor="text1"/>
          <w:sz w:val="24"/>
          <w:szCs w:val="24"/>
        </w:rPr>
        <w:t>8</w:t>
      </w:r>
      <w:r w:rsidR="00887DD6" w:rsidRPr="00F42943">
        <w:rPr>
          <w:color w:val="000000" w:themeColor="text1"/>
          <w:sz w:val="24"/>
          <w:szCs w:val="24"/>
        </w:rPr>
        <w:t xml:space="preserve"> </w:t>
      </w:r>
      <w:r w:rsidR="006C64E0" w:rsidRPr="00F42943">
        <w:rPr>
          <w:color w:val="000000" w:themeColor="text1"/>
          <w:sz w:val="24"/>
          <w:szCs w:val="24"/>
        </w:rPr>
        <w:t>D</w:t>
      </w:r>
      <w:r w:rsidR="00006580" w:rsidRPr="00F42943">
        <w:rPr>
          <w:color w:val="000000" w:themeColor="text1"/>
          <w:sz w:val="24"/>
          <w:szCs w:val="24"/>
        </w:rPr>
        <w:t xml:space="preserve">evlet </w:t>
      </w:r>
      <w:r w:rsidR="006C64E0" w:rsidRPr="00F42943">
        <w:rPr>
          <w:color w:val="000000" w:themeColor="text1"/>
          <w:sz w:val="24"/>
          <w:szCs w:val="24"/>
        </w:rPr>
        <w:t>H</w:t>
      </w:r>
      <w:r w:rsidR="00006580" w:rsidRPr="00F42943">
        <w:rPr>
          <w:color w:val="000000" w:themeColor="text1"/>
          <w:sz w:val="24"/>
          <w:szCs w:val="24"/>
        </w:rPr>
        <w:t>astanesi,</w:t>
      </w:r>
      <w:r w:rsidR="00887DD6" w:rsidRPr="00F42943">
        <w:rPr>
          <w:color w:val="000000" w:themeColor="text1"/>
          <w:sz w:val="24"/>
          <w:szCs w:val="24"/>
        </w:rPr>
        <w:t xml:space="preserve"> </w:t>
      </w:r>
      <w:r w:rsidR="00134EB0" w:rsidRPr="00F42943">
        <w:rPr>
          <w:color w:val="000000" w:themeColor="text1"/>
          <w:sz w:val="24"/>
          <w:szCs w:val="24"/>
        </w:rPr>
        <w:t xml:space="preserve">2 Ağız ve Diş Sağlığı Merkezi, </w:t>
      </w:r>
      <w:r w:rsidR="006C64E0" w:rsidRPr="00F42943">
        <w:rPr>
          <w:color w:val="000000" w:themeColor="text1"/>
          <w:sz w:val="24"/>
          <w:szCs w:val="24"/>
        </w:rPr>
        <w:t>1</w:t>
      </w:r>
      <w:r w:rsidR="00887DD6" w:rsidRPr="00F42943">
        <w:rPr>
          <w:color w:val="000000" w:themeColor="text1"/>
          <w:sz w:val="24"/>
          <w:szCs w:val="24"/>
        </w:rPr>
        <w:t xml:space="preserve"> </w:t>
      </w:r>
      <w:r w:rsidR="006C64E0" w:rsidRPr="00F42943">
        <w:rPr>
          <w:color w:val="000000" w:themeColor="text1"/>
          <w:sz w:val="24"/>
          <w:szCs w:val="24"/>
        </w:rPr>
        <w:t>T</w:t>
      </w:r>
      <w:r w:rsidR="00006580" w:rsidRPr="00F42943">
        <w:rPr>
          <w:color w:val="000000" w:themeColor="text1"/>
          <w:sz w:val="24"/>
          <w:szCs w:val="24"/>
        </w:rPr>
        <w:t xml:space="preserve">ıp </w:t>
      </w:r>
      <w:r w:rsidR="006C64E0" w:rsidRPr="00F42943">
        <w:rPr>
          <w:color w:val="000000" w:themeColor="text1"/>
          <w:sz w:val="24"/>
          <w:szCs w:val="24"/>
        </w:rPr>
        <w:t>F</w:t>
      </w:r>
      <w:r w:rsidR="00006580" w:rsidRPr="00F42943">
        <w:rPr>
          <w:color w:val="000000" w:themeColor="text1"/>
          <w:sz w:val="24"/>
          <w:szCs w:val="24"/>
        </w:rPr>
        <w:t xml:space="preserve">akültesi, </w:t>
      </w:r>
      <w:r w:rsidR="006C64E0" w:rsidRPr="00F42943">
        <w:rPr>
          <w:color w:val="000000" w:themeColor="text1"/>
          <w:sz w:val="24"/>
          <w:szCs w:val="24"/>
        </w:rPr>
        <w:t>3 Ö</w:t>
      </w:r>
      <w:r w:rsidR="00006580" w:rsidRPr="00F42943">
        <w:rPr>
          <w:color w:val="000000" w:themeColor="text1"/>
          <w:sz w:val="24"/>
          <w:szCs w:val="24"/>
        </w:rPr>
        <w:t xml:space="preserve">zel </w:t>
      </w:r>
      <w:r w:rsidR="006C64E0" w:rsidRPr="00F42943">
        <w:rPr>
          <w:color w:val="000000" w:themeColor="text1"/>
          <w:sz w:val="24"/>
          <w:szCs w:val="24"/>
        </w:rPr>
        <w:t>H</w:t>
      </w:r>
      <w:r w:rsidR="00006580" w:rsidRPr="00F42943">
        <w:rPr>
          <w:color w:val="000000" w:themeColor="text1"/>
          <w:sz w:val="24"/>
          <w:szCs w:val="24"/>
        </w:rPr>
        <w:t xml:space="preserve">astane, </w:t>
      </w:r>
      <w:r w:rsidRPr="00F42943">
        <w:rPr>
          <w:color w:val="000000" w:themeColor="text1"/>
          <w:sz w:val="24"/>
          <w:szCs w:val="24"/>
        </w:rPr>
        <w:t>7</w:t>
      </w:r>
      <w:r w:rsidR="006C64E0" w:rsidRPr="00F42943">
        <w:rPr>
          <w:color w:val="000000" w:themeColor="text1"/>
          <w:sz w:val="24"/>
          <w:szCs w:val="24"/>
        </w:rPr>
        <w:t xml:space="preserve"> T</w:t>
      </w:r>
      <w:r w:rsidR="00006580" w:rsidRPr="00F42943">
        <w:rPr>
          <w:color w:val="000000" w:themeColor="text1"/>
          <w:sz w:val="24"/>
          <w:szCs w:val="24"/>
        </w:rPr>
        <w:t xml:space="preserve">ıp </w:t>
      </w:r>
      <w:r w:rsidR="006C64E0" w:rsidRPr="00F42943">
        <w:rPr>
          <w:color w:val="000000" w:themeColor="text1"/>
          <w:sz w:val="24"/>
          <w:szCs w:val="24"/>
        </w:rPr>
        <w:t>M</w:t>
      </w:r>
      <w:r w:rsidR="00006580" w:rsidRPr="00F42943">
        <w:rPr>
          <w:color w:val="000000" w:themeColor="text1"/>
          <w:sz w:val="24"/>
          <w:szCs w:val="24"/>
        </w:rPr>
        <w:t>erkezi bulunmaktadır.</w:t>
      </w:r>
    </w:p>
    <w:p w:rsidR="00887DD6" w:rsidRPr="00F42943" w:rsidRDefault="00887DD6" w:rsidP="00F13421">
      <w:pPr>
        <w:ind w:firstLine="708"/>
        <w:jc w:val="both"/>
        <w:rPr>
          <w:color w:val="000000" w:themeColor="text1"/>
          <w:sz w:val="24"/>
          <w:szCs w:val="24"/>
        </w:rPr>
      </w:pPr>
    </w:p>
    <w:p w:rsidR="00F13421" w:rsidRPr="00F42943" w:rsidRDefault="00F13421" w:rsidP="00F13421">
      <w:pPr>
        <w:ind w:firstLine="708"/>
        <w:jc w:val="both"/>
        <w:rPr>
          <w:color w:val="000000" w:themeColor="text1"/>
          <w:sz w:val="24"/>
          <w:szCs w:val="24"/>
        </w:rPr>
      </w:pPr>
      <w:r w:rsidRPr="00F42943">
        <w:rPr>
          <w:color w:val="000000" w:themeColor="text1"/>
          <w:sz w:val="24"/>
          <w:szCs w:val="24"/>
        </w:rPr>
        <w:t xml:space="preserve">İlimizde (Tıp Fakültesi ve özel </w:t>
      </w:r>
      <w:r w:rsidR="00B75993" w:rsidRPr="00F42943">
        <w:rPr>
          <w:color w:val="000000" w:themeColor="text1"/>
          <w:sz w:val="24"/>
          <w:szCs w:val="24"/>
        </w:rPr>
        <w:t>hastaneler dahil) 565 uzman, 538</w:t>
      </w:r>
      <w:r w:rsidRPr="00F42943">
        <w:rPr>
          <w:color w:val="000000" w:themeColor="text1"/>
          <w:sz w:val="24"/>
          <w:szCs w:val="24"/>
        </w:rPr>
        <w:t xml:space="preserve"> p</w:t>
      </w:r>
      <w:r w:rsidR="00B75993" w:rsidRPr="00F42943">
        <w:rPr>
          <w:color w:val="000000" w:themeColor="text1"/>
          <w:sz w:val="24"/>
          <w:szCs w:val="24"/>
        </w:rPr>
        <w:t>ratisyen olmak üzere toplam 1.103</w:t>
      </w:r>
      <w:r w:rsidRPr="00F42943">
        <w:rPr>
          <w:color w:val="000000" w:themeColor="text1"/>
          <w:sz w:val="24"/>
          <w:szCs w:val="24"/>
        </w:rPr>
        <w:t xml:space="preserve"> doktor görev yapmakt</w:t>
      </w:r>
      <w:r w:rsidR="00B75993" w:rsidRPr="00F42943">
        <w:rPr>
          <w:color w:val="000000" w:themeColor="text1"/>
          <w:sz w:val="24"/>
          <w:szCs w:val="24"/>
        </w:rPr>
        <w:t>adır. İlimizde doktor başına 540</w:t>
      </w:r>
      <w:r w:rsidRPr="00F42943">
        <w:rPr>
          <w:color w:val="000000" w:themeColor="text1"/>
          <w:sz w:val="24"/>
          <w:szCs w:val="24"/>
        </w:rPr>
        <w:t xml:space="preserve"> kişi düşmektedir.</w:t>
      </w:r>
    </w:p>
    <w:p w:rsidR="0049457D" w:rsidRPr="00F42943" w:rsidRDefault="0049457D" w:rsidP="00B3496C">
      <w:pPr>
        <w:ind w:firstLine="708"/>
        <w:jc w:val="both"/>
        <w:rPr>
          <w:color w:val="000000" w:themeColor="text1"/>
          <w:sz w:val="24"/>
          <w:szCs w:val="24"/>
        </w:rPr>
      </w:pPr>
    </w:p>
    <w:p w:rsidR="00B50003" w:rsidRPr="00F42943" w:rsidRDefault="00B50003" w:rsidP="00AE42CC">
      <w:pPr>
        <w:jc w:val="both"/>
        <w:rPr>
          <w:color w:val="000000" w:themeColor="text1"/>
          <w:sz w:val="24"/>
          <w:szCs w:val="24"/>
        </w:rPr>
      </w:pPr>
    </w:p>
    <w:p w:rsidR="00CB7CB0" w:rsidRPr="00F42943" w:rsidRDefault="00CB7CB0" w:rsidP="00CB7CB0">
      <w:pPr>
        <w:pStyle w:val="Balk3"/>
        <w:rPr>
          <w:rFonts w:ascii="Times New Roman" w:hAnsi="Times New Roman"/>
          <w:color w:val="000000" w:themeColor="text1"/>
        </w:rPr>
      </w:pPr>
      <w:bookmarkStart w:id="24" w:name="_Toc474918748"/>
      <w:r w:rsidRPr="00F42943">
        <w:rPr>
          <w:rFonts w:ascii="Times New Roman" w:hAnsi="Times New Roman"/>
          <w:color w:val="000000" w:themeColor="text1"/>
        </w:rPr>
        <w:t xml:space="preserve">6.1 </w:t>
      </w:r>
      <w:r w:rsidR="00B50003" w:rsidRPr="00F42943">
        <w:rPr>
          <w:rFonts w:ascii="Times New Roman" w:hAnsi="Times New Roman"/>
          <w:color w:val="000000" w:themeColor="text1"/>
        </w:rPr>
        <w:t xml:space="preserve">Zonguldak Kamu Hastaneleri Birliğine </w:t>
      </w:r>
      <w:r w:rsidR="00C930FB" w:rsidRPr="00F42943">
        <w:rPr>
          <w:rFonts w:ascii="Times New Roman" w:hAnsi="Times New Roman"/>
          <w:color w:val="000000" w:themeColor="text1"/>
        </w:rPr>
        <w:t xml:space="preserve">Bağlı Devlet Hastaneleri ve </w:t>
      </w:r>
      <w:r w:rsidR="00B50003" w:rsidRPr="00F42943">
        <w:rPr>
          <w:rFonts w:ascii="Times New Roman" w:hAnsi="Times New Roman"/>
          <w:color w:val="000000" w:themeColor="text1"/>
        </w:rPr>
        <w:t>ADSM</w:t>
      </w:r>
      <w:bookmarkEnd w:id="24"/>
    </w:p>
    <w:p w:rsidR="00CB7CB0" w:rsidRPr="00F42943" w:rsidRDefault="00CB7CB0" w:rsidP="00CB7CB0">
      <w:pPr>
        <w:rPr>
          <w:color w:val="000000" w:themeColor="text1"/>
        </w:rPr>
      </w:pPr>
    </w:p>
    <w:p w:rsidR="00B50003" w:rsidRPr="00F42943" w:rsidRDefault="00B50003" w:rsidP="007B479E">
      <w:pPr>
        <w:numPr>
          <w:ilvl w:val="0"/>
          <w:numId w:val="18"/>
        </w:numPr>
        <w:tabs>
          <w:tab w:val="left" w:pos="285"/>
          <w:tab w:val="left" w:pos="851"/>
        </w:tabs>
        <w:ind w:left="1134" w:hanging="283"/>
        <w:rPr>
          <w:color w:val="000000" w:themeColor="text1"/>
          <w:sz w:val="24"/>
          <w:szCs w:val="24"/>
        </w:rPr>
      </w:pPr>
      <w:r w:rsidRPr="00F42943">
        <w:rPr>
          <w:color w:val="000000" w:themeColor="text1"/>
          <w:sz w:val="24"/>
          <w:szCs w:val="24"/>
        </w:rPr>
        <w:t>Atatürk Devlet Hastanesi-Merkez</w:t>
      </w:r>
    </w:p>
    <w:p w:rsidR="00B50003" w:rsidRPr="00F42943" w:rsidRDefault="00B50003" w:rsidP="007B479E">
      <w:pPr>
        <w:numPr>
          <w:ilvl w:val="0"/>
          <w:numId w:val="18"/>
        </w:numPr>
        <w:tabs>
          <w:tab w:val="left" w:pos="851"/>
        </w:tabs>
        <w:ind w:left="1134" w:hanging="283"/>
        <w:rPr>
          <w:color w:val="000000" w:themeColor="text1"/>
        </w:rPr>
      </w:pPr>
      <w:r w:rsidRPr="00F42943">
        <w:rPr>
          <w:color w:val="000000" w:themeColor="text1"/>
          <w:sz w:val="24"/>
          <w:szCs w:val="24"/>
        </w:rPr>
        <w:t xml:space="preserve">Kadın Doğum </w:t>
      </w:r>
      <w:r w:rsidR="00C930FB" w:rsidRPr="00F42943">
        <w:rPr>
          <w:color w:val="000000" w:themeColor="text1"/>
          <w:sz w:val="24"/>
          <w:szCs w:val="24"/>
        </w:rPr>
        <w:t>v</w:t>
      </w:r>
      <w:r w:rsidRPr="00F42943">
        <w:rPr>
          <w:color w:val="000000" w:themeColor="text1"/>
          <w:sz w:val="24"/>
          <w:szCs w:val="24"/>
        </w:rPr>
        <w:t>e Çocuk Hastalıkları Hastanesi-Merkez</w:t>
      </w:r>
    </w:p>
    <w:p w:rsidR="00B50003" w:rsidRPr="00F42943" w:rsidRDefault="004A6827" w:rsidP="007B479E">
      <w:pPr>
        <w:numPr>
          <w:ilvl w:val="0"/>
          <w:numId w:val="18"/>
        </w:numPr>
        <w:tabs>
          <w:tab w:val="left" w:pos="567"/>
          <w:tab w:val="left" w:pos="851"/>
        </w:tabs>
        <w:ind w:left="1134" w:hanging="283"/>
        <w:jc w:val="both"/>
        <w:rPr>
          <w:color w:val="000000" w:themeColor="text1"/>
          <w:sz w:val="24"/>
          <w:szCs w:val="24"/>
        </w:rPr>
      </w:pPr>
      <w:r w:rsidRPr="00F42943">
        <w:rPr>
          <w:color w:val="000000" w:themeColor="text1"/>
          <w:sz w:val="24"/>
          <w:szCs w:val="24"/>
        </w:rPr>
        <w:t>Uzun Mehmet Göğüs v</w:t>
      </w:r>
      <w:r w:rsidR="00B50003" w:rsidRPr="00F42943">
        <w:rPr>
          <w:color w:val="000000" w:themeColor="text1"/>
          <w:sz w:val="24"/>
          <w:szCs w:val="24"/>
        </w:rPr>
        <w:t>e Meslek Hastalıkları Hastanesi</w:t>
      </w:r>
      <w:r w:rsidR="00101799" w:rsidRPr="00F42943">
        <w:rPr>
          <w:color w:val="000000" w:themeColor="text1"/>
          <w:sz w:val="24"/>
          <w:szCs w:val="24"/>
        </w:rPr>
        <w:t>-Merkez</w:t>
      </w:r>
    </w:p>
    <w:p w:rsidR="00B50003" w:rsidRPr="00F42943" w:rsidRDefault="00964535" w:rsidP="007B479E">
      <w:pPr>
        <w:numPr>
          <w:ilvl w:val="0"/>
          <w:numId w:val="18"/>
        </w:numPr>
        <w:tabs>
          <w:tab w:val="left" w:pos="567"/>
          <w:tab w:val="left" w:pos="851"/>
        </w:tabs>
        <w:ind w:left="1134" w:hanging="283"/>
        <w:rPr>
          <w:color w:val="000000" w:themeColor="text1"/>
          <w:sz w:val="24"/>
          <w:szCs w:val="24"/>
        </w:rPr>
      </w:pPr>
      <w:r w:rsidRPr="00F42943">
        <w:rPr>
          <w:color w:val="000000" w:themeColor="text1"/>
          <w:sz w:val="24"/>
          <w:szCs w:val="24"/>
        </w:rPr>
        <w:t>Kdz.</w:t>
      </w:r>
      <w:r w:rsidR="00B50003" w:rsidRPr="00F42943">
        <w:rPr>
          <w:color w:val="000000" w:themeColor="text1"/>
          <w:sz w:val="24"/>
          <w:szCs w:val="24"/>
        </w:rPr>
        <w:t xml:space="preserve"> Ereğli Devlet Hastanesi</w:t>
      </w:r>
      <w:r w:rsidR="00101799" w:rsidRPr="00F42943">
        <w:rPr>
          <w:color w:val="000000" w:themeColor="text1"/>
          <w:sz w:val="24"/>
          <w:szCs w:val="24"/>
        </w:rPr>
        <w:t>-Kdz.</w:t>
      </w:r>
      <w:r w:rsidR="00FA2A58" w:rsidRPr="00F42943">
        <w:rPr>
          <w:color w:val="000000" w:themeColor="text1"/>
          <w:sz w:val="24"/>
          <w:szCs w:val="24"/>
        </w:rPr>
        <w:t xml:space="preserve"> </w:t>
      </w:r>
      <w:r w:rsidR="00101799" w:rsidRPr="00F42943">
        <w:rPr>
          <w:color w:val="000000" w:themeColor="text1"/>
          <w:sz w:val="24"/>
          <w:szCs w:val="24"/>
        </w:rPr>
        <w:t>Ereğli</w:t>
      </w:r>
    </w:p>
    <w:p w:rsidR="00B50003" w:rsidRPr="00F42943" w:rsidRDefault="00B50003" w:rsidP="007B479E">
      <w:pPr>
        <w:numPr>
          <w:ilvl w:val="0"/>
          <w:numId w:val="18"/>
        </w:numPr>
        <w:tabs>
          <w:tab w:val="left" w:pos="567"/>
          <w:tab w:val="left" w:pos="851"/>
        </w:tabs>
        <w:ind w:left="1134" w:hanging="283"/>
        <w:rPr>
          <w:color w:val="000000" w:themeColor="text1"/>
          <w:sz w:val="24"/>
          <w:szCs w:val="24"/>
        </w:rPr>
      </w:pPr>
      <w:r w:rsidRPr="00F42943">
        <w:rPr>
          <w:color w:val="000000" w:themeColor="text1"/>
          <w:sz w:val="24"/>
          <w:szCs w:val="24"/>
        </w:rPr>
        <w:t>Gökçebey Devlet Hastanesi</w:t>
      </w:r>
      <w:r w:rsidR="00101799" w:rsidRPr="00F42943">
        <w:rPr>
          <w:color w:val="000000" w:themeColor="text1"/>
          <w:sz w:val="24"/>
          <w:szCs w:val="24"/>
        </w:rPr>
        <w:t>-Gökçebey</w:t>
      </w:r>
    </w:p>
    <w:p w:rsidR="00B50003" w:rsidRPr="00F42943" w:rsidRDefault="00B50003" w:rsidP="007B479E">
      <w:pPr>
        <w:numPr>
          <w:ilvl w:val="0"/>
          <w:numId w:val="18"/>
        </w:numPr>
        <w:tabs>
          <w:tab w:val="left" w:pos="567"/>
          <w:tab w:val="left" w:pos="851"/>
        </w:tabs>
        <w:ind w:left="1134" w:hanging="283"/>
        <w:rPr>
          <w:color w:val="000000" w:themeColor="text1"/>
          <w:sz w:val="24"/>
          <w:szCs w:val="24"/>
        </w:rPr>
      </w:pPr>
      <w:r w:rsidRPr="00F42943">
        <w:rPr>
          <w:color w:val="000000" w:themeColor="text1"/>
          <w:sz w:val="24"/>
          <w:szCs w:val="24"/>
        </w:rPr>
        <w:t>Alaplı Devlet Hastanesi</w:t>
      </w:r>
      <w:r w:rsidR="00101799" w:rsidRPr="00F42943">
        <w:rPr>
          <w:color w:val="000000" w:themeColor="text1"/>
          <w:sz w:val="24"/>
          <w:szCs w:val="24"/>
        </w:rPr>
        <w:t>-Alaplı</w:t>
      </w:r>
    </w:p>
    <w:p w:rsidR="00B50003" w:rsidRPr="00F42943" w:rsidRDefault="00B50003" w:rsidP="007B479E">
      <w:pPr>
        <w:numPr>
          <w:ilvl w:val="0"/>
          <w:numId w:val="18"/>
        </w:numPr>
        <w:tabs>
          <w:tab w:val="left" w:pos="567"/>
          <w:tab w:val="left" w:pos="851"/>
        </w:tabs>
        <w:ind w:left="1134" w:hanging="283"/>
        <w:rPr>
          <w:color w:val="000000" w:themeColor="text1"/>
          <w:sz w:val="24"/>
          <w:szCs w:val="24"/>
        </w:rPr>
      </w:pPr>
      <w:r w:rsidRPr="00F42943">
        <w:rPr>
          <w:color w:val="000000" w:themeColor="text1"/>
          <w:sz w:val="24"/>
          <w:szCs w:val="24"/>
        </w:rPr>
        <w:t>Devrek Devlet Hastanesi</w:t>
      </w:r>
      <w:r w:rsidR="00101799" w:rsidRPr="00F42943">
        <w:rPr>
          <w:color w:val="000000" w:themeColor="text1"/>
          <w:sz w:val="24"/>
          <w:szCs w:val="24"/>
        </w:rPr>
        <w:t>-Devrek</w:t>
      </w:r>
    </w:p>
    <w:p w:rsidR="00B50003" w:rsidRPr="00F42943" w:rsidRDefault="00B50003" w:rsidP="007B479E">
      <w:pPr>
        <w:numPr>
          <w:ilvl w:val="0"/>
          <w:numId w:val="18"/>
        </w:numPr>
        <w:tabs>
          <w:tab w:val="left" w:pos="567"/>
          <w:tab w:val="left" w:pos="851"/>
        </w:tabs>
        <w:ind w:left="1134" w:hanging="283"/>
        <w:rPr>
          <w:color w:val="000000" w:themeColor="text1"/>
          <w:sz w:val="24"/>
          <w:szCs w:val="24"/>
        </w:rPr>
      </w:pPr>
      <w:r w:rsidRPr="00F42943">
        <w:rPr>
          <w:color w:val="000000" w:themeColor="text1"/>
          <w:sz w:val="24"/>
          <w:szCs w:val="24"/>
        </w:rPr>
        <w:t>Çaycuma Devlet Hastanesi</w:t>
      </w:r>
      <w:r w:rsidR="00101799" w:rsidRPr="00F42943">
        <w:rPr>
          <w:color w:val="000000" w:themeColor="text1"/>
          <w:sz w:val="24"/>
          <w:szCs w:val="24"/>
        </w:rPr>
        <w:t>-Çaycuma</w:t>
      </w:r>
    </w:p>
    <w:p w:rsidR="005E3D1E" w:rsidRPr="00F42943" w:rsidRDefault="00964535" w:rsidP="007B479E">
      <w:pPr>
        <w:numPr>
          <w:ilvl w:val="0"/>
          <w:numId w:val="18"/>
        </w:numPr>
        <w:tabs>
          <w:tab w:val="left" w:pos="567"/>
          <w:tab w:val="left" w:pos="851"/>
        </w:tabs>
        <w:ind w:left="1134" w:hanging="283"/>
        <w:rPr>
          <w:color w:val="000000" w:themeColor="text1"/>
          <w:sz w:val="24"/>
          <w:szCs w:val="24"/>
        </w:rPr>
      </w:pPr>
      <w:r w:rsidRPr="00F42943">
        <w:rPr>
          <w:color w:val="000000" w:themeColor="text1"/>
          <w:sz w:val="24"/>
          <w:szCs w:val="24"/>
        </w:rPr>
        <w:t>Zonguldak ADSM-Merkez</w:t>
      </w:r>
    </w:p>
    <w:p w:rsidR="00D94998" w:rsidRPr="00F42943" w:rsidRDefault="00964535" w:rsidP="007B479E">
      <w:pPr>
        <w:numPr>
          <w:ilvl w:val="0"/>
          <w:numId w:val="18"/>
        </w:numPr>
        <w:tabs>
          <w:tab w:val="left" w:pos="567"/>
          <w:tab w:val="left" w:pos="851"/>
        </w:tabs>
        <w:ind w:left="1134" w:hanging="425"/>
        <w:rPr>
          <w:color w:val="000000" w:themeColor="text1"/>
          <w:sz w:val="24"/>
          <w:szCs w:val="24"/>
        </w:rPr>
      </w:pPr>
      <w:r w:rsidRPr="00F42943">
        <w:rPr>
          <w:color w:val="000000" w:themeColor="text1"/>
          <w:sz w:val="24"/>
          <w:szCs w:val="24"/>
        </w:rPr>
        <w:t xml:space="preserve">Kdz. Ereğli </w:t>
      </w:r>
      <w:r w:rsidR="005E3D1E" w:rsidRPr="00F42943">
        <w:rPr>
          <w:color w:val="000000" w:themeColor="text1"/>
          <w:sz w:val="24"/>
          <w:szCs w:val="24"/>
        </w:rPr>
        <w:t>ADSM</w:t>
      </w:r>
      <w:r w:rsidRPr="00F42943">
        <w:rPr>
          <w:color w:val="000000" w:themeColor="text1"/>
          <w:sz w:val="24"/>
          <w:szCs w:val="24"/>
        </w:rPr>
        <w:t>-Kdz. Ereğli</w:t>
      </w:r>
    </w:p>
    <w:p w:rsidR="00D94998" w:rsidRPr="00DD1750" w:rsidRDefault="00D94998" w:rsidP="00AE42CC">
      <w:pPr>
        <w:jc w:val="both"/>
        <w:rPr>
          <w:sz w:val="24"/>
          <w:szCs w:val="24"/>
        </w:rPr>
      </w:pPr>
    </w:p>
    <w:p w:rsidR="00B3496C" w:rsidRPr="00DD1750" w:rsidRDefault="00B3496C" w:rsidP="00AA28CB"/>
    <w:p w:rsidR="00944DDA" w:rsidRDefault="00944DDA" w:rsidP="001C7126">
      <w:pPr>
        <w:pStyle w:val="Balk2"/>
        <w:rPr>
          <w:rFonts w:ascii="Times New Roman" w:hAnsi="Times New Roman"/>
          <w:b w:val="0"/>
          <w:sz w:val="20"/>
          <w:szCs w:val="20"/>
        </w:rPr>
      </w:pPr>
    </w:p>
    <w:p w:rsidR="00E745B8" w:rsidRPr="00E745B8" w:rsidRDefault="00E745B8" w:rsidP="00E745B8"/>
    <w:p w:rsidR="00DC5B7B" w:rsidRPr="00DD1750" w:rsidRDefault="004E522C" w:rsidP="001C7126">
      <w:pPr>
        <w:pStyle w:val="Balk2"/>
        <w:rPr>
          <w:rFonts w:ascii="Times New Roman" w:hAnsi="Times New Roman"/>
          <w:szCs w:val="28"/>
        </w:rPr>
      </w:pPr>
      <w:bookmarkStart w:id="25" w:name="_Toc474918749"/>
      <w:r w:rsidRPr="00DD1750">
        <w:rPr>
          <w:rFonts w:ascii="Times New Roman" w:hAnsi="Times New Roman"/>
          <w:szCs w:val="28"/>
        </w:rPr>
        <w:t>7</w:t>
      </w:r>
      <w:r w:rsidR="009A7D95" w:rsidRPr="00DD1750">
        <w:rPr>
          <w:rFonts w:ascii="Times New Roman" w:hAnsi="Times New Roman"/>
          <w:szCs w:val="28"/>
        </w:rPr>
        <w:t>.</w:t>
      </w:r>
      <w:r w:rsidR="00A348D0" w:rsidRPr="00DD1750">
        <w:rPr>
          <w:rFonts w:ascii="Times New Roman" w:hAnsi="Times New Roman"/>
          <w:szCs w:val="28"/>
        </w:rPr>
        <w:t>EKONOMİK DURUM</w:t>
      </w:r>
      <w:bookmarkEnd w:id="25"/>
    </w:p>
    <w:p w:rsidR="003A38A7" w:rsidRPr="00DD1750" w:rsidRDefault="003A38A7" w:rsidP="003A38A7"/>
    <w:p w:rsidR="00D6047E" w:rsidRPr="00DD1750" w:rsidRDefault="001C7126" w:rsidP="001C7126">
      <w:pPr>
        <w:pStyle w:val="Balk3"/>
        <w:rPr>
          <w:rFonts w:ascii="Times New Roman" w:hAnsi="Times New Roman"/>
        </w:rPr>
      </w:pPr>
      <w:bookmarkStart w:id="26" w:name="_Toc474918750"/>
      <w:r w:rsidRPr="00DD1750">
        <w:rPr>
          <w:rFonts w:ascii="Times New Roman" w:hAnsi="Times New Roman"/>
        </w:rPr>
        <w:t xml:space="preserve">7.1 </w:t>
      </w:r>
      <w:r w:rsidR="00D6047E" w:rsidRPr="00DD1750">
        <w:rPr>
          <w:rFonts w:ascii="Times New Roman" w:hAnsi="Times New Roman"/>
        </w:rPr>
        <w:t>Genel Bilgiler</w:t>
      </w:r>
      <w:bookmarkEnd w:id="26"/>
    </w:p>
    <w:p w:rsidR="00D6047E" w:rsidRPr="00DD1750" w:rsidRDefault="00D6047E" w:rsidP="00F05365">
      <w:pPr>
        <w:pStyle w:val="GvdeMetni"/>
        <w:rPr>
          <w:b/>
        </w:rPr>
      </w:pPr>
    </w:p>
    <w:p w:rsidR="00D94998" w:rsidRPr="00DD1750" w:rsidRDefault="0011631C" w:rsidP="00D94998">
      <w:pPr>
        <w:pStyle w:val="GvdeMetni"/>
        <w:ind w:firstLine="708"/>
      </w:pPr>
      <w:r w:rsidRPr="00DD1750">
        <w:t>Z</w:t>
      </w:r>
      <w:r w:rsidR="00A460ED" w:rsidRPr="00DD1750">
        <w:t xml:space="preserve">onguldak ekonomisi </w:t>
      </w:r>
      <w:r w:rsidR="008B7A86" w:rsidRPr="00DD1750">
        <w:t xml:space="preserve">son 25-30 yıl öncesine kadar </w:t>
      </w:r>
      <w:r w:rsidR="00DC5B7B" w:rsidRPr="00DD1750">
        <w:t xml:space="preserve">faaliyet kollarının </w:t>
      </w:r>
      <w:r w:rsidR="00A460ED" w:rsidRPr="00DD1750">
        <w:t>belirli</w:t>
      </w:r>
      <w:r w:rsidR="00DC5B7B" w:rsidRPr="00DD1750">
        <w:t xml:space="preserve"> sektöre dayan</w:t>
      </w:r>
      <w:r w:rsidR="00CB536D" w:rsidRPr="00DD1750">
        <w:t>dığı</w:t>
      </w:r>
      <w:r w:rsidR="00D94998" w:rsidRPr="00DD1750">
        <w:t xml:space="preserve">, </w:t>
      </w:r>
      <w:r w:rsidR="00A460ED" w:rsidRPr="00DD1750">
        <w:t>sektörler arası</w:t>
      </w:r>
      <w:r w:rsidR="00DC5B7B" w:rsidRPr="00DD1750">
        <w:t xml:space="preserve"> çeşitl</w:t>
      </w:r>
      <w:r w:rsidR="00A460ED" w:rsidRPr="00DD1750">
        <w:t>iliğin</w:t>
      </w:r>
      <w:r w:rsidR="00DC5B7B" w:rsidRPr="00DD1750">
        <w:t xml:space="preserve"> zayıf olduğu, üretken faaliyetlerin bir kaç büyük kuruluşa bağlandığı</w:t>
      </w:r>
      <w:r w:rsidR="002C7833" w:rsidRPr="00DD1750">
        <w:t>(madencilik</w:t>
      </w:r>
      <w:r w:rsidR="000877B9" w:rsidRPr="00DD1750">
        <w:t xml:space="preserve">, </w:t>
      </w:r>
      <w:r w:rsidR="002C7833" w:rsidRPr="00DD1750">
        <w:t xml:space="preserve">demir-çelik ve bunların yan sanayileri) </w:t>
      </w:r>
      <w:r w:rsidR="00DC5B7B" w:rsidRPr="00DD1750">
        <w:t>bir yapı arz etmekte</w:t>
      </w:r>
      <w:r w:rsidR="00941E9E" w:rsidRPr="00DD1750">
        <w:t xml:space="preserve"> iken son </w:t>
      </w:r>
      <w:r w:rsidR="00D94998" w:rsidRPr="00DD1750">
        <w:t>15 yılda</w:t>
      </w:r>
      <w:r w:rsidR="00941E9E" w:rsidRPr="00DD1750">
        <w:t>özel sektör yatırımları ile önemli bir gelişme göstermiş</w:t>
      </w:r>
      <w:r w:rsidR="008B7A86" w:rsidRPr="00DD1750">
        <w:t xml:space="preserve"> ve bu sektör</w:t>
      </w:r>
      <w:r w:rsidR="007A5D02" w:rsidRPr="00DD1750">
        <w:t>ler</w:t>
      </w:r>
      <w:r w:rsidR="00B36006" w:rsidRPr="00DD1750">
        <w:t>e</w:t>
      </w:r>
      <w:r w:rsidR="008B7A86" w:rsidRPr="00DD1750">
        <w:t xml:space="preserve"> yap</w:t>
      </w:r>
      <w:r w:rsidR="00941E9E" w:rsidRPr="00DD1750">
        <w:t>tığı yatırımlar</w:t>
      </w:r>
      <w:r w:rsidR="008B7A86" w:rsidRPr="00DD1750">
        <w:t>la</w:t>
      </w:r>
      <w:r w:rsidR="00941E9E" w:rsidRPr="00DD1750">
        <w:t xml:space="preserve"> önemli bir istihdam alanı oluşturmuştur. </w:t>
      </w:r>
    </w:p>
    <w:p w:rsidR="00D94998" w:rsidRPr="00DD1750" w:rsidRDefault="00D94998" w:rsidP="00D94998">
      <w:pPr>
        <w:pStyle w:val="GvdeMetni"/>
        <w:ind w:firstLine="708"/>
      </w:pPr>
    </w:p>
    <w:p w:rsidR="00482611" w:rsidRPr="00DD1750" w:rsidRDefault="00482611" w:rsidP="00D94998">
      <w:pPr>
        <w:ind w:firstLine="708"/>
        <w:jc w:val="both"/>
        <w:rPr>
          <w:color w:val="000000"/>
          <w:sz w:val="24"/>
          <w:szCs w:val="24"/>
        </w:rPr>
      </w:pPr>
      <w:r w:rsidRPr="00DD1750">
        <w:rPr>
          <w:color w:val="000000"/>
          <w:sz w:val="24"/>
          <w:szCs w:val="24"/>
        </w:rPr>
        <w:t>Yeral</w:t>
      </w:r>
      <w:r w:rsidR="00D94998" w:rsidRPr="00DD1750">
        <w:rPr>
          <w:color w:val="000000"/>
          <w:sz w:val="24"/>
          <w:szCs w:val="24"/>
        </w:rPr>
        <w:t>tı kaynakları açısından potansiyeli yüksek İ</w:t>
      </w:r>
      <w:r w:rsidRPr="00DD1750">
        <w:rPr>
          <w:color w:val="000000"/>
          <w:sz w:val="24"/>
          <w:szCs w:val="24"/>
        </w:rPr>
        <w:t>llerden biridir. Zonguldak’ta taş kömüründen başka, alüminyum</w:t>
      </w:r>
      <w:r w:rsidR="00FA2A58">
        <w:rPr>
          <w:color w:val="000000"/>
          <w:sz w:val="24"/>
          <w:szCs w:val="24"/>
        </w:rPr>
        <w:t xml:space="preserve"> </w:t>
      </w:r>
      <w:r w:rsidRPr="00DD1750">
        <w:rPr>
          <w:color w:val="000000"/>
          <w:sz w:val="24"/>
          <w:szCs w:val="24"/>
        </w:rPr>
        <w:t>(boksit), demir, manganez, barit, dolamit, kalker, kuvarsit, şiferton yatakları bulunmaktadır. Bunlardan manganez, kalker ve şiferton yatakları iş</w:t>
      </w:r>
      <w:r w:rsidR="00D94998" w:rsidRPr="00DD1750">
        <w:rPr>
          <w:color w:val="000000"/>
          <w:sz w:val="24"/>
          <w:szCs w:val="24"/>
        </w:rPr>
        <w:t>letilmektedir.</w:t>
      </w:r>
    </w:p>
    <w:p w:rsidR="00482611" w:rsidRPr="00DD1750" w:rsidRDefault="00482611" w:rsidP="00482611">
      <w:pPr>
        <w:jc w:val="both"/>
        <w:rPr>
          <w:color w:val="000000"/>
          <w:sz w:val="24"/>
          <w:szCs w:val="24"/>
        </w:rPr>
      </w:pPr>
    </w:p>
    <w:p w:rsidR="00482611" w:rsidRPr="00DD1750" w:rsidRDefault="00482611" w:rsidP="00D94998">
      <w:pPr>
        <w:ind w:firstLine="708"/>
        <w:jc w:val="both"/>
        <w:rPr>
          <w:color w:val="000000"/>
          <w:sz w:val="24"/>
          <w:szCs w:val="24"/>
        </w:rPr>
      </w:pPr>
      <w:r w:rsidRPr="00DD1750">
        <w:rPr>
          <w:color w:val="000000"/>
          <w:sz w:val="24"/>
          <w:szCs w:val="24"/>
        </w:rPr>
        <w:t>Ülkemizin en büyük yassı demir-çelik fabrikaları ile koklaşabilir kömürü</w:t>
      </w:r>
      <w:r w:rsidR="00DD1750">
        <w:rPr>
          <w:color w:val="000000"/>
          <w:sz w:val="24"/>
          <w:szCs w:val="24"/>
        </w:rPr>
        <w:t xml:space="preserve"> </w:t>
      </w:r>
      <w:r w:rsidR="00D94998" w:rsidRPr="00DD1750">
        <w:rPr>
          <w:color w:val="000000"/>
          <w:sz w:val="24"/>
          <w:szCs w:val="24"/>
        </w:rPr>
        <w:t>İ</w:t>
      </w:r>
      <w:r w:rsidRPr="00DD1750">
        <w:rPr>
          <w:color w:val="000000"/>
          <w:sz w:val="24"/>
          <w:szCs w:val="24"/>
        </w:rPr>
        <w:t xml:space="preserve">limizde bulunmaktadır. Koklaşabilir kömür ve yassı demir-çeliğin ülke ekonomisine katkısı son derece önemlidir. Bunların yanı sıra imalat sanayinin çeşitli alt sektörlerinde (madencilik, demir-çelik, taşa-toprağa dayalı sanayi, gemi-yat </w:t>
      </w:r>
      <w:r w:rsidR="00D94998" w:rsidRPr="00DD1750">
        <w:rPr>
          <w:color w:val="000000"/>
          <w:sz w:val="24"/>
          <w:szCs w:val="24"/>
        </w:rPr>
        <w:t>inşası</w:t>
      </w:r>
      <w:r w:rsidRPr="00DD1750">
        <w:rPr>
          <w:color w:val="000000"/>
          <w:sz w:val="24"/>
          <w:szCs w:val="24"/>
        </w:rPr>
        <w:t xml:space="preserve">, gıda, tekstil, inşaat, kimya, kağıt, mobilya, oto yan sanayi, makine, enerji </w:t>
      </w:r>
      <w:r w:rsidR="00D94998" w:rsidRPr="00DD1750">
        <w:rPr>
          <w:color w:val="000000"/>
          <w:sz w:val="24"/>
          <w:szCs w:val="24"/>
        </w:rPr>
        <w:t>vb.</w:t>
      </w:r>
      <w:r w:rsidRPr="00DD1750">
        <w:rPr>
          <w:color w:val="000000"/>
          <w:sz w:val="24"/>
          <w:szCs w:val="24"/>
        </w:rPr>
        <w:t xml:space="preserve"> alanlarında) yatırım yapan bir çok sanayicisi bulunmaktadır.</w:t>
      </w:r>
    </w:p>
    <w:p w:rsidR="00AF2588" w:rsidRPr="00DD1750" w:rsidRDefault="00AF2588" w:rsidP="00482611">
      <w:pPr>
        <w:jc w:val="both"/>
        <w:rPr>
          <w:color w:val="000000"/>
          <w:sz w:val="24"/>
          <w:szCs w:val="24"/>
        </w:rPr>
      </w:pPr>
    </w:p>
    <w:p w:rsidR="005B5CE3" w:rsidRPr="00F42943" w:rsidRDefault="002E046F" w:rsidP="00827BE5">
      <w:pPr>
        <w:ind w:firstLine="708"/>
        <w:jc w:val="both"/>
        <w:rPr>
          <w:color w:val="000000" w:themeColor="text1"/>
          <w:sz w:val="24"/>
          <w:szCs w:val="24"/>
        </w:rPr>
      </w:pPr>
      <w:r w:rsidRPr="00F42943">
        <w:rPr>
          <w:color w:val="000000" w:themeColor="text1"/>
          <w:sz w:val="24"/>
          <w:szCs w:val="24"/>
        </w:rPr>
        <w:t>İlimizden 2016 y</w:t>
      </w:r>
      <w:r w:rsidR="00D214E0" w:rsidRPr="00F42943">
        <w:rPr>
          <w:color w:val="000000" w:themeColor="text1"/>
          <w:sz w:val="24"/>
          <w:szCs w:val="24"/>
        </w:rPr>
        <w:t>ılı</w:t>
      </w:r>
      <w:r w:rsidR="00AF2588" w:rsidRPr="00F42943">
        <w:rPr>
          <w:color w:val="000000" w:themeColor="text1"/>
          <w:sz w:val="24"/>
          <w:szCs w:val="24"/>
        </w:rPr>
        <w:t xml:space="preserve"> sonu itibari ile merkezi yönetim bütçesine </w:t>
      </w:r>
      <w:r w:rsidRPr="00F42943">
        <w:rPr>
          <w:color w:val="000000" w:themeColor="text1"/>
          <w:sz w:val="24"/>
          <w:szCs w:val="24"/>
        </w:rPr>
        <w:t>2.109.192</w:t>
      </w:r>
      <w:r w:rsidR="00D214E0" w:rsidRPr="00F42943">
        <w:rPr>
          <w:color w:val="000000" w:themeColor="text1"/>
          <w:sz w:val="24"/>
          <w:szCs w:val="24"/>
        </w:rPr>
        <w:t xml:space="preserve">.000 </w:t>
      </w:r>
      <w:r w:rsidR="00AF2588" w:rsidRPr="00F42943">
        <w:rPr>
          <w:color w:val="000000" w:themeColor="text1"/>
          <w:sz w:val="24"/>
          <w:szCs w:val="24"/>
        </w:rPr>
        <w:t>TL gelir sağlanmışken 1</w:t>
      </w:r>
      <w:r w:rsidRPr="00F42943">
        <w:rPr>
          <w:color w:val="000000" w:themeColor="text1"/>
          <w:sz w:val="24"/>
          <w:szCs w:val="24"/>
        </w:rPr>
        <w:t>.626</w:t>
      </w:r>
      <w:r w:rsidR="00D214E0" w:rsidRPr="00F42943">
        <w:rPr>
          <w:color w:val="000000" w:themeColor="text1"/>
          <w:sz w:val="24"/>
          <w:szCs w:val="24"/>
        </w:rPr>
        <w:t>.</w:t>
      </w:r>
      <w:r w:rsidRPr="00F42943">
        <w:rPr>
          <w:color w:val="000000" w:themeColor="text1"/>
          <w:sz w:val="24"/>
          <w:szCs w:val="24"/>
        </w:rPr>
        <w:t>118.</w:t>
      </w:r>
      <w:r w:rsidR="00D214E0" w:rsidRPr="00F42943">
        <w:rPr>
          <w:color w:val="000000" w:themeColor="text1"/>
          <w:sz w:val="24"/>
          <w:szCs w:val="24"/>
        </w:rPr>
        <w:t xml:space="preserve">000 </w:t>
      </w:r>
      <w:r w:rsidR="00AF2588" w:rsidRPr="00F42943">
        <w:rPr>
          <w:color w:val="000000" w:themeColor="text1"/>
          <w:sz w:val="24"/>
          <w:szCs w:val="24"/>
        </w:rPr>
        <w:t>TL gider gerçekleşmiştir. İlimizde gelirlerin g</w:t>
      </w:r>
      <w:r w:rsidR="00A373F4" w:rsidRPr="00F42943">
        <w:rPr>
          <w:color w:val="000000" w:themeColor="text1"/>
          <w:sz w:val="24"/>
          <w:szCs w:val="24"/>
        </w:rPr>
        <w:t>iderleri karşılama oranı</w:t>
      </w:r>
      <w:r w:rsidRPr="00F42943">
        <w:rPr>
          <w:color w:val="000000" w:themeColor="text1"/>
          <w:sz w:val="24"/>
          <w:szCs w:val="24"/>
        </w:rPr>
        <w:t xml:space="preserve"> %129</w:t>
      </w:r>
      <w:r w:rsidR="00A373F4" w:rsidRPr="00F42943">
        <w:rPr>
          <w:color w:val="000000" w:themeColor="text1"/>
          <w:sz w:val="24"/>
          <w:szCs w:val="24"/>
        </w:rPr>
        <w:t>’</w:t>
      </w:r>
      <w:r w:rsidR="00FF21E1" w:rsidRPr="00F42943">
        <w:rPr>
          <w:color w:val="000000" w:themeColor="text1"/>
          <w:sz w:val="24"/>
          <w:szCs w:val="24"/>
        </w:rPr>
        <w:t>du</w:t>
      </w:r>
      <w:r w:rsidR="00D214E0" w:rsidRPr="00F42943">
        <w:rPr>
          <w:color w:val="000000" w:themeColor="text1"/>
          <w:sz w:val="24"/>
          <w:szCs w:val="24"/>
        </w:rPr>
        <w:t>r</w:t>
      </w:r>
      <w:r w:rsidR="00827BE5" w:rsidRPr="00F42943">
        <w:rPr>
          <w:color w:val="000000" w:themeColor="text1"/>
          <w:sz w:val="24"/>
          <w:szCs w:val="24"/>
        </w:rPr>
        <w:t xml:space="preserve">. Bu oran Türkiye ortalamasının bir hayli </w:t>
      </w:r>
      <w:r w:rsidR="00AF2588" w:rsidRPr="00F42943">
        <w:rPr>
          <w:color w:val="000000" w:themeColor="text1"/>
          <w:sz w:val="24"/>
          <w:szCs w:val="24"/>
        </w:rPr>
        <w:t>ü</w:t>
      </w:r>
      <w:r w:rsidR="00827BE5" w:rsidRPr="00F42943">
        <w:rPr>
          <w:color w:val="000000" w:themeColor="text1"/>
          <w:sz w:val="24"/>
          <w:szCs w:val="24"/>
        </w:rPr>
        <w:t>zerin</w:t>
      </w:r>
      <w:r w:rsidR="00AF2588" w:rsidRPr="00F42943">
        <w:rPr>
          <w:color w:val="000000" w:themeColor="text1"/>
          <w:sz w:val="24"/>
          <w:szCs w:val="24"/>
        </w:rPr>
        <w:t>dedir.</w:t>
      </w:r>
      <w:r w:rsidR="005B5CE3" w:rsidRPr="00F42943">
        <w:rPr>
          <w:color w:val="000000" w:themeColor="text1"/>
          <w:sz w:val="24"/>
          <w:szCs w:val="24"/>
        </w:rPr>
        <w:t xml:space="preserve"> Zonguldak; giderlerinin üstünde gelir y</w:t>
      </w:r>
      <w:r w:rsidR="00827BE5" w:rsidRPr="00F42943">
        <w:rPr>
          <w:color w:val="000000" w:themeColor="text1"/>
          <w:sz w:val="24"/>
          <w:szCs w:val="24"/>
        </w:rPr>
        <w:t xml:space="preserve">aratan birkaç ilden birisidir. </w:t>
      </w:r>
      <w:r w:rsidR="005B5CE3" w:rsidRPr="00F42943">
        <w:rPr>
          <w:color w:val="000000" w:themeColor="text1"/>
          <w:sz w:val="24"/>
          <w:szCs w:val="24"/>
        </w:rPr>
        <w:t>Genel bütçe verg</w:t>
      </w:r>
      <w:r w:rsidR="00827BE5" w:rsidRPr="00F42943">
        <w:rPr>
          <w:color w:val="000000" w:themeColor="text1"/>
          <w:sz w:val="24"/>
          <w:szCs w:val="24"/>
        </w:rPr>
        <w:t xml:space="preserve">ilerine </w:t>
      </w:r>
      <w:r w:rsidRPr="00F42943">
        <w:rPr>
          <w:color w:val="000000" w:themeColor="text1"/>
          <w:sz w:val="24"/>
          <w:szCs w:val="24"/>
        </w:rPr>
        <w:t>katkı bakımından da 2016</w:t>
      </w:r>
      <w:r w:rsidR="005B5CE3" w:rsidRPr="00F42943">
        <w:rPr>
          <w:color w:val="000000" w:themeColor="text1"/>
          <w:sz w:val="24"/>
          <w:szCs w:val="24"/>
        </w:rPr>
        <w:t xml:space="preserve"> sonu itibariyle 81 il arasında 1</w:t>
      </w:r>
      <w:r w:rsidRPr="00F42943">
        <w:rPr>
          <w:color w:val="000000" w:themeColor="text1"/>
          <w:sz w:val="24"/>
          <w:szCs w:val="24"/>
        </w:rPr>
        <w:t>8</w:t>
      </w:r>
      <w:r w:rsidR="005B5CE3" w:rsidRPr="00F42943">
        <w:rPr>
          <w:color w:val="000000" w:themeColor="text1"/>
          <w:sz w:val="24"/>
          <w:szCs w:val="24"/>
        </w:rPr>
        <w:t>. sıradadır.</w:t>
      </w:r>
    </w:p>
    <w:p w:rsidR="00BC7CB8" w:rsidRPr="00DD1750" w:rsidRDefault="00BC7CB8" w:rsidP="00F05365">
      <w:pPr>
        <w:pStyle w:val="GvdeMetni"/>
      </w:pPr>
    </w:p>
    <w:p w:rsidR="00220220" w:rsidRPr="00DD1750" w:rsidRDefault="00EB48EF" w:rsidP="00827BE5">
      <w:pPr>
        <w:autoSpaceDE w:val="0"/>
        <w:autoSpaceDN w:val="0"/>
        <w:adjustRightInd w:val="0"/>
        <w:ind w:firstLine="708"/>
        <w:jc w:val="both"/>
        <w:rPr>
          <w:sz w:val="24"/>
          <w:szCs w:val="24"/>
          <w:lang w:eastAsia="tr-TR"/>
        </w:rPr>
      </w:pPr>
      <w:r w:rsidRPr="00DD1750">
        <w:rPr>
          <w:color w:val="000000"/>
          <w:sz w:val="24"/>
          <w:szCs w:val="24"/>
        </w:rPr>
        <w:t>2012</w:t>
      </w:r>
      <w:r w:rsidR="00FA2A58">
        <w:rPr>
          <w:color w:val="000000"/>
          <w:sz w:val="24"/>
          <w:szCs w:val="24"/>
        </w:rPr>
        <w:t xml:space="preserve"> </w:t>
      </w:r>
      <w:r w:rsidR="00671F9E" w:rsidRPr="00DD1750">
        <w:rPr>
          <w:color w:val="000000"/>
          <w:sz w:val="24"/>
          <w:szCs w:val="24"/>
        </w:rPr>
        <w:t>TUİK</w:t>
      </w:r>
      <w:r w:rsidR="00A0447E" w:rsidRPr="00DD1750">
        <w:rPr>
          <w:color w:val="000000"/>
          <w:sz w:val="24"/>
          <w:szCs w:val="24"/>
        </w:rPr>
        <w:t xml:space="preserve"> verilerine göre</w:t>
      </w:r>
      <w:r w:rsidR="00671F9E" w:rsidRPr="00DD1750">
        <w:rPr>
          <w:color w:val="000000"/>
          <w:sz w:val="24"/>
          <w:szCs w:val="24"/>
        </w:rPr>
        <w:t xml:space="preserve"> TR</w:t>
      </w:r>
      <w:r w:rsidR="008A69BD" w:rsidRPr="00DD1750">
        <w:rPr>
          <w:color w:val="000000"/>
          <w:sz w:val="24"/>
          <w:szCs w:val="24"/>
        </w:rPr>
        <w:t>81 Bölgesinde</w:t>
      </w:r>
      <w:r w:rsidR="003A6E94" w:rsidRPr="00DD1750">
        <w:rPr>
          <w:color w:val="000000"/>
          <w:sz w:val="24"/>
          <w:szCs w:val="24"/>
        </w:rPr>
        <w:t xml:space="preserve"> kişi başına düşen </w:t>
      </w:r>
      <w:r w:rsidRPr="00DD1750">
        <w:rPr>
          <w:sz w:val="24"/>
          <w:szCs w:val="24"/>
        </w:rPr>
        <w:t>8.536</w:t>
      </w:r>
      <w:r w:rsidR="003A6E94" w:rsidRPr="00DD1750">
        <w:rPr>
          <w:sz w:val="24"/>
          <w:szCs w:val="24"/>
        </w:rPr>
        <w:t xml:space="preserve"> $</w:t>
      </w:r>
      <w:r w:rsidR="00FA2A58">
        <w:rPr>
          <w:sz w:val="24"/>
          <w:szCs w:val="24"/>
        </w:rPr>
        <w:t xml:space="preserve"> </w:t>
      </w:r>
      <w:r w:rsidR="003A6E94" w:rsidRPr="00DD1750">
        <w:rPr>
          <w:sz w:val="24"/>
          <w:szCs w:val="24"/>
        </w:rPr>
        <w:t>geliri i</w:t>
      </w:r>
      <w:r w:rsidR="00A0447E" w:rsidRPr="00DD1750">
        <w:rPr>
          <w:sz w:val="24"/>
          <w:szCs w:val="24"/>
        </w:rPr>
        <w:t xml:space="preserve">le ülke ortalamasının üzerinde </w:t>
      </w:r>
      <w:r w:rsidR="003A6E94" w:rsidRPr="00DD1750">
        <w:rPr>
          <w:sz w:val="24"/>
          <w:szCs w:val="24"/>
        </w:rPr>
        <w:t>yer alan ilimiz</w:t>
      </w:r>
      <w:r w:rsidR="00AF4300" w:rsidRPr="00DD1750">
        <w:rPr>
          <w:sz w:val="24"/>
          <w:szCs w:val="24"/>
        </w:rPr>
        <w:t>,</w:t>
      </w:r>
      <w:r w:rsidR="003A6E94" w:rsidRPr="00DD1750">
        <w:rPr>
          <w:sz w:val="24"/>
          <w:szCs w:val="24"/>
        </w:rPr>
        <w:t xml:space="preserve"> ülkemizin ekonom</w:t>
      </w:r>
      <w:r w:rsidR="00E87954" w:rsidRPr="00DD1750">
        <w:rPr>
          <w:sz w:val="24"/>
          <w:szCs w:val="24"/>
        </w:rPr>
        <w:t>ik anlamda gelişmiş illerinden</w:t>
      </w:r>
      <w:r w:rsidR="003A6E94" w:rsidRPr="00DD1750">
        <w:rPr>
          <w:sz w:val="24"/>
          <w:szCs w:val="24"/>
        </w:rPr>
        <w:t xml:space="preserve"> biri</w:t>
      </w:r>
      <w:r w:rsidR="008A69BD" w:rsidRPr="00DD1750">
        <w:rPr>
          <w:sz w:val="24"/>
          <w:szCs w:val="24"/>
        </w:rPr>
        <w:t>si</w:t>
      </w:r>
      <w:r w:rsidR="003A6E94" w:rsidRPr="00DD1750">
        <w:rPr>
          <w:sz w:val="24"/>
          <w:szCs w:val="24"/>
        </w:rPr>
        <w:t>dir.</w:t>
      </w:r>
      <w:r w:rsidR="00DD1750">
        <w:rPr>
          <w:sz w:val="24"/>
          <w:szCs w:val="24"/>
        </w:rPr>
        <w:t xml:space="preserve"> </w:t>
      </w:r>
      <w:r w:rsidR="00220220" w:rsidRPr="00DD1750">
        <w:rPr>
          <w:sz w:val="24"/>
          <w:szCs w:val="24"/>
          <w:lang w:eastAsia="tr-TR"/>
        </w:rPr>
        <w:t>Sosyo-Ekonomik Gelişmişlik</w:t>
      </w:r>
      <w:r w:rsidR="005B5CE3" w:rsidRPr="00DD1750">
        <w:rPr>
          <w:sz w:val="24"/>
          <w:szCs w:val="24"/>
          <w:lang w:eastAsia="tr-TR"/>
        </w:rPr>
        <w:t xml:space="preserve"> Endeksi 2011</w:t>
      </w:r>
      <w:r w:rsidR="008A69BD" w:rsidRPr="00DD1750">
        <w:rPr>
          <w:sz w:val="24"/>
          <w:szCs w:val="24"/>
          <w:lang w:eastAsia="tr-TR"/>
        </w:rPr>
        <w:t xml:space="preserve"> yılı verilerine gö</w:t>
      </w:r>
      <w:r w:rsidR="005B5CE3" w:rsidRPr="00DD1750">
        <w:rPr>
          <w:sz w:val="24"/>
          <w:szCs w:val="24"/>
          <w:lang w:eastAsia="tr-TR"/>
        </w:rPr>
        <w:t>re 81 İl arasında 29</w:t>
      </w:r>
      <w:r w:rsidR="00220220" w:rsidRPr="00DD1750">
        <w:rPr>
          <w:sz w:val="24"/>
          <w:szCs w:val="24"/>
          <w:lang w:eastAsia="tr-TR"/>
        </w:rPr>
        <w:t>.sıradadır.</w:t>
      </w:r>
    </w:p>
    <w:p w:rsidR="00771790" w:rsidRPr="00DD1750" w:rsidRDefault="00771790" w:rsidP="00827BE5">
      <w:pPr>
        <w:autoSpaceDE w:val="0"/>
        <w:autoSpaceDN w:val="0"/>
        <w:adjustRightInd w:val="0"/>
        <w:ind w:firstLine="708"/>
        <w:jc w:val="both"/>
        <w:rPr>
          <w:sz w:val="24"/>
          <w:szCs w:val="24"/>
          <w:lang w:eastAsia="tr-TR"/>
        </w:rPr>
      </w:pPr>
    </w:p>
    <w:p w:rsidR="00771790" w:rsidRPr="00DD1750" w:rsidRDefault="00D91369" w:rsidP="00771790">
      <w:pPr>
        <w:jc w:val="both"/>
        <w:rPr>
          <w:sz w:val="24"/>
          <w:szCs w:val="24"/>
          <w:lang w:eastAsia="tr-TR"/>
        </w:rPr>
      </w:pPr>
      <w:r w:rsidRPr="00DD1750">
        <w:rPr>
          <w:sz w:val="24"/>
          <w:szCs w:val="24"/>
          <w:lang w:eastAsia="tr-TR"/>
        </w:rPr>
        <w:tab/>
      </w:r>
      <w:r w:rsidR="00771790" w:rsidRPr="00DD1750">
        <w:rPr>
          <w:sz w:val="24"/>
          <w:szCs w:val="24"/>
          <w:lang w:eastAsia="tr-TR"/>
        </w:rPr>
        <w:t>TÜİK tarafından yayımlanan İllerde Yaşam Endeksi İl Sıralaması 2015 yılı verilerine göre İllimiz Gelir ve servet endeksinde; ortalama günlük kazançta 85,6 TL ile birinci sırada, kişi başına düşen tasarruf mevduatı 7 bin 29 TL, orta ve üstü gelir grubun</w:t>
      </w:r>
      <w:r w:rsidR="00767854">
        <w:rPr>
          <w:sz w:val="24"/>
          <w:szCs w:val="24"/>
          <w:lang w:eastAsia="tr-TR"/>
        </w:rPr>
        <w:t>daki hanelerin oranı yüzde 50,</w:t>
      </w:r>
      <w:r w:rsidR="00771790" w:rsidRPr="00DD1750">
        <w:rPr>
          <w:sz w:val="24"/>
          <w:szCs w:val="24"/>
          <w:lang w:eastAsia="tr-TR"/>
        </w:rPr>
        <w:t xml:space="preserve"> temel ihtiyaçlarını karşılayamadığını beyan eden hanelerin oranı yüzde 48'dir. İlimiz; Gelir ve servet endeksinde Türkiye genelinde 6. sıradadır.</w:t>
      </w:r>
    </w:p>
    <w:p w:rsidR="00D91369" w:rsidRPr="00DD1750" w:rsidRDefault="00D91369" w:rsidP="00771790">
      <w:pPr>
        <w:jc w:val="both"/>
        <w:rPr>
          <w:sz w:val="24"/>
          <w:szCs w:val="24"/>
          <w:lang w:eastAsia="tr-TR"/>
        </w:rPr>
      </w:pPr>
    </w:p>
    <w:p w:rsidR="00D91369" w:rsidRPr="00DD1750" w:rsidRDefault="00D91369" w:rsidP="00771790">
      <w:pPr>
        <w:jc w:val="both"/>
        <w:rPr>
          <w:sz w:val="24"/>
          <w:szCs w:val="24"/>
          <w:lang w:eastAsia="tr-TR"/>
        </w:rPr>
      </w:pPr>
      <w:r w:rsidRPr="00DD1750">
        <w:rPr>
          <w:sz w:val="24"/>
          <w:szCs w:val="24"/>
          <w:lang w:eastAsia="tr-TR"/>
        </w:rPr>
        <w:tab/>
        <w:t>Kişilerin temel ihtiyaçlarını karşılama ve ekonomik ve kişisel risklere karşı korunma imkânı sunan gelir ve servet boyutunda İlimizin 6.sırada yer alması son derece önemlidir.</w:t>
      </w:r>
    </w:p>
    <w:p w:rsidR="00077197" w:rsidRPr="00DD1750" w:rsidRDefault="00077197" w:rsidP="00220220">
      <w:pPr>
        <w:autoSpaceDE w:val="0"/>
        <w:autoSpaceDN w:val="0"/>
        <w:adjustRightInd w:val="0"/>
        <w:jc w:val="both"/>
        <w:rPr>
          <w:sz w:val="24"/>
          <w:szCs w:val="24"/>
          <w:lang w:eastAsia="tr-TR"/>
        </w:rPr>
      </w:pPr>
    </w:p>
    <w:p w:rsidR="00827BE5" w:rsidRPr="00DD1750" w:rsidRDefault="00555F52" w:rsidP="00827BE5">
      <w:pPr>
        <w:autoSpaceDE w:val="0"/>
        <w:autoSpaceDN w:val="0"/>
        <w:adjustRightInd w:val="0"/>
        <w:ind w:firstLine="708"/>
        <w:jc w:val="both"/>
        <w:rPr>
          <w:b/>
          <w:i/>
          <w:sz w:val="24"/>
          <w:szCs w:val="24"/>
          <w:lang w:eastAsia="tr-TR"/>
        </w:rPr>
      </w:pPr>
      <w:r w:rsidRPr="00DD1750">
        <w:rPr>
          <w:b/>
          <w:i/>
          <w:sz w:val="24"/>
          <w:szCs w:val="24"/>
          <w:lang w:eastAsia="tr-TR"/>
        </w:rPr>
        <w:t>2014 yılında Ankara Üniversitesi Siyasal Bilgiler Fakültesi</w:t>
      </w:r>
      <w:r w:rsidR="00DC3E69" w:rsidRPr="00DD1750">
        <w:rPr>
          <w:b/>
          <w:i/>
          <w:sz w:val="24"/>
          <w:szCs w:val="24"/>
          <w:lang w:eastAsia="tr-TR"/>
        </w:rPr>
        <w:t xml:space="preserve"> dergisinde yayımlanan “</w:t>
      </w:r>
      <w:r w:rsidRPr="00DD1750">
        <w:rPr>
          <w:b/>
          <w:i/>
          <w:sz w:val="24"/>
          <w:szCs w:val="24"/>
          <w:lang w:eastAsia="tr-TR"/>
        </w:rPr>
        <w:t>Türkiye’de İllerin Sürdürülebilirlik Boyutları Açısından Değerlendirilmesi</w:t>
      </w:r>
      <w:r w:rsidR="00DC3E69" w:rsidRPr="00DD1750">
        <w:rPr>
          <w:b/>
          <w:i/>
          <w:sz w:val="24"/>
          <w:szCs w:val="24"/>
          <w:lang w:eastAsia="tr-TR"/>
        </w:rPr>
        <w:t>” isimli makalede İlimiz;</w:t>
      </w:r>
    </w:p>
    <w:p w:rsidR="00827BE5" w:rsidRPr="00DD1750" w:rsidRDefault="00827BE5" w:rsidP="00827BE5">
      <w:pPr>
        <w:autoSpaceDE w:val="0"/>
        <w:autoSpaceDN w:val="0"/>
        <w:adjustRightInd w:val="0"/>
        <w:ind w:firstLine="360"/>
        <w:jc w:val="both"/>
        <w:rPr>
          <w:sz w:val="24"/>
          <w:szCs w:val="24"/>
          <w:lang w:eastAsia="tr-TR"/>
        </w:rPr>
      </w:pPr>
    </w:p>
    <w:p w:rsidR="00827BE5" w:rsidRPr="00DD1750" w:rsidRDefault="00DC3E69" w:rsidP="00827BE5">
      <w:pPr>
        <w:autoSpaceDE w:val="0"/>
        <w:autoSpaceDN w:val="0"/>
        <w:adjustRightInd w:val="0"/>
        <w:ind w:firstLine="708"/>
        <w:jc w:val="both"/>
        <w:rPr>
          <w:sz w:val="24"/>
          <w:szCs w:val="24"/>
          <w:lang w:eastAsia="tr-TR"/>
        </w:rPr>
      </w:pPr>
      <w:r w:rsidRPr="00DD1750">
        <w:rPr>
          <w:sz w:val="24"/>
          <w:szCs w:val="24"/>
        </w:rPr>
        <w:t>Sürdürülebilirlik açısın</w:t>
      </w:r>
      <w:r w:rsidR="007704FB" w:rsidRPr="00DD1750">
        <w:rPr>
          <w:sz w:val="24"/>
          <w:szCs w:val="24"/>
        </w:rPr>
        <w:t xml:space="preserve">dan </w:t>
      </w:r>
      <w:r w:rsidR="007704FB" w:rsidRPr="00DD1750">
        <w:rPr>
          <w:sz w:val="24"/>
          <w:szCs w:val="24"/>
        </w:rPr>
        <w:tab/>
      </w:r>
      <w:r w:rsidR="007704FB" w:rsidRPr="00DD1750">
        <w:rPr>
          <w:sz w:val="24"/>
          <w:szCs w:val="24"/>
        </w:rPr>
        <w:tab/>
      </w:r>
      <w:r w:rsidRPr="00DD1750">
        <w:rPr>
          <w:sz w:val="24"/>
          <w:szCs w:val="24"/>
        </w:rPr>
        <w:t>12.</w:t>
      </w:r>
    </w:p>
    <w:p w:rsidR="00827BE5" w:rsidRPr="00DD1750" w:rsidRDefault="00827BE5" w:rsidP="00827BE5">
      <w:pPr>
        <w:autoSpaceDE w:val="0"/>
        <w:autoSpaceDN w:val="0"/>
        <w:adjustRightInd w:val="0"/>
        <w:ind w:firstLine="708"/>
        <w:jc w:val="both"/>
        <w:rPr>
          <w:sz w:val="24"/>
          <w:szCs w:val="24"/>
          <w:lang w:eastAsia="tr-TR"/>
        </w:rPr>
      </w:pPr>
      <w:r w:rsidRPr="00DD1750">
        <w:rPr>
          <w:sz w:val="24"/>
          <w:szCs w:val="24"/>
        </w:rPr>
        <w:t xml:space="preserve">Çevre Performansı açısından </w:t>
      </w:r>
      <w:r w:rsidRPr="00DD1750">
        <w:rPr>
          <w:sz w:val="24"/>
          <w:szCs w:val="24"/>
        </w:rPr>
        <w:tab/>
      </w:r>
      <w:r w:rsidR="00DC3E69" w:rsidRPr="00DD1750">
        <w:rPr>
          <w:sz w:val="24"/>
          <w:szCs w:val="24"/>
        </w:rPr>
        <w:t>31.</w:t>
      </w:r>
    </w:p>
    <w:p w:rsidR="00827BE5" w:rsidRPr="00DD1750" w:rsidRDefault="00DC3E69" w:rsidP="00827BE5">
      <w:pPr>
        <w:autoSpaceDE w:val="0"/>
        <w:autoSpaceDN w:val="0"/>
        <w:adjustRightInd w:val="0"/>
        <w:ind w:firstLine="708"/>
        <w:jc w:val="both"/>
        <w:rPr>
          <w:sz w:val="24"/>
          <w:szCs w:val="24"/>
          <w:lang w:eastAsia="tr-TR"/>
        </w:rPr>
      </w:pPr>
      <w:r w:rsidRPr="00DD1750">
        <w:rPr>
          <w:sz w:val="24"/>
          <w:szCs w:val="24"/>
        </w:rPr>
        <w:t xml:space="preserve">Ekonomik Performans açısından </w:t>
      </w:r>
      <w:r w:rsidRPr="00DD1750">
        <w:rPr>
          <w:sz w:val="24"/>
          <w:szCs w:val="24"/>
        </w:rPr>
        <w:tab/>
        <w:t>14.</w:t>
      </w:r>
    </w:p>
    <w:p w:rsidR="00521001" w:rsidRPr="00E745B8" w:rsidRDefault="00DC3E69" w:rsidP="00E745B8">
      <w:pPr>
        <w:autoSpaceDE w:val="0"/>
        <w:autoSpaceDN w:val="0"/>
        <w:adjustRightInd w:val="0"/>
        <w:ind w:firstLine="708"/>
        <w:jc w:val="both"/>
        <w:rPr>
          <w:sz w:val="24"/>
          <w:szCs w:val="24"/>
          <w:lang w:eastAsia="tr-TR"/>
        </w:rPr>
      </w:pPr>
      <w:r w:rsidRPr="00DD1750">
        <w:rPr>
          <w:sz w:val="24"/>
          <w:szCs w:val="24"/>
        </w:rPr>
        <w:t>Sosyal Performans açısınd</w:t>
      </w:r>
      <w:r w:rsidR="00827BE5" w:rsidRPr="00DD1750">
        <w:rPr>
          <w:sz w:val="24"/>
          <w:szCs w:val="24"/>
        </w:rPr>
        <w:t xml:space="preserve">an </w:t>
      </w:r>
      <w:r w:rsidR="00827BE5" w:rsidRPr="00DD1750">
        <w:rPr>
          <w:sz w:val="24"/>
          <w:szCs w:val="24"/>
        </w:rPr>
        <w:tab/>
      </w:r>
      <w:r w:rsidRPr="00DD1750">
        <w:rPr>
          <w:sz w:val="24"/>
          <w:szCs w:val="24"/>
        </w:rPr>
        <w:t>15.  sıradadır.</w:t>
      </w:r>
    </w:p>
    <w:p w:rsidR="00565019" w:rsidRPr="00DD1750" w:rsidRDefault="00565019" w:rsidP="00120CB7">
      <w:pPr>
        <w:jc w:val="both"/>
        <w:rPr>
          <w:b/>
          <w:i/>
          <w:sz w:val="24"/>
          <w:szCs w:val="24"/>
        </w:rPr>
      </w:pPr>
    </w:p>
    <w:p w:rsidR="00F42943" w:rsidRDefault="00F42943" w:rsidP="00827BE5">
      <w:pPr>
        <w:ind w:firstLine="708"/>
        <w:jc w:val="both"/>
        <w:rPr>
          <w:b/>
          <w:i/>
          <w:sz w:val="24"/>
          <w:szCs w:val="24"/>
        </w:rPr>
      </w:pPr>
    </w:p>
    <w:p w:rsidR="00F42943" w:rsidRDefault="00F42943" w:rsidP="00827BE5">
      <w:pPr>
        <w:ind w:firstLine="708"/>
        <w:jc w:val="both"/>
        <w:rPr>
          <w:b/>
          <w:i/>
          <w:sz w:val="24"/>
          <w:szCs w:val="24"/>
        </w:rPr>
      </w:pPr>
    </w:p>
    <w:p w:rsidR="00F42943" w:rsidRDefault="00F42943" w:rsidP="00827BE5">
      <w:pPr>
        <w:ind w:firstLine="708"/>
        <w:jc w:val="both"/>
        <w:rPr>
          <w:b/>
          <w:i/>
          <w:sz w:val="24"/>
          <w:szCs w:val="24"/>
        </w:rPr>
      </w:pPr>
    </w:p>
    <w:p w:rsidR="00482611" w:rsidRPr="00DD1750" w:rsidRDefault="00D06B83" w:rsidP="00827BE5">
      <w:pPr>
        <w:ind w:firstLine="708"/>
        <w:jc w:val="both"/>
        <w:rPr>
          <w:b/>
          <w:i/>
          <w:sz w:val="24"/>
          <w:szCs w:val="24"/>
        </w:rPr>
      </w:pPr>
      <w:r w:rsidRPr="00DD1750">
        <w:rPr>
          <w:b/>
          <w:i/>
          <w:sz w:val="24"/>
          <w:szCs w:val="24"/>
        </w:rPr>
        <w:lastRenderedPageBreak/>
        <w:t>Uluslar</w:t>
      </w:r>
      <w:r w:rsidR="00482611" w:rsidRPr="00DD1750">
        <w:rPr>
          <w:b/>
          <w:i/>
          <w:sz w:val="24"/>
          <w:szCs w:val="24"/>
        </w:rPr>
        <w:t>arası Reka</w:t>
      </w:r>
      <w:r w:rsidR="00D94EEC" w:rsidRPr="00DD1750">
        <w:rPr>
          <w:b/>
          <w:i/>
          <w:sz w:val="24"/>
          <w:szCs w:val="24"/>
        </w:rPr>
        <w:t>bet Araştırmaları Kurumu (URAK</w:t>
      </w:r>
      <w:r w:rsidR="00482611" w:rsidRPr="00DD1750">
        <w:rPr>
          <w:b/>
          <w:i/>
          <w:sz w:val="24"/>
          <w:szCs w:val="24"/>
        </w:rPr>
        <w:t>) tarafından yapılan araştırmaya göre ise;</w:t>
      </w:r>
    </w:p>
    <w:p w:rsidR="00A460ED" w:rsidRPr="00DD1750" w:rsidRDefault="005D0042" w:rsidP="00E745B8">
      <w:pPr>
        <w:autoSpaceDE w:val="0"/>
        <w:autoSpaceDN w:val="0"/>
        <w:adjustRightInd w:val="0"/>
        <w:ind w:firstLine="708"/>
        <w:jc w:val="both"/>
        <w:rPr>
          <w:sz w:val="24"/>
          <w:szCs w:val="24"/>
          <w:lang w:eastAsia="tr-TR"/>
        </w:rPr>
      </w:pPr>
      <w:r w:rsidRPr="00DD1750">
        <w:rPr>
          <w:sz w:val="24"/>
          <w:szCs w:val="24"/>
          <w:lang w:eastAsia="tr-TR"/>
        </w:rPr>
        <w:t>İller arası</w:t>
      </w:r>
      <w:r w:rsidR="00482611" w:rsidRPr="00DD1750">
        <w:rPr>
          <w:sz w:val="24"/>
          <w:szCs w:val="24"/>
          <w:lang w:eastAsia="tr-TR"/>
        </w:rPr>
        <w:t xml:space="preserve"> Rekabetçilik Endeksi Genel Endeks sıralamasında yıllar </w:t>
      </w:r>
      <w:r w:rsidR="00827BE5" w:rsidRPr="00DD1750">
        <w:rPr>
          <w:sz w:val="24"/>
          <w:szCs w:val="24"/>
          <w:lang w:eastAsia="tr-TR"/>
        </w:rPr>
        <w:t>içinde devamlı olarak yükselen İ</w:t>
      </w:r>
      <w:r w:rsidR="00482611" w:rsidRPr="00DD1750">
        <w:rPr>
          <w:sz w:val="24"/>
          <w:szCs w:val="24"/>
          <w:lang w:eastAsia="tr-TR"/>
        </w:rPr>
        <w:t>limiz, 2007-2008’de 29. sırada yer alırken, 2008-2009’da 9 sıra ilerleyerek 20. olmuştur. 2009-2010 Genel Endeks değerine göre 81 İl arasında en rekabetçi 13. İl olarak tespit edilmiş</w:t>
      </w:r>
      <w:r w:rsidR="00521001" w:rsidRPr="00DD1750">
        <w:rPr>
          <w:sz w:val="24"/>
          <w:szCs w:val="24"/>
          <w:lang w:eastAsia="tr-TR"/>
        </w:rPr>
        <w:t>tir.</w:t>
      </w:r>
    </w:p>
    <w:p w:rsidR="00375F7F" w:rsidRPr="00DD1750" w:rsidRDefault="00375F7F" w:rsidP="00F05365">
      <w:pPr>
        <w:pStyle w:val="GvdeMetni"/>
        <w:rPr>
          <w:szCs w:val="24"/>
          <w:lang w:eastAsia="tr-TR"/>
        </w:rPr>
      </w:pPr>
    </w:p>
    <w:p w:rsidR="002A4680" w:rsidRPr="00DD1750" w:rsidRDefault="001C7126" w:rsidP="00F800AE">
      <w:pPr>
        <w:pStyle w:val="Balk3"/>
        <w:rPr>
          <w:rFonts w:ascii="Times New Roman" w:hAnsi="Times New Roman"/>
        </w:rPr>
      </w:pPr>
      <w:bookmarkStart w:id="27" w:name="_Toc474918751"/>
      <w:r w:rsidRPr="00DD1750">
        <w:rPr>
          <w:rFonts w:ascii="Times New Roman" w:hAnsi="Times New Roman"/>
        </w:rPr>
        <w:t>7.2</w:t>
      </w:r>
      <w:r w:rsidR="00482611" w:rsidRPr="00DD1750">
        <w:rPr>
          <w:rFonts w:ascii="Times New Roman" w:hAnsi="Times New Roman"/>
        </w:rPr>
        <w:t xml:space="preserve"> Kamu Yatırımları</w:t>
      </w:r>
      <w:bookmarkEnd w:id="27"/>
    </w:p>
    <w:p w:rsidR="00375F7F" w:rsidRPr="00DD1750" w:rsidRDefault="00375F7F" w:rsidP="00F13421">
      <w:pPr>
        <w:pStyle w:val="GvdeMetni"/>
        <w:ind w:firstLine="708"/>
        <w:rPr>
          <w:color w:val="000000" w:themeColor="text1"/>
        </w:rPr>
      </w:pPr>
    </w:p>
    <w:p w:rsidR="00521001" w:rsidRPr="00DD1750" w:rsidRDefault="005D0042" w:rsidP="00120CB7">
      <w:pPr>
        <w:pStyle w:val="GvdeMetni"/>
        <w:ind w:firstLine="708"/>
        <w:rPr>
          <w:color w:val="000000" w:themeColor="text1"/>
        </w:rPr>
      </w:pPr>
      <w:r w:rsidRPr="00DD1750">
        <w:rPr>
          <w:color w:val="000000" w:themeColor="text1"/>
        </w:rPr>
        <w:t xml:space="preserve">İlimizde son </w:t>
      </w:r>
      <w:r w:rsidR="00E745B8">
        <w:rPr>
          <w:color w:val="000000" w:themeColor="text1"/>
        </w:rPr>
        <w:t>14</w:t>
      </w:r>
      <w:r w:rsidR="00322A73" w:rsidRPr="00DD1750">
        <w:rPr>
          <w:color w:val="000000" w:themeColor="text1"/>
        </w:rPr>
        <w:t xml:space="preserve"> yılda 2</w:t>
      </w:r>
      <w:r w:rsidR="00E745B8">
        <w:rPr>
          <w:color w:val="000000" w:themeColor="text1"/>
        </w:rPr>
        <w:t>003-2016</w:t>
      </w:r>
      <w:r w:rsidR="00FA2A58">
        <w:rPr>
          <w:color w:val="000000" w:themeColor="text1"/>
        </w:rPr>
        <w:t xml:space="preserve"> </w:t>
      </w:r>
      <w:r w:rsidR="00482611" w:rsidRPr="00DD1750">
        <w:rPr>
          <w:color w:val="000000" w:themeColor="text1"/>
        </w:rPr>
        <w:t>yılları arasında değişik sektörler</w:t>
      </w:r>
      <w:r w:rsidR="002E340C" w:rsidRPr="00DD1750">
        <w:rPr>
          <w:color w:val="000000" w:themeColor="text1"/>
        </w:rPr>
        <w:t xml:space="preserve">de </w:t>
      </w:r>
      <w:r w:rsidR="00E745B8">
        <w:rPr>
          <w:rFonts w:asciiTheme="minorHAnsi" w:hAnsiTheme="minorHAnsi"/>
          <w:color w:val="000000" w:themeColor="text1"/>
        </w:rPr>
        <w:t>4</w:t>
      </w:r>
      <w:r w:rsidR="00E745B8" w:rsidRPr="000F032E">
        <w:rPr>
          <w:rFonts w:asciiTheme="minorHAnsi" w:hAnsiTheme="minorHAnsi"/>
          <w:color w:val="000000" w:themeColor="text1"/>
        </w:rPr>
        <w:t>.</w:t>
      </w:r>
      <w:r w:rsidR="00501733">
        <w:rPr>
          <w:rFonts w:asciiTheme="minorHAnsi" w:hAnsiTheme="minorHAnsi"/>
          <w:color w:val="000000" w:themeColor="text1"/>
        </w:rPr>
        <w:t>436.404</w:t>
      </w:r>
      <w:r w:rsidR="00E745B8">
        <w:rPr>
          <w:rFonts w:asciiTheme="minorHAnsi" w:hAnsiTheme="minorHAnsi"/>
          <w:color w:val="000000" w:themeColor="text1"/>
        </w:rPr>
        <w:t xml:space="preserve">.000 </w:t>
      </w:r>
      <w:r w:rsidR="00482611" w:rsidRPr="00DD1750">
        <w:rPr>
          <w:color w:val="000000" w:themeColor="text1"/>
        </w:rPr>
        <w:t>TL kamu yatırımı yapılmıştır.</w:t>
      </w:r>
    </w:p>
    <w:p w:rsidR="00375F7F" w:rsidRPr="00DD1750" w:rsidRDefault="00375F7F" w:rsidP="00F13421">
      <w:pPr>
        <w:pStyle w:val="GvdeMetni"/>
        <w:rPr>
          <w:color w:val="000000" w:themeColor="text1"/>
        </w:rPr>
      </w:pPr>
    </w:p>
    <w:p w:rsidR="00521001" w:rsidRPr="00DD1750" w:rsidRDefault="00501733" w:rsidP="00521001">
      <w:pPr>
        <w:widowControl w:val="0"/>
        <w:tabs>
          <w:tab w:val="left" w:pos="567"/>
        </w:tabs>
        <w:autoSpaceDE w:val="0"/>
        <w:autoSpaceDN w:val="0"/>
        <w:adjustRightInd w:val="0"/>
        <w:ind w:left="-284" w:hanging="283"/>
        <w:jc w:val="center"/>
      </w:pPr>
      <w:r w:rsidRPr="000F032E">
        <w:rPr>
          <w:rFonts w:asciiTheme="minorHAnsi" w:hAnsiTheme="minorHAnsi" w:cs="Cambria"/>
          <w:b/>
          <w:noProof/>
          <w:color w:val="000000"/>
          <w:szCs w:val="24"/>
          <w:lang w:eastAsia="tr-TR"/>
        </w:rPr>
        <w:drawing>
          <wp:inline distT="0" distB="0" distL="0" distR="0" wp14:anchorId="630979B9" wp14:editId="7D8F9D19">
            <wp:extent cx="5760720" cy="3542249"/>
            <wp:effectExtent l="0" t="0" r="0" b="1270"/>
            <wp:docPr id="1" name="Nesnesi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21001" w:rsidRPr="00DD1750" w:rsidRDefault="00521001" w:rsidP="00120CB7"/>
    <w:p w:rsidR="00120CB7" w:rsidRPr="00DD1750" w:rsidRDefault="00120CB7" w:rsidP="00120CB7"/>
    <w:p w:rsidR="00F800AE" w:rsidRPr="00DD1750" w:rsidRDefault="00501733" w:rsidP="00F800AE">
      <w:r w:rsidRPr="00375F7F">
        <w:rPr>
          <w:rFonts w:ascii="Bookman Old Style" w:hAnsi="Bookman Old Style" w:cs="Bookman Old Style"/>
          <w:noProof/>
          <w:lang w:eastAsia="tr-TR"/>
        </w:rPr>
        <w:lastRenderedPageBreak/>
        <w:drawing>
          <wp:inline distT="0" distB="0" distL="0" distR="0" wp14:anchorId="098AC1B2" wp14:editId="2B3575A6">
            <wp:extent cx="5459095" cy="3867150"/>
            <wp:effectExtent l="0" t="0" r="8255" b="0"/>
            <wp:docPr id="8" name="Nesnesi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71F79" w:rsidRPr="00DD1750" w:rsidRDefault="00971F79" w:rsidP="00971F79"/>
    <w:p w:rsidR="00521001" w:rsidRPr="00DD1750" w:rsidRDefault="00521001" w:rsidP="00971F79"/>
    <w:p w:rsidR="00E56D26" w:rsidRPr="00DD1750" w:rsidRDefault="00E56D26" w:rsidP="00521001">
      <w:pPr>
        <w:pStyle w:val="Balk3"/>
        <w:rPr>
          <w:rFonts w:ascii="Times New Roman" w:hAnsi="Times New Roman"/>
        </w:rPr>
      </w:pPr>
    </w:p>
    <w:p w:rsidR="007D5A06" w:rsidRPr="00DD1750" w:rsidRDefault="001C7126" w:rsidP="00521001">
      <w:pPr>
        <w:pStyle w:val="Balk3"/>
        <w:rPr>
          <w:rFonts w:ascii="Times New Roman" w:hAnsi="Times New Roman"/>
        </w:rPr>
      </w:pPr>
      <w:bookmarkStart w:id="28" w:name="_Toc474918752"/>
      <w:r w:rsidRPr="00DD1750">
        <w:rPr>
          <w:rFonts w:ascii="Times New Roman" w:hAnsi="Times New Roman"/>
        </w:rPr>
        <w:t xml:space="preserve">7.3 </w:t>
      </w:r>
      <w:r w:rsidR="00D6047E" w:rsidRPr="00DD1750">
        <w:rPr>
          <w:rFonts w:ascii="Times New Roman" w:hAnsi="Times New Roman"/>
        </w:rPr>
        <w:t>Dış Ticaret Gelişmeleri</w:t>
      </w:r>
      <w:bookmarkEnd w:id="28"/>
    </w:p>
    <w:p w:rsidR="00521001" w:rsidRPr="00DD1750" w:rsidRDefault="00521001" w:rsidP="00521001"/>
    <w:p w:rsidR="007D5A06" w:rsidRPr="00DD1750" w:rsidRDefault="007D5A06" w:rsidP="002E1638">
      <w:pPr>
        <w:pStyle w:val="Default"/>
        <w:ind w:firstLine="708"/>
        <w:jc w:val="both"/>
        <w:rPr>
          <w:rFonts w:ascii="Times New Roman" w:hAnsi="Times New Roman" w:cs="Times New Roman"/>
          <w:color w:val="000000" w:themeColor="text1"/>
        </w:rPr>
      </w:pPr>
      <w:r w:rsidRPr="00DD1750">
        <w:rPr>
          <w:rFonts w:ascii="Times New Roman" w:hAnsi="Times New Roman" w:cs="Times New Roman"/>
          <w:color w:val="000000" w:themeColor="text1"/>
        </w:rPr>
        <w:t>Zonguldak İlinin ihracatında baskın olan sektör çelik sektörüdür. Çelik ürünleri ihracatı ilin ihraca</w:t>
      </w:r>
      <w:r w:rsidR="00AB17F3" w:rsidRPr="00DD1750">
        <w:rPr>
          <w:rFonts w:ascii="Times New Roman" w:hAnsi="Times New Roman" w:cs="Times New Roman"/>
          <w:color w:val="000000" w:themeColor="text1"/>
        </w:rPr>
        <w:t>tının yaklaşık %60’ını oluşturmaktadır. Çelikten sonra</w:t>
      </w:r>
      <w:r w:rsidRPr="00DD1750">
        <w:rPr>
          <w:rFonts w:ascii="Times New Roman" w:hAnsi="Times New Roman" w:cs="Times New Roman"/>
          <w:color w:val="000000" w:themeColor="text1"/>
        </w:rPr>
        <w:t xml:space="preserve">, %15’lik payıyla Çimento Cam Seramik ve </w:t>
      </w:r>
      <w:r w:rsidR="00AB17F3" w:rsidRPr="00DD1750">
        <w:rPr>
          <w:rFonts w:ascii="Times New Roman" w:hAnsi="Times New Roman" w:cs="Times New Roman"/>
          <w:color w:val="000000" w:themeColor="text1"/>
        </w:rPr>
        <w:t xml:space="preserve">Toprak Ürünleri gelmektedir. </w:t>
      </w:r>
      <w:r w:rsidRPr="00DD1750">
        <w:rPr>
          <w:rFonts w:ascii="Times New Roman" w:hAnsi="Times New Roman" w:cs="Times New Roman"/>
          <w:color w:val="000000" w:themeColor="text1"/>
        </w:rPr>
        <w:t>İlk beş sektörün ilin ihracatındaki toplam payı</w:t>
      </w:r>
      <w:r w:rsidR="00C4141F" w:rsidRPr="00DD1750">
        <w:rPr>
          <w:rFonts w:ascii="Times New Roman" w:hAnsi="Times New Roman" w:cs="Times New Roman"/>
          <w:color w:val="000000" w:themeColor="text1"/>
        </w:rPr>
        <w:t xml:space="preserve"> %90</w:t>
      </w:r>
      <w:r w:rsidRPr="00DD1750">
        <w:rPr>
          <w:rFonts w:ascii="Times New Roman" w:hAnsi="Times New Roman" w:cs="Times New Roman"/>
          <w:color w:val="000000" w:themeColor="text1"/>
        </w:rPr>
        <w:t>’</w:t>
      </w:r>
      <w:r w:rsidR="00C4141F" w:rsidRPr="00DD1750">
        <w:rPr>
          <w:rFonts w:ascii="Times New Roman" w:hAnsi="Times New Roman" w:cs="Times New Roman"/>
          <w:color w:val="000000" w:themeColor="text1"/>
        </w:rPr>
        <w:t>nı</w:t>
      </w:r>
      <w:r w:rsidRPr="00DD1750">
        <w:rPr>
          <w:rFonts w:ascii="Times New Roman" w:hAnsi="Times New Roman" w:cs="Times New Roman"/>
          <w:color w:val="000000" w:themeColor="text1"/>
        </w:rPr>
        <w:t xml:space="preserve">n üzerindedir. </w:t>
      </w:r>
    </w:p>
    <w:p w:rsidR="007D5A06" w:rsidRPr="00DD1750" w:rsidRDefault="007D5A06" w:rsidP="004828B0">
      <w:pPr>
        <w:pStyle w:val="GvdeMetni"/>
        <w:rPr>
          <w:color w:val="000000" w:themeColor="text1"/>
        </w:rPr>
      </w:pPr>
    </w:p>
    <w:p w:rsidR="00521001" w:rsidRPr="00F42943" w:rsidRDefault="002270FA" w:rsidP="00521001">
      <w:pPr>
        <w:pStyle w:val="GvdeMetni"/>
        <w:ind w:firstLine="708"/>
        <w:rPr>
          <w:color w:val="000000" w:themeColor="text1"/>
        </w:rPr>
      </w:pPr>
      <w:r w:rsidRPr="00F42943">
        <w:rPr>
          <w:color w:val="000000" w:themeColor="text1"/>
        </w:rPr>
        <w:t>2015</w:t>
      </w:r>
      <w:r w:rsidR="009E04DD" w:rsidRPr="00F42943">
        <w:rPr>
          <w:color w:val="000000" w:themeColor="text1"/>
        </w:rPr>
        <w:t xml:space="preserve"> yılında</w:t>
      </w:r>
      <w:r w:rsidR="00BA2933" w:rsidRPr="00F42943">
        <w:rPr>
          <w:color w:val="000000" w:themeColor="text1"/>
        </w:rPr>
        <w:t xml:space="preserve"> Zonguldak'a bağlı firmalar tarafından</w:t>
      </w:r>
      <w:r w:rsidRPr="00F42943">
        <w:rPr>
          <w:color w:val="000000" w:themeColor="text1"/>
        </w:rPr>
        <w:t xml:space="preserve"> 994</w:t>
      </w:r>
      <w:r w:rsidR="004828B0" w:rsidRPr="00F42943">
        <w:rPr>
          <w:color w:val="000000" w:themeColor="text1"/>
        </w:rPr>
        <w:t xml:space="preserve"> milyon dolar ithalat</w:t>
      </w:r>
      <w:r w:rsidR="00E87954" w:rsidRPr="00F42943">
        <w:rPr>
          <w:color w:val="000000" w:themeColor="text1"/>
        </w:rPr>
        <w:t>,</w:t>
      </w:r>
      <w:r w:rsidRPr="00F42943">
        <w:rPr>
          <w:color w:val="000000" w:themeColor="text1"/>
        </w:rPr>
        <w:t xml:space="preserve"> 201 </w:t>
      </w:r>
      <w:r w:rsidR="00BA2933" w:rsidRPr="00F42943">
        <w:rPr>
          <w:color w:val="000000" w:themeColor="text1"/>
        </w:rPr>
        <w:t>mily</w:t>
      </w:r>
      <w:r w:rsidRPr="00F42943">
        <w:rPr>
          <w:color w:val="000000" w:themeColor="text1"/>
        </w:rPr>
        <w:t>on dolar ihracat yapılırken 2016</w:t>
      </w:r>
      <w:r w:rsidR="00BA2933" w:rsidRPr="00F42943">
        <w:rPr>
          <w:color w:val="000000" w:themeColor="text1"/>
        </w:rPr>
        <w:t xml:space="preserve"> yılında </w:t>
      </w:r>
      <w:r w:rsidRPr="00F42943">
        <w:rPr>
          <w:color w:val="000000" w:themeColor="text1"/>
        </w:rPr>
        <w:t>ise 757 milyon dolar ithalat, 241</w:t>
      </w:r>
      <w:r w:rsidR="00FF4120" w:rsidRPr="00F42943">
        <w:rPr>
          <w:color w:val="000000" w:themeColor="text1"/>
        </w:rPr>
        <w:t xml:space="preserve"> milyon dolar ihracat yapılmı</w:t>
      </w:r>
      <w:r w:rsidR="005009C2" w:rsidRPr="00F42943">
        <w:rPr>
          <w:color w:val="000000" w:themeColor="text1"/>
        </w:rPr>
        <w:t>ştı</w:t>
      </w:r>
      <w:r w:rsidRPr="00F42943">
        <w:rPr>
          <w:color w:val="000000" w:themeColor="text1"/>
        </w:rPr>
        <w:t>r</w:t>
      </w:r>
      <w:r w:rsidR="00521001" w:rsidRPr="00F42943">
        <w:rPr>
          <w:color w:val="000000" w:themeColor="text1"/>
        </w:rPr>
        <w:t>.</w:t>
      </w:r>
    </w:p>
    <w:p w:rsidR="00521001" w:rsidRPr="00DD1750" w:rsidRDefault="00521001" w:rsidP="00E56D26">
      <w:pPr>
        <w:pStyle w:val="GvdeMetni"/>
        <w:rPr>
          <w:color w:val="000000" w:themeColor="text1"/>
        </w:rPr>
      </w:pPr>
    </w:p>
    <w:p w:rsidR="00521001" w:rsidRPr="00DD1750" w:rsidRDefault="00521001" w:rsidP="00521001">
      <w:pPr>
        <w:pStyle w:val="GvdeMetni"/>
        <w:rPr>
          <w:color w:val="000000" w:themeColor="text1"/>
        </w:rPr>
      </w:pPr>
    </w:p>
    <w:p w:rsidR="00E56D26" w:rsidRDefault="00E56D26" w:rsidP="00521001">
      <w:pPr>
        <w:pStyle w:val="GvdeMetni"/>
        <w:rPr>
          <w:color w:val="000000" w:themeColor="text1"/>
        </w:rPr>
      </w:pPr>
    </w:p>
    <w:p w:rsidR="00F42943" w:rsidRDefault="00F42943" w:rsidP="00521001">
      <w:pPr>
        <w:pStyle w:val="GvdeMetni"/>
        <w:rPr>
          <w:color w:val="000000" w:themeColor="text1"/>
        </w:rPr>
      </w:pPr>
    </w:p>
    <w:p w:rsidR="00F42943" w:rsidRDefault="00F42943" w:rsidP="00521001">
      <w:pPr>
        <w:pStyle w:val="GvdeMetni"/>
        <w:rPr>
          <w:color w:val="000000" w:themeColor="text1"/>
        </w:rPr>
      </w:pPr>
    </w:p>
    <w:p w:rsidR="00F42943" w:rsidRDefault="00F42943" w:rsidP="00521001">
      <w:pPr>
        <w:pStyle w:val="GvdeMetni"/>
        <w:rPr>
          <w:color w:val="000000" w:themeColor="text1"/>
        </w:rPr>
      </w:pPr>
    </w:p>
    <w:p w:rsidR="00F42943" w:rsidRDefault="00F42943" w:rsidP="00521001">
      <w:pPr>
        <w:pStyle w:val="GvdeMetni"/>
        <w:rPr>
          <w:color w:val="000000" w:themeColor="text1"/>
        </w:rPr>
      </w:pPr>
    </w:p>
    <w:p w:rsidR="00F42943" w:rsidRDefault="00F42943" w:rsidP="00521001">
      <w:pPr>
        <w:pStyle w:val="GvdeMetni"/>
        <w:rPr>
          <w:color w:val="000000" w:themeColor="text1"/>
        </w:rPr>
      </w:pPr>
    </w:p>
    <w:p w:rsidR="00F42943" w:rsidRDefault="00F42943" w:rsidP="00521001">
      <w:pPr>
        <w:pStyle w:val="GvdeMetni"/>
        <w:rPr>
          <w:color w:val="000000" w:themeColor="text1"/>
        </w:rPr>
      </w:pPr>
    </w:p>
    <w:p w:rsidR="00F42943" w:rsidRDefault="00F42943" w:rsidP="00521001">
      <w:pPr>
        <w:pStyle w:val="GvdeMetni"/>
        <w:rPr>
          <w:color w:val="000000" w:themeColor="text1"/>
        </w:rPr>
      </w:pPr>
    </w:p>
    <w:p w:rsidR="00F42943" w:rsidRDefault="00F42943" w:rsidP="00521001">
      <w:pPr>
        <w:pStyle w:val="GvdeMetni"/>
        <w:rPr>
          <w:color w:val="000000" w:themeColor="text1"/>
        </w:rPr>
      </w:pPr>
    </w:p>
    <w:p w:rsidR="00F42943" w:rsidRDefault="00F42943" w:rsidP="00521001">
      <w:pPr>
        <w:pStyle w:val="GvdeMetni"/>
        <w:rPr>
          <w:color w:val="000000" w:themeColor="text1"/>
        </w:rPr>
      </w:pPr>
    </w:p>
    <w:p w:rsidR="00F42943" w:rsidRDefault="00F42943" w:rsidP="00521001">
      <w:pPr>
        <w:pStyle w:val="GvdeMetni"/>
        <w:rPr>
          <w:color w:val="000000" w:themeColor="text1"/>
        </w:rPr>
      </w:pPr>
    </w:p>
    <w:p w:rsidR="00F42943" w:rsidRDefault="00F42943" w:rsidP="00521001">
      <w:pPr>
        <w:pStyle w:val="GvdeMetni"/>
        <w:rPr>
          <w:color w:val="000000" w:themeColor="text1"/>
        </w:rPr>
      </w:pPr>
    </w:p>
    <w:p w:rsidR="00F42943" w:rsidRDefault="00F42943" w:rsidP="00521001">
      <w:pPr>
        <w:pStyle w:val="GvdeMetni"/>
        <w:rPr>
          <w:color w:val="000000" w:themeColor="text1"/>
        </w:rPr>
      </w:pPr>
    </w:p>
    <w:p w:rsidR="00F42943" w:rsidRDefault="00F42943" w:rsidP="00521001">
      <w:pPr>
        <w:pStyle w:val="GvdeMetni"/>
        <w:rPr>
          <w:color w:val="000000" w:themeColor="text1"/>
        </w:rPr>
      </w:pPr>
    </w:p>
    <w:p w:rsidR="00F42943" w:rsidRDefault="00F42943" w:rsidP="00521001">
      <w:pPr>
        <w:pStyle w:val="GvdeMetni"/>
        <w:rPr>
          <w:color w:val="000000" w:themeColor="text1"/>
        </w:rPr>
      </w:pPr>
    </w:p>
    <w:p w:rsidR="00F42943" w:rsidRPr="00DD1750" w:rsidRDefault="00F42943" w:rsidP="00521001">
      <w:pPr>
        <w:pStyle w:val="GvdeMetni"/>
        <w:rPr>
          <w:color w:val="000000" w:themeColor="text1"/>
        </w:rPr>
      </w:pPr>
    </w:p>
    <w:p w:rsidR="00521001" w:rsidRDefault="00521001" w:rsidP="00521001">
      <w:pPr>
        <w:pStyle w:val="ResimYazs"/>
        <w:rPr>
          <w:rFonts w:ascii="Times New Roman" w:hAnsi="Times New Roman"/>
        </w:rPr>
      </w:pPr>
      <w:bookmarkStart w:id="29" w:name="_Toc474918997"/>
      <w:r w:rsidRPr="00DD1750">
        <w:rPr>
          <w:rFonts w:ascii="Times New Roman" w:hAnsi="Times New Roman"/>
        </w:rPr>
        <w:lastRenderedPageBreak/>
        <w:t>TABLO-</w:t>
      </w:r>
      <w:r w:rsidR="001D575A" w:rsidRPr="00DD1750">
        <w:rPr>
          <w:rFonts w:ascii="Times New Roman" w:hAnsi="Times New Roman"/>
        </w:rPr>
        <w:fldChar w:fldCharType="begin"/>
      </w:r>
      <w:r w:rsidR="00CD2995" w:rsidRPr="00DD1750">
        <w:rPr>
          <w:rFonts w:ascii="Times New Roman" w:hAnsi="Times New Roman"/>
        </w:rPr>
        <w:instrText xml:space="preserve"> SEQ Tablo \* ARABIC </w:instrText>
      </w:r>
      <w:r w:rsidR="001D575A" w:rsidRPr="00DD1750">
        <w:rPr>
          <w:rFonts w:ascii="Times New Roman" w:hAnsi="Times New Roman"/>
        </w:rPr>
        <w:fldChar w:fldCharType="separate"/>
      </w:r>
      <w:r w:rsidR="00EC6604">
        <w:rPr>
          <w:rFonts w:ascii="Times New Roman" w:hAnsi="Times New Roman"/>
          <w:noProof/>
        </w:rPr>
        <w:t>8</w:t>
      </w:r>
      <w:r w:rsidR="001D575A" w:rsidRPr="00DD1750">
        <w:rPr>
          <w:rFonts w:ascii="Times New Roman" w:hAnsi="Times New Roman"/>
        </w:rPr>
        <w:fldChar w:fldCharType="end"/>
      </w:r>
      <w:r w:rsidRPr="00DD1750">
        <w:rPr>
          <w:rFonts w:ascii="Times New Roman" w:hAnsi="Times New Roman"/>
        </w:rPr>
        <w:t xml:space="preserve"> ZONGULDAK İLİNİN YILLAR İTİBARİYLE DIŞ TİCARETTEKİ PAYI</w:t>
      </w:r>
      <w:bookmarkEnd w:id="29"/>
    </w:p>
    <w:p w:rsidR="00565019" w:rsidRPr="00565019" w:rsidRDefault="00565019" w:rsidP="00565019">
      <w:pPr>
        <w:ind w:left="7080"/>
        <w:rPr>
          <w:vertAlign w:val="superscript"/>
        </w:rPr>
      </w:pPr>
      <w:r>
        <w:t>(1000 $)</w:t>
      </w:r>
    </w:p>
    <w:p w:rsidR="00565019" w:rsidRPr="00565019" w:rsidRDefault="00565019" w:rsidP="00565019"/>
    <w:tbl>
      <w:tblPr>
        <w:tblpPr w:leftFromText="141" w:rightFromText="141" w:vertAnchor="text" w:horzAnchor="margin" w:tblpXSpec="center" w:tblpY="-81"/>
        <w:tblW w:w="7581" w:type="dxa"/>
        <w:tblBorders>
          <w:top w:val="double" w:sz="4" w:space="0" w:color="000000"/>
          <w:left w:val="double" w:sz="4" w:space="0" w:color="000000"/>
          <w:bottom w:val="double" w:sz="4" w:space="0" w:color="000000"/>
          <w:right w:val="double" w:sz="4" w:space="0" w:color="000000"/>
          <w:insideH w:val="single" w:sz="12" w:space="0" w:color="000000"/>
          <w:insideV w:val="single" w:sz="12" w:space="0" w:color="000000"/>
        </w:tblBorders>
        <w:tblLook w:val="04A0" w:firstRow="1" w:lastRow="0" w:firstColumn="1" w:lastColumn="0" w:noHBand="0" w:noVBand="1"/>
      </w:tblPr>
      <w:tblGrid>
        <w:gridCol w:w="1593"/>
        <w:gridCol w:w="1593"/>
        <w:gridCol w:w="12"/>
        <w:gridCol w:w="1833"/>
        <w:gridCol w:w="2550"/>
      </w:tblGrid>
      <w:tr w:rsidR="00375F7F" w:rsidRPr="00DD1750" w:rsidTr="001C2B14">
        <w:trPr>
          <w:trHeight w:val="315"/>
        </w:trPr>
        <w:tc>
          <w:tcPr>
            <w:tcW w:w="1593" w:type="dxa"/>
            <w:shd w:val="clear" w:color="auto" w:fill="C45911" w:themeFill="accent2" w:themeFillShade="BF"/>
            <w:vAlign w:val="center"/>
          </w:tcPr>
          <w:p w:rsidR="00375F7F" w:rsidRPr="00DD1750" w:rsidRDefault="00375F7F" w:rsidP="00375F7F">
            <w:pPr>
              <w:jc w:val="center"/>
              <w:rPr>
                <w:b/>
                <w:bCs/>
                <w:color w:val="000000"/>
                <w:sz w:val="24"/>
                <w:szCs w:val="24"/>
              </w:rPr>
            </w:pPr>
            <w:r w:rsidRPr="00DD1750">
              <w:rPr>
                <w:b/>
                <w:bCs/>
                <w:color w:val="000000"/>
                <w:sz w:val="24"/>
                <w:szCs w:val="24"/>
              </w:rPr>
              <w:t>SEKTÖR</w:t>
            </w:r>
          </w:p>
        </w:tc>
        <w:tc>
          <w:tcPr>
            <w:tcW w:w="1593" w:type="dxa"/>
            <w:shd w:val="clear" w:color="auto" w:fill="C45911" w:themeFill="accent2" w:themeFillShade="BF"/>
            <w:vAlign w:val="center"/>
          </w:tcPr>
          <w:p w:rsidR="00375F7F" w:rsidRPr="00DD1750" w:rsidRDefault="00375F7F" w:rsidP="00375F7F">
            <w:pPr>
              <w:jc w:val="center"/>
              <w:rPr>
                <w:b/>
                <w:color w:val="000000"/>
                <w:sz w:val="24"/>
                <w:szCs w:val="24"/>
              </w:rPr>
            </w:pPr>
            <w:r w:rsidRPr="00DD1750">
              <w:rPr>
                <w:b/>
                <w:color w:val="000000"/>
                <w:sz w:val="24"/>
                <w:szCs w:val="24"/>
              </w:rPr>
              <w:t>TÜRKİYE</w:t>
            </w:r>
          </w:p>
        </w:tc>
        <w:tc>
          <w:tcPr>
            <w:tcW w:w="1845" w:type="dxa"/>
            <w:gridSpan w:val="2"/>
            <w:shd w:val="clear" w:color="auto" w:fill="C45911" w:themeFill="accent2" w:themeFillShade="BF"/>
            <w:vAlign w:val="center"/>
          </w:tcPr>
          <w:p w:rsidR="00375F7F" w:rsidRPr="00DD1750" w:rsidRDefault="00375F7F" w:rsidP="00375F7F">
            <w:pPr>
              <w:jc w:val="center"/>
              <w:rPr>
                <w:b/>
                <w:color w:val="000000"/>
                <w:sz w:val="24"/>
                <w:szCs w:val="24"/>
              </w:rPr>
            </w:pPr>
            <w:r w:rsidRPr="00DD1750">
              <w:rPr>
                <w:b/>
                <w:color w:val="000000"/>
                <w:sz w:val="24"/>
                <w:szCs w:val="24"/>
              </w:rPr>
              <w:t>ZONGULDAK</w:t>
            </w:r>
          </w:p>
        </w:tc>
        <w:tc>
          <w:tcPr>
            <w:tcW w:w="2550" w:type="dxa"/>
            <w:shd w:val="clear" w:color="auto" w:fill="C45911" w:themeFill="accent2" w:themeFillShade="BF"/>
            <w:vAlign w:val="center"/>
          </w:tcPr>
          <w:p w:rsidR="00375F7F" w:rsidRPr="00DD1750" w:rsidRDefault="00375F7F" w:rsidP="00375F7F">
            <w:pPr>
              <w:jc w:val="center"/>
              <w:rPr>
                <w:b/>
                <w:color w:val="000000"/>
                <w:sz w:val="24"/>
                <w:szCs w:val="24"/>
              </w:rPr>
            </w:pPr>
            <w:r w:rsidRPr="00DD1750">
              <w:rPr>
                <w:b/>
                <w:color w:val="000000"/>
                <w:sz w:val="24"/>
                <w:szCs w:val="24"/>
              </w:rPr>
              <w:t>İLİN ÜLKE DIŞ TİCARETİ</w:t>
            </w:r>
            <w:r w:rsidR="00562CF0">
              <w:rPr>
                <w:b/>
                <w:color w:val="000000"/>
                <w:sz w:val="24"/>
                <w:szCs w:val="24"/>
              </w:rPr>
              <w:t xml:space="preserve"> </w:t>
            </w:r>
            <w:r w:rsidRPr="00DD1750">
              <w:rPr>
                <w:b/>
                <w:color w:val="000000"/>
                <w:sz w:val="24"/>
                <w:szCs w:val="24"/>
              </w:rPr>
              <w:t>İÇİNDEKİ PAYI</w:t>
            </w:r>
          </w:p>
        </w:tc>
      </w:tr>
      <w:tr w:rsidR="00375F7F" w:rsidRPr="00DD1750" w:rsidTr="001C2B14">
        <w:trPr>
          <w:trHeight w:val="315"/>
        </w:trPr>
        <w:tc>
          <w:tcPr>
            <w:tcW w:w="7581" w:type="dxa"/>
            <w:gridSpan w:val="5"/>
            <w:shd w:val="clear" w:color="auto" w:fill="ED7D31" w:themeFill="accent2"/>
            <w:vAlign w:val="center"/>
          </w:tcPr>
          <w:p w:rsidR="00375F7F" w:rsidRPr="00DD1750" w:rsidRDefault="002270FA" w:rsidP="00375F7F">
            <w:pPr>
              <w:jc w:val="center"/>
              <w:rPr>
                <w:b/>
                <w:bCs/>
                <w:color w:val="000000"/>
                <w:sz w:val="24"/>
                <w:szCs w:val="24"/>
              </w:rPr>
            </w:pPr>
            <w:r>
              <w:rPr>
                <w:b/>
                <w:bCs/>
                <w:color w:val="000000"/>
                <w:sz w:val="24"/>
                <w:szCs w:val="24"/>
              </w:rPr>
              <w:t>2013</w:t>
            </w:r>
          </w:p>
        </w:tc>
      </w:tr>
      <w:tr w:rsidR="002270FA" w:rsidRPr="00DD1750" w:rsidTr="001C2B14">
        <w:trPr>
          <w:trHeight w:val="315"/>
        </w:trPr>
        <w:tc>
          <w:tcPr>
            <w:tcW w:w="1593" w:type="dxa"/>
            <w:shd w:val="clear" w:color="auto" w:fill="9CC2E5" w:themeFill="accent1" w:themeFillTint="99"/>
          </w:tcPr>
          <w:p w:rsidR="002270FA" w:rsidRPr="00DD1750" w:rsidRDefault="002270FA" w:rsidP="002270FA">
            <w:pPr>
              <w:rPr>
                <w:b/>
                <w:bCs/>
                <w:color w:val="000000"/>
                <w:sz w:val="24"/>
                <w:szCs w:val="24"/>
              </w:rPr>
            </w:pPr>
            <w:r w:rsidRPr="00DD1750">
              <w:rPr>
                <w:b/>
                <w:bCs/>
                <w:color w:val="000000"/>
                <w:sz w:val="24"/>
                <w:szCs w:val="24"/>
              </w:rPr>
              <w:t>İTHALAT</w:t>
            </w:r>
          </w:p>
        </w:tc>
        <w:tc>
          <w:tcPr>
            <w:tcW w:w="1605" w:type="dxa"/>
            <w:gridSpan w:val="2"/>
            <w:shd w:val="clear" w:color="auto" w:fill="9CC2E5" w:themeFill="accent1" w:themeFillTint="99"/>
            <w:vAlign w:val="center"/>
          </w:tcPr>
          <w:p w:rsidR="002270FA" w:rsidRPr="00DD1750" w:rsidRDefault="002270FA" w:rsidP="002270FA">
            <w:pPr>
              <w:jc w:val="center"/>
              <w:rPr>
                <w:bCs/>
                <w:color w:val="000000"/>
                <w:sz w:val="24"/>
                <w:szCs w:val="24"/>
              </w:rPr>
            </w:pPr>
            <w:r w:rsidRPr="00DD1750">
              <w:rPr>
                <w:bCs/>
                <w:color w:val="000000"/>
                <w:sz w:val="24"/>
                <w:szCs w:val="24"/>
              </w:rPr>
              <w:t>251.661.250</w:t>
            </w:r>
          </w:p>
        </w:tc>
        <w:tc>
          <w:tcPr>
            <w:tcW w:w="1833" w:type="dxa"/>
            <w:shd w:val="clear" w:color="auto" w:fill="9CC2E5" w:themeFill="accent1" w:themeFillTint="99"/>
            <w:vAlign w:val="center"/>
          </w:tcPr>
          <w:p w:rsidR="002270FA" w:rsidRPr="00DD1750" w:rsidRDefault="002270FA" w:rsidP="002270FA">
            <w:pPr>
              <w:jc w:val="center"/>
              <w:rPr>
                <w:bCs/>
                <w:color w:val="000000"/>
                <w:sz w:val="24"/>
                <w:szCs w:val="24"/>
              </w:rPr>
            </w:pPr>
            <w:r w:rsidRPr="00DD1750">
              <w:rPr>
                <w:bCs/>
                <w:color w:val="000000"/>
                <w:sz w:val="24"/>
                <w:szCs w:val="24"/>
              </w:rPr>
              <w:t>1.349.667</w:t>
            </w:r>
          </w:p>
        </w:tc>
        <w:tc>
          <w:tcPr>
            <w:tcW w:w="2550" w:type="dxa"/>
            <w:shd w:val="clear" w:color="auto" w:fill="9CC2E5" w:themeFill="accent1" w:themeFillTint="99"/>
            <w:vAlign w:val="center"/>
          </w:tcPr>
          <w:p w:rsidR="002270FA" w:rsidRPr="00DD1750" w:rsidRDefault="002270FA" w:rsidP="002270FA">
            <w:pPr>
              <w:jc w:val="center"/>
              <w:rPr>
                <w:bCs/>
                <w:color w:val="000000"/>
                <w:sz w:val="24"/>
                <w:szCs w:val="24"/>
              </w:rPr>
            </w:pPr>
            <w:r w:rsidRPr="00DD1750">
              <w:rPr>
                <w:bCs/>
                <w:color w:val="000000"/>
                <w:sz w:val="24"/>
                <w:szCs w:val="24"/>
              </w:rPr>
              <w:t>0,5</w:t>
            </w:r>
          </w:p>
        </w:tc>
      </w:tr>
      <w:tr w:rsidR="002270FA" w:rsidRPr="00DD1750" w:rsidTr="001C2B14">
        <w:trPr>
          <w:trHeight w:val="315"/>
        </w:trPr>
        <w:tc>
          <w:tcPr>
            <w:tcW w:w="1593" w:type="dxa"/>
            <w:shd w:val="clear" w:color="auto" w:fill="FFD966" w:themeFill="accent4" w:themeFillTint="99"/>
          </w:tcPr>
          <w:p w:rsidR="002270FA" w:rsidRPr="00DD1750" w:rsidRDefault="002270FA" w:rsidP="002270FA">
            <w:pPr>
              <w:rPr>
                <w:b/>
                <w:bCs/>
                <w:color w:val="000000"/>
                <w:sz w:val="24"/>
                <w:szCs w:val="24"/>
              </w:rPr>
            </w:pPr>
            <w:r w:rsidRPr="00DD1750">
              <w:rPr>
                <w:b/>
                <w:bCs/>
                <w:color w:val="000000"/>
                <w:sz w:val="24"/>
                <w:szCs w:val="24"/>
              </w:rPr>
              <w:t>İHRACAT</w:t>
            </w:r>
          </w:p>
        </w:tc>
        <w:tc>
          <w:tcPr>
            <w:tcW w:w="1605" w:type="dxa"/>
            <w:gridSpan w:val="2"/>
            <w:shd w:val="clear" w:color="auto" w:fill="FFD966" w:themeFill="accent4" w:themeFillTint="99"/>
            <w:vAlign w:val="center"/>
          </w:tcPr>
          <w:p w:rsidR="002270FA" w:rsidRPr="00DD1750" w:rsidRDefault="002270FA" w:rsidP="002270FA">
            <w:pPr>
              <w:jc w:val="center"/>
              <w:rPr>
                <w:bCs/>
                <w:color w:val="000000"/>
                <w:sz w:val="24"/>
                <w:szCs w:val="24"/>
              </w:rPr>
            </w:pPr>
            <w:r w:rsidRPr="00DD1750">
              <w:rPr>
                <w:bCs/>
                <w:color w:val="000000"/>
                <w:sz w:val="24"/>
                <w:szCs w:val="24"/>
              </w:rPr>
              <w:t>151.802.637</w:t>
            </w:r>
          </w:p>
        </w:tc>
        <w:tc>
          <w:tcPr>
            <w:tcW w:w="1833" w:type="dxa"/>
            <w:shd w:val="clear" w:color="auto" w:fill="FFD966" w:themeFill="accent4" w:themeFillTint="99"/>
            <w:vAlign w:val="center"/>
          </w:tcPr>
          <w:p w:rsidR="002270FA" w:rsidRPr="00DD1750" w:rsidRDefault="002270FA" w:rsidP="002270FA">
            <w:pPr>
              <w:jc w:val="center"/>
              <w:rPr>
                <w:bCs/>
                <w:color w:val="000000"/>
                <w:sz w:val="24"/>
                <w:szCs w:val="24"/>
              </w:rPr>
            </w:pPr>
            <w:r w:rsidRPr="00DD1750">
              <w:rPr>
                <w:bCs/>
                <w:color w:val="000000"/>
                <w:sz w:val="24"/>
                <w:szCs w:val="24"/>
              </w:rPr>
              <w:t>312.925</w:t>
            </w:r>
          </w:p>
        </w:tc>
        <w:tc>
          <w:tcPr>
            <w:tcW w:w="2550" w:type="dxa"/>
            <w:shd w:val="clear" w:color="auto" w:fill="FFD966" w:themeFill="accent4" w:themeFillTint="99"/>
            <w:vAlign w:val="center"/>
          </w:tcPr>
          <w:p w:rsidR="002270FA" w:rsidRPr="00DD1750" w:rsidRDefault="002270FA" w:rsidP="002270FA">
            <w:pPr>
              <w:jc w:val="center"/>
              <w:rPr>
                <w:bCs/>
                <w:color w:val="000000"/>
                <w:sz w:val="24"/>
                <w:szCs w:val="24"/>
              </w:rPr>
            </w:pPr>
            <w:r w:rsidRPr="00DD1750">
              <w:rPr>
                <w:bCs/>
                <w:color w:val="000000"/>
                <w:sz w:val="24"/>
                <w:szCs w:val="24"/>
              </w:rPr>
              <w:t>0,2</w:t>
            </w:r>
          </w:p>
        </w:tc>
      </w:tr>
      <w:tr w:rsidR="002270FA" w:rsidRPr="00DD1750" w:rsidTr="001C2B14">
        <w:trPr>
          <w:trHeight w:val="495"/>
        </w:trPr>
        <w:tc>
          <w:tcPr>
            <w:tcW w:w="1593" w:type="dxa"/>
            <w:shd w:val="clear" w:color="auto" w:fill="9CC2E5" w:themeFill="accent1" w:themeFillTint="99"/>
          </w:tcPr>
          <w:p w:rsidR="002270FA" w:rsidRPr="00DD1750" w:rsidRDefault="002270FA" w:rsidP="002270FA">
            <w:pPr>
              <w:rPr>
                <w:b/>
                <w:bCs/>
                <w:color w:val="000000"/>
                <w:sz w:val="24"/>
                <w:szCs w:val="24"/>
              </w:rPr>
            </w:pPr>
            <w:r w:rsidRPr="00DD1750">
              <w:rPr>
                <w:b/>
                <w:bCs/>
                <w:color w:val="000000"/>
                <w:sz w:val="24"/>
                <w:szCs w:val="24"/>
              </w:rPr>
              <w:t>DIŞ TİCARET HACMİ</w:t>
            </w:r>
          </w:p>
        </w:tc>
        <w:tc>
          <w:tcPr>
            <w:tcW w:w="1605" w:type="dxa"/>
            <w:gridSpan w:val="2"/>
            <w:shd w:val="clear" w:color="auto" w:fill="9CC2E5" w:themeFill="accent1" w:themeFillTint="99"/>
            <w:vAlign w:val="center"/>
          </w:tcPr>
          <w:p w:rsidR="002270FA" w:rsidRPr="00DD1750" w:rsidRDefault="002270FA" w:rsidP="002270FA">
            <w:pPr>
              <w:jc w:val="center"/>
              <w:rPr>
                <w:bCs/>
                <w:color w:val="000000"/>
                <w:sz w:val="24"/>
                <w:szCs w:val="24"/>
              </w:rPr>
            </w:pPr>
            <w:r w:rsidRPr="00DD1750">
              <w:rPr>
                <w:bCs/>
                <w:color w:val="000000"/>
                <w:sz w:val="24"/>
                <w:szCs w:val="24"/>
              </w:rPr>
              <w:t>403.463.887</w:t>
            </w:r>
          </w:p>
        </w:tc>
        <w:tc>
          <w:tcPr>
            <w:tcW w:w="1833" w:type="dxa"/>
            <w:shd w:val="clear" w:color="auto" w:fill="9CC2E5" w:themeFill="accent1" w:themeFillTint="99"/>
            <w:vAlign w:val="center"/>
          </w:tcPr>
          <w:p w:rsidR="002270FA" w:rsidRPr="00DD1750" w:rsidRDefault="002270FA" w:rsidP="002270FA">
            <w:pPr>
              <w:jc w:val="center"/>
              <w:rPr>
                <w:bCs/>
                <w:color w:val="000000"/>
                <w:sz w:val="24"/>
                <w:szCs w:val="24"/>
              </w:rPr>
            </w:pPr>
            <w:r w:rsidRPr="00DD1750">
              <w:rPr>
                <w:bCs/>
                <w:color w:val="000000"/>
                <w:sz w:val="24"/>
                <w:szCs w:val="24"/>
              </w:rPr>
              <w:t>1.662.592</w:t>
            </w:r>
          </w:p>
        </w:tc>
        <w:tc>
          <w:tcPr>
            <w:tcW w:w="2550" w:type="dxa"/>
            <w:shd w:val="clear" w:color="auto" w:fill="9CC2E5" w:themeFill="accent1" w:themeFillTint="99"/>
            <w:vAlign w:val="center"/>
          </w:tcPr>
          <w:p w:rsidR="002270FA" w:rsidRPr="00DD1750" w:rsidRDefault="002270FA" w:rsidP="002270FA">
            <w:pPr>
              <w:jc w:val="center"/>
              <w:rPr>
                <w:bCs/>
                <w:color w:val="000000"/>
                <w:sz w:val="24"/>
                <w:szCs w:val="24"/>
              </w:rPr>
            </w:pPr>
            <w:r w:rsidRPr="00DD1750">
              <w:rPr>
                <w:bCs/>
                <w:color w:val="000000"/>
                <w:sz w:val="24"/>
                <w:szCs w:val="24"/>
              </w:rPr>
              <w:t>0,4</w:t>
            </w:r>
          </w:p>
        </w:tc>
      </w:tr>
      <w:tr w:rsidR="002270FA" w:rsidRPr="00DD1750" w:rsidTr="001C2B14">
        <w:trPr>
          <w:trHeight w:val="315"/>
        </w:trPr>
        <w:tc>
          <w:tcPr>
            <w:tcW w:w="7581" w:type="dxa"/>
            <w:gridSpan w:val="5"/>
            <w:shd w:val="clear" w:color="auto" w:fill="ED7D31" w:themeFill="accent2"/>
          </w:tcPr>
          <w:p w:rsidR="002270FA" w:rsidRPr="00DD1750" w:rsidRDefault="002270FA" w:rsidP="002270FA">
            <w:pPr>
              <w:jc w:val="center"/>
              <w:rPr>
                <w:b/>
                <w:bCs/>
                <w:color w:val="000000"/>
                <w:sz w:val="24"/>
                <w:szCs w:val="24"/>
              </w:rPr>
            </w:pPr>
            <w:r>
              <w:rPr>
                <w:b/>
                <w:bCs/>
                <w:color w:val="000000"/>
                <w:sz w:val="24"/>
                <w:szCs w:val="24"/>
              </w:rPr>
              <w:t>2014</w:t>
            </w:r>
          </w:p>
        </w:tc>
      </w:tr>
      <w:tr w:rsidR="002270FA" w:rsidRPr="00DD1750" w:rsidTr="001C2B14">
        <w:trPr>
          <w:trHeight w:val="315"/>
        </w:trPr>
        <w:tc>
          <w:tcPr>
            <w:tcW w:w="1593" w:type="dxa"/>
            <w:shd w:val="clear" w:color="auto" w:fill="9CC2E5" w:themeFill="accent1" w:themeFillTint="99"/>
          </w:tcPr>
          <w:p w:rsidR="002270FA" w:rsidRPr="00DD1750" w:rsidRDefault="002270FA" w:rsidP="002270FA">
            <w:pPr>
              <w:rPr>
                <w:b/>
                <w:bCs/>
                <w:color w:val="000000"/>
                <w:sz w:val="24"/>
                <w:szCs w:val="24"/>
              </w:rPr>
            </w:pPr>
            <w:r w:rsidRPr="00DD1750">
              <w:rPr>
                <w:b/>
                <w:bCs/>
                <w:color w:val="000000"/>
                <w:sz w:val="24"/>
                <w:szCs w:val="24"/>
              </w:rPr>
              <w:t>İTHALAT</w:t>
            </w:r>
          </w:p>
        </w:tc>
        <w:tc>
          <w:tcPr>
            <w:tcW w:w="1605" w:type="dxa"/>
            <w:gridSpan w:val="2"/>
            <w:shd w:val="clear" w:color="auto" w:fill="9CC2E5" w:themeFill="accent1" w:themeFillTint="99"/>
            <w:vAlign w:val="center"/>
          </w:tcPr>
          <w:p w:rsidR="002270FA" w:rsidRPr="00DD1750" w:rsidRDefault="002270FA" w:rsidP="002270FA">
            <w:pPr>
              <w:jc w:val="center"/>
              <w:rPr>
                <w:bCs/>
                <w:color w:val="000000"/>
                <w:sz w:val="24"/>
                <w:szCs w:val="24"/>
              </w:rPr>
            </w:pPr>
            <w:r w:rsidRPr="00DD1750">
              <w:rPr>
                <w:bCs/>
                <w:color w:val="000000"/>
                <w:sz w:val="24"/>
                <w:szCs w:val="24"/>
              </w:rPr>
              <w:t>242.223.959</w:t>
            </w:r>
          </w:p>
        </w:tc>
        <w:tc>
          <w:tcPr>
            <w:tcW w:w="1833" w:type="dxa"/>
            <w:shd w:val="clear" w:color="auto" w:fill="9CC2E5" w:themeFill="accent1" w:themeFillTint="99"/>
            <w:vAlign w:val="center"/>
          </w:tcPr>
          <w:p w:rsidR="002270FA" w:rsidRPr="00DD1750" w:rsidRDefault="002270FA" w:rsidP="002270FA">
            <w:pPr>
              <w:jc w:val="center"/>
              <w:rPr>
                <w:bCs/>
                <w:color w:val="000000"/>
                <w:sz w:val="24"/>
                <w:szCs w:val="24"/>
              </w:rPr>
            </w:pPr>
            <w:r w:rsidRPr="00DD1750">
              <w:rPr>
                <w:bCs/>
                <w:color w:val="000000"/>
                <w:sz w:val="24"/>
                <w:szCs w:val="24"/>
              </w:rPr>
              <w:t>1.253.461</w:t>
            </w:r>
          </w:p>
        </w:tc>
        <w:tc>
          <w:tcPr>
            <w:tcW w:w="2550" w:type="dxa"/>
            <w:shd w:val="clear" w:color="auto" w:fill="9CC2E5" w:themeFill="accent1" w:themeFillTint="99"/>
            <w:vAlign w:val="center"/>
          </w:tcPr>
          <w:p w:rsidR="002270FA" w:rsidRPr="00DD1750" w:rsidRDefault="002270FA" w:rsidP="002270FA">
            <w:pPr>
              <w:jc w:val="center"/>
              <w:rPr>
                <w:bCs/>
                <w:color w:val="000000"/>
                <w:sz w:val="24"/>
                <w:szCs w:val="24"/>
              </w:rPr>
            </w:pPr>
            <w:r w:rsidRPr="00DD1750">
              <w:rPr>
                <w:bCs/>
                <w:color w:val="000000"/>
                <w:sz w:val="24"/>
                <w:szCs w:val="24"/>
              </w:rPr>
              <w:t>0,5</w:t>
            </w:r>
          </w:p>
        </w:tc>
      </w:tr>
      <w:tr w:rsidR="002270FA" w:rsidRPr="00DD1750" w:rsidTr="001C2B14">
        <w:trPr>
          <w:trHeight w:val="315"/>
        </w:trPr>
        <w:tc>
          <w:tcPr>
            <w:tcW w:w="1593" w:type="dxa"/>
            <w:shd w:val="clear" w:color="auto" w:fill="FFD966" w:themeFill="accent4" w:themeFillTint="99"/>
          </w:tcPr>
          <w:p w:rsidR="002270FA" w:rsidRPr="00DD1750" w:rsidRDefault="002270FA" w:rsidP="002270FA">
            <w:pPr>
              <w:rPr>
                <w:b/>
                <w:bCs/>
                <w:color w:val="000000"/>
                <w:sz w:val="24"/>
                <w:szCs w:val="24"/>
              </w:rPr>
            </w:pPr>
            <w:r w:rsidRPr="00DD1750">
              <w:rPr>
                <w:b/>
                <w:bCs/>
                <w:color w:val="000000"/>
                <w:sz w:val="24"/>
                <w:szCs w:val="24"/>
              </w:rPr>
              <w:t>İHRACAT</w:t>
            </w:r>
          </w:p>
        </w:tc>
        <w:tc>
          <w:tcPr>
            <w:tcW w:w="1605" w:type="dxa"/>
            <w:gridSpan w:val="2"/>
            <w:shd w:val="clear" w:color="auto" w:fill="FFD966" w:themeFill="accent4" w:themeFillTint="99"/>
            <w:vAlign w:val="center"/>
          </w:tcPr>
          <w:p w:rsidR="002270FA" w:rsidRPr="00DD1750" w:rsidRDefault="002270FA" w:rsidP="002270FA">
            <w:pPr>
              <w:jc w:val="center"/>
              <w:rPr>
                <w:bCs/>
                <w:color w:val="000000"/>
                <w:sz w:val="24"/>
                <w:szCs w:val="24"/>
              </w:rPr>
            </w:pPr>
            <w:r w:rsidRPr="00DD1750">
              <w:rPr>
                <w:bCs/>
                <w:color w:val="000000"/>
                <w:sz w:val="24"/>
                <w:szCs w:val="24"/>
              </w:rPr>
              <w:t>157.715.040</w:t>
            </w:r>
          </w:p>
        </w:tc>
        <w:tc>
          <w:tcPr>
            <w:tcW w:w="1833" w:type="dxa"/>
            <w:shd w:val="clear" w:color="auto" w:fill="FFD966" w:themeFill="accent4" w:themeFillTint="99"/>
            <w:vAlign w:val="center"/>
          </w:tcPr>
          <w:p w:rsidR="002270FA" w:rsidRPr="00DD1750" w:rsidRDefault="002270FA" w:rsidP="002270FA">
            <w:pPr>
              <w:jc w:val="center"/>
              <w:rPr>
                <w:bCs/>
                <w:color w:val="000000"/>
                <w:sz w:val="24"/>
                <w:szCs w:val="24"/>
              </w:rPr>
            </w:pPr>
            <w:r w:rsidRPr="00DD1750">
              <w:rPr>
                <w:bCs/>
                <w:color w:val="000000"/>
                <w:sz w:val="24"/>
                <w:szCs w:val="24"/>
              </w:rPr>
              <w:t>423.321</w:t>
            </w:r>
          </w:p>
        </w:tc>
        <w:tc>
          <w:tcPr>
            <w:tcW w:w="2550" w:type="dxa"/>
            <w:shd w:val="clear" w:color="auto" w:fill="FFD966" w:themeFill="accent4" w:themeFillTint="99"/>
            <w:vAlign w:val="center"/>
          </w:tcPr>
          <w:p w:rsidR="002270FA" w:rsidRPr="00DD1750" w:rsidRDefault="002270FA" w:rsidP="002270FA">
            <w:pPr>
              <w:jc w:val="center"/>
              <w:rPr>
                <w:bCs/>
                <w:color w:val="000000"/>
                <w:sz w:val="24"/>
                <w:szCs w:val="24"/>
              </w:rPr>
            </w:pPr>
            <w:r w:rsidRPr="00DD1750">
              <w:rPr>
                <w:bCs/>
                <w:color w:val="000000"/>
                <w:sz w:val="24"/>
                <w:szCs w:val="24"/>
              </w:rPr>
              <w:t>0,2</w:t>
            </w:r>
          </w:p>
        </w:tc>
      </w:tr>
      <w:tr w:rsidR="002270FA" w:rsidRPr="00DD1750" w:rsidTr="001C2B14">
        <w:trPr>
          <w:trHeight w:val="495"/>
        </w:trPr>
        <w:tc>
          <w:tcPr>
            <w:tcW w:w="1593" w:type="dxa"/>
            <w:shd w:val="clear" w:color="auto" w:fill="9CC2E5" w:themeFill="accent1" w:themeFillTint="99"/>
          </w:tcPr>
          <w:p w:rsidR="002270FA" w:rsidRPr="00DD1750" w:rsidRDefault="002270FA" w:rsidP="002270FA">
            <w:pPr>
              <w:rPr>
                <w:b/>
                <w:bCs/>
                <w:color w:val="000000"/>
                <w:sz w:val="24"/>
                <w:szCs w:val="24"/>
              </w:rPr>
            </w:pPr>
            <w:r w:rsidRPr="00DD1750">
              <w:rPr>
                <w:b/>
                <w:bCs/>
                <w:color w:val="000000"/>
                <w:sz w:val="24"/>
                <w:szCs w:val="24"/>
              </w:rPr>
              <w:t>DIŞ TİCARET HACMİ</w:t>
            </w:r>
          </w:p>
        </w:tc>
        <w:tc>
          <w:tcPr>
            <w:tcW w:w="1605" w:type="dxa"/>
            <w:gridSpan w:val="2"/>
            <w:shd w:val="clear" w:color="auto" w:fill="9CC2E5" w:themeFill="accent1" w:themeFillTint="99"/>
            <w:vAlign w:val="center"/>
          </w:tcPr>
          <w:p w:rsidR="002270FA" w:rsidRPr="00DD1750" w:rsidRDefault="002270FA" w:rsidP="002270FA">
            <w:pPr>
              <w:jc w:val="center"/>
              <w:rPr>
                <w:bCs/>
                <w:color w:val="000000"/>
                <w:sz w:val="24"/>
                <w:szCs w:val="24"/>
              </w:rPr>
            </w:pPr>
            <w:r w:rsidRPr="00DD1750">
              <w:rPr>
                <w:bCs/>
                <w:color w:val="000000"/>
                <w:sz w:val="24"/>
                <w:szCs w:val="24"/>
              </w:rPr>
              <w:t>399.938.999</w:t>
            </w:r>
          </w:p>
        </w:tc>
        <w:tc>
          <w:tcPr>
            <w:tcW w:w="1833" w:type="dxa"/>
            <w:shd w:val="clear" w:color="auto" w:fill="9CC2E5" w:themeFill="accent1" w:themeFillTint="99"/>
            <w:vAlign w:val="center"/>
          </w:tcPr>
          <w:p w:rsidR="002270FA" w:rsidRPr="00DD1750" w:rsidRDefault="002270FA" w:rsidP="002270FA">
            <w:pPr>
              <w:jc w:val="center"/>
              <w:rPr>
                <w:bCs/>
                <w:color w:val="000000"/>
                <w:sz w:val="24"/>
                <w:szCs w:val="24"/>
              </w:rPr>
            </w:pPr>
            <w:r w:rsidRPr="00DD1750">
              <w:rPr>
                <w:bCs/>
                <w:color w:val="000000"/>
                <w:sz w:val="24"/>
                <w:szCs w:val="24"/>
              </w:rPr>
              <w:t>1.676.782</w:t>
            </w:r>
          </w:p>
        </w:tc>
        <w:tc>
          <w:tcPr>
            <w:tcW w:w="2550" w:type="dxa"/>
            <w:shd w:val="clear" w:color="auto" w:fill="9CC2E5" w:themeFill="accent1" w:themeFillTint="99"/>
            <w:vAlign w:val="center"/>
          </w:tcPr>
          <w:p w:rsidR="002270FA" w:rsidRPr="00DD1750" w:rsidRDefault="002270FA" w:rsidP="002270FA">
            <w:pPr>
              <w:jc w:val="center"/>
              <w:rPr>
                <w:bCs/>
                <w:color w:val="000000"/>
                <w:sz w:val="24"/>
                <w:szCs w:val="24"/>
              </w:rPr>
            </w:pPr>
            <w:r w:rsidRPr="00DD1750">
              <w:rPr>
                <w:bCs/>
                <w:color w:val="000000"/>
                <w:sz w:val="24"/>
                <w:szCs w:val="24"/>
              </w:rPr>
              <w:t>0,4</w:t>
            </w:r>
          </w:p>
        </w:tc>
      </w:tr>
      <w:tr w:rsidR="002270FA" w:rsidRPr="00DD1750" w:rsidTr="001C2B14">
        <w:trPr>
          <w:trHeight w:val="315"/>
        </w:trPr>
        <w:tc>
          <w:tcPr>
            <w:tcW w:w="7581" w:type="dxa"/>
            <w:gridSpan w:val="5"/>
            <w:shd w:val="clear" w:color="auto" w:fill="ED7D31" w:themeFill="accent2"/>
            <w:vAlign w:val="center"/>
          </w:tcPr>
          <w:p w:rsidR="002270FA" w:rsidRPr="00DD1750" w:rsidRDefault="002270FA" w:rsidP="002270FA">
            <w:pPr>
              <w:jc w:val="center"/>
              <w:rPr>
                <w:b/>
                <w:bCs/>
                <w:color w:val="000000"/>
                <w:sz w:val="24"/>
                <w:szCs w:val="24"/>
              </w:rPr>
            </w:pPr>
            <w:r>
              <w:rPr>
                <w:b/>
                <w:bCs/>
                <w:color w:val="000000"/>
                <w:sz w:val="24"/>
                <w:szCs w:val="24"/>
              </w:rPr>
              <w:t>2015</w:t>
            </w:r>
          </w:p>
        </w:tc>
      </w:tr>
      <w:tr w:rsidR="002270FA" w:rsidRPr="00DD1750" w:rsidTr="001C2B14">
        <w:trPr>
          <w:trHeight w:val="315"/>
        </w:trPr>
        <w:tc>
          <w:tcPr>
            <w:tcW w:w="1593" w:type="dxa"/>
            <w:shd w:val="clear" w:color="auto" w:fill="9CC2E5" w:themeFill="accent1" w:themeFillTint="99"/>
          </w:tcPr>
          <w:p w:rsidR="002270FA" w:rsidRPr="00DD1750" w:rsidRDefault="002270FA" w:rsidP="002270FA">
            <w:pPr>
              <w:rPr>
                <w:b/>
                <w:bCs/>
                <w:color w:val="000000"/>
                <w:sz w:val="24"/>
                <w:szCs w:val="24"/>
              </w:rPr>
            </w:pPr>
            <w:r w:rsidRPr="00DD1750">
              <w:rPr>
                <w:b/>
                <w:bCs/>
                <w:color w:val="000000"/>
                <w:sz w:val="24"/>
                <w:szCs w:val="24"/>
              </w:rPr>
              <w:t>İTHALAT</w:t>
            </w:r>
          </w:p>
        </w:tc>
        <w:tc>
          <w:tcPr>
            <w:tcW w:w="1605" w:type="dxa"/>
            <w:gridSpan w:val="2"/>
            <w:shd w:val="clear" w:color="auto" w:fill="9CC2E5" w:themeFill="accent1" w:themeFillTint="99"/>
            <w:vAlign w:val="center"/>
          </w:tcPr>
          <w:p w:rsidR="002270FA" w:rsidRPr="00DD1750" w:rsidRDefault="002270FA" w:rsidP="002270FA">
            <w:pPr>
              <w:jc w:val="center"/>
              <w:rPr>
                <w:bCs/>
                <w:color w:val="000000"/>
                <w:sz w:val="24"/>
                <w:szCs w:val="24"/>
              </w:rPr>
            </w:pPr>
            <w:r w:rsidRPr="00DD1750">
              <w:rPr>
                <w:bCs/>
                <w:color w:val="000000"/>
                <w:sz w:val="24"/>
                <w:szCs w:val="24"/>
              </w:rPr>
              <w:t>207.203.370</w:t>
            </w:r>
          </w:p>
        </w:tc>
        <w:tc>
          <w:tcPr>
            <w:tcW w:w="1833" w:type="dxa"/>
            <w:shd w:val="clear" w:color="auto" w:fill="9CC2E5" w:themeFill="accent1" w:themeFillTint="99"/>
            <w:vAlign w:val="center"/>
          </w:tcPr>
          <w:p w:rsidR="002270FA" w:rsidRPr="00DD1750" w:rsidRDefault="002270FA" w:rsidP="002270FA">
            <w:pPr>
              <w:jc w:val="center"/>
              <w:rPr>
                <w:bCs/>
                <w:color w:val="000000"/>
                <w:sz w:val="24"/>
                <w:szCs w:val="24"/>
              </w:rPr>
            </w:pPr>
            <w:r w:rsidRPr="00DD1750">
              <w:rPr>
                <w:bCs/>
                <w:color w:val="000000"/>
                <w:sz w:val="24"/>
                <w:szCs w:val="24"/>
              </w:rPr>
              <w:t>993.967</w:t>
            </w:r>
          </w:p>
        </w:tc>
        <w:tc>
          <w:tcPr>
            <w:tcW w:w="2550" w:type="dxa"/>
            <w:shd w:val="clear" w:color="auto" w:fill="9CC2E5" w:themeFill="accent1" w:themeFillTint="99"/>
            <w:vAlign w:val="center"/>
          </w:tcPr>
          <w:p w:rsidR="002270FA" w:rsidRPr="00DD1750" w:rsidRDefault="002270FA" w:rsidP="002270FA">
            <w:pPr>
              <w:jc w:val="center"/>
              <w:rPr>
                <w:bCs/>
                <w:color w:val="000000"/>
                <w:sz w:val="24"/>
                <w:szCs w:val="24"/>
              </w:rPr>
            </w:pPr>
            <w:r w:rsidRPr="00DD1750">
              <w:rPr>
                <w:bCs/>
                <w:color w:val="000000"/>
                <w:sz w:val="24"/>
                <w:szCs w:val="24"/>
              </w:rPr>
              <w:t>0.4</w:t>
            </w:r>
          </w:p>
        </w:tc>
      </w:tr>
      <w:tr w:rsidR="002270FA" w:rsidRPr="00DD1750" w:rsidTr="001C2B14">
        <w:trPr>
          <w:trHeight w:val="315"/>
        </w:trPr>
        <w:tc>
          <w:tcPr>
            <w:tcW w:w="1593" w:type="dxa"/>
            <w:shd w:val="clear" w:color="auto" w:fill="FFD966" w:themeFill="accent4" w:themeFillTint="99"/>
          </w:tcPr>
          <w:p w:rsidR="002270FA" w:rsidRPr="00DD1750" w:rsidRDefault="002270FA" w:rsidP="002270FA">
            <w:pPr>
              <w:rPr>
                <w:b/>
                <w:bCs/>
                <w:color w:val="000000"/>
                <w:sz w:val="24"/>
                <w:szCs w:val="24"/>
              </w:rPr>
            </w:pPr>
            <w:r w:rsidRPr="00DD1750">
              <w:rPr>
                <w:b/>
                <w:bCs/>
                <w:color w:val="000000"/>
                <w:sz w:val="24"/>
                <w:szCs w:val="24"/>
              </w:rPr>
              <w:t>İHRACAT</w:t>
            </w:r>
          </w:p>
        </w:tc>
        <w:tc>
          <w:tcPr>
            <w:tcW w:w="1605" w:type="dxa"/>
            <w:gridSpan w:val="2"/>
            <w:shd w:val="clear" w:color="auto" w:fill="FFD966" w:themeFill="accent4" w:themeFillTint="99"/>
            <w:vAlign w:val="center"/>
          </w:tcPr>
          <w:p w:rsidR="002270FA" w:rsidRPr="00DD1750" w:rsidRDefault="002270FA" w:rsidP="002270FA">
            <w:pPr>
              <w:jc w:val="center"/>
              <w:rPr>
                <w:bCs/>
                <w:color w:val="000000"/>
                <w:sz w:val="24"/>
                <w:szCs w:val="24"/>
              </w:rPr>
            </w:pPr>
            <w:r w:rsidRPr="00DD1750">
              <w:rPr>
                <w:bCs/>
                <w:color w:val="000000"/>
                <w:sz w:val="24"/>
                <w:szCs w:val="24"/>
              </w:rPr>
              <w:t>143.934.972</w:t>
            </w:r>
          </w:p>
        </w:tc>
        <w:tc>
          <w:tcPr>
            <w:tcW w:w="1833" w:type="dxa"/>
            <w:shd w:val="clear" w:color="auto" w:fill="FFD966" w:themeFill="accent4" w:themeFillTint="99"/>
            <w:vAlign w:val="center"/>
          </w:tcPr>
          <w:p w:rsidR="002270FA" w:rsidRPr="00DD1750" w:rsidRDefault="002270FA" w:rsidP="002270FA">
            <w:pPr>
              <w:jc w:val="center"/>
              <w:rPr>
                <w:bCs/>
                <w:color w:val="000000"/>
                <w:sz w:val="24"/>
                <w:szCs w:val="24"/>
              </w:rPr>
            </w:pPr>
            <w:r w:rsidRPr="00DD1750">
              <w:rPr>
                <w:bCs/>
                <w:color w:val="000000"/>
                <w:sz w:val="24"/>
                <w:szCs w:val="24"/>
              </w:rPr>
              <w:t>201.204</w:t>
            </w:r>
          </w:p>
        </w:tc>
        <w:tc>
          <w:tcPr>
            <w:tcW w:w="2550" w:type="dxa"/>
            <w:shd w:val="clear" w:color="auto" w:fill="FFD966" w:themeFill="accent4" w:themeFillTint="99"/>
            <w:vAlign w:val="center"/>
          </w:tcPr>
          <w:p w:rsidR="002270FA" w:rsidRPr="00DD1750" w:rsidRDefault="002270FA" w:rsidP="002270FA">
            <w:pPr>
              <w:jc w:val="center"/>
              <w:rPr>
                <w:bCs/>
                <w:color w:val="000000"/>
                <w:sz w:val="24"/>
                <w:szCs w:val="24"/>
              </w:rPr>
            </w:pPr>
            <w:r w:rsidRPr="00DD1750">
              <w:rPr>
                <w:bCs/>
                <w:color w:val="000000"/>
                <w:sz w:val="24"/>
                <w:szCs w:val="24"/>
              </w:rPr>
              <w:t>0,1</w:t>
            </w:r>
          </w:p>
        </w:tc>
      </w:tr>
      <w:tr w:rsidR="002270FA" w:rsidRPr="00DD1750" w:rsidTr="001C2B14">
        <w:trPr>
          <w:trHeight w:val="495"/>
        </w:trPr>
        <w:tc>
          <w:tcPr>
            <w:tcW w:w="1593" w:type="dxa"/>
            <w:shd w:val="clear" w:color="auto" w:fill="9CC2E5" w:themeFill="accent1" w:themeFillTint="99"/>
          </w:tcPr>
          <w:p w:rsidR="002270FA" w:rsidRPr="00DD1750" w:rsidRDefault="002270FA" w:rsidP="002270FA">
            <w:pPr>
              <w:rPr>
                <w:b/>
                <w:bCs/>
                <w:color w:val="000000"/>
                <w:sz w:val="24"/>
                <w:szCs w:val="24"/>
              </w:rPr>
            </w:pPr>
            <w:r w:rsidRPr="00DD1750">
              <w:rPr>
                <w:b/>
                <w:bCs/>
                <w:color w:val="000000"/>
                <w:sz w:val="24"/>
                <w:szCs w:val="24"/>
              </w:rPr>
              <w:t>DIŞ TİCARET HACMİ</w:t>
            </w:r>
          </w:p>
        </w:tc>
        <w:tc>
          <w:tcPr>
            <w:tcW w:w="1605" w:type="dxa"/>
            <w:gridSpan w:val="2"/>
            <w:shd w:val="clear" w:color="auto" w:fill="9CC2E5" w:themeFill="accent1" w:themeFillTint="99"/>
            <w:vAlign w:val="center"/>
          </w:tcPr>
          <w:p w:rsidR="002270FA" w:rsidRPr="00DD1750" w:rsidRDefault="002270FA" w:rsidP="002270FA">
            <w:pPr>
              <w:jc w:val="center"/>
              <w:rPr>
                <w:bCs/>
                <w:color w:val="000000"/>
                <w:sz w:val="24"/>
                <w:szCs w:val="24"/>
              </w:rPr>
            </w:pPr>
            <w:r w:rsidRPr="00DD1750">
              <w:rPr>
                <w:bCs/>
                <w:color w:val="000000"/>
                <w:sz w:val="24"/>
                <w:szCs w:val="24"/>
              </w:rPr>
              <w:t>351.138.342</w:t>
            </w:r>
          </w:p>
        </w:tc>
        <w:tc>
          <w:tcPr>
            <w:tcW w:w="1833" w:type="dxa"/>
            <w:shd w:val="clear" w:color="auto" w:fill="9CC2E5" w:themeFill="accent1" w:themeFillTint="99"/>
            <w:vAlign w:val="center"/>
          </w:tcPr>
          <w:p w:rsidR="002270FA" w:rsidRPr="00DD1750" w:rsidRDefault="002270FA" w:rsidP="002270FA">
            <w:pPr>
              <w:jc w:val="center"/>
              <w:rPr>
                <w:bCs/>
                <w:color w:val="000000"/>
                <w:sz w:val="24"/>
                <w:szCs w:val="24"/>
              </w:rPr>
            </w:pPr>
            <w:r w:rsidRPr="00DD1750">
              <w:rPr>
                <w:bCs/>
                <w:color w:val="000000"/>
                <w:sz w:val="24"/>
                <w:szCs w:val="24"/>
              </w:rPr>
              <w:t>1.195.171</w:t>
            </w:r>
          </w:p>
        </w:tc>
        <w:tc>
          <w:tcPr>
            <w:tcW w:w="2550" w:type="dxa"/>
            <w:shd w:val="clear" w:color="auto" w:fill="9CC2E5" w:themeFill="accent1" w:themeFillTint="99"/>
            <w:vAlign w:val="center"/>
          </w:tcPr>
          <w:p w:rsidR="002270FA" w:rsidRPr="00DD1750" w:rsidRDefault="002270FA" w:rsidP="002270FA">
            <w:pPr>
              <w:jc w:val="center"/>
              <w:rPr>
                <w:bCs/>
                <w:color w:val="000000"/>
                <w:sz w:val="24"/>
                <w:szCs w:val="24"/>
              </w:rPr>
            </w:pPr>
            <w:r w:rsidRPr="00DD1750">
              <w:rPr>
                <w:bCs/>
                <w:color w:val="000000"/>
                <w:sz w:val="24"/>
                <w:szCs w:val="24"/>
              </w:rPr>
              <w:t>0,3</w:t>
            </w:r>
          </w:p>
        </w:tc>
      </w:tr>
      <w:tr w:rsidR="002270FA" w:rsidRPr="00DD1750" w:rsidTr="001C2B14">
        <w:trPr>
          <w:trHeight w:val="315"/>
        </w:trPr>
        <w:tc>
          <w:tcPr>
            <w:tcW w:w="7581" w:type="dxa"/>
            <w:gridSpan w:val="5"/>
            <w:shd w:val="clear" w:color="auto" w:fill="ED7D31" w:themeFill="accent2"/>
            <w:vAlign w:val="center"/>
          </w:tcPr>
          <w:p w:rsidR="002270FA" w:rsidRPr="00DD1750" w:rsidRDefault="002270FA" w:rsidP="002270FA">
            <w:pPr>
              <w:jc w:val="center"/>
              <w:rPr>
                <w:b/>
                <w:bCs/>
                <w:color w:val="000000"/>
                <w:sz w:val="24"/>
                <w:szCs w:val="24"/>
              </w:rPr>
            </w:pPr>
            <w:r>
              <w:rPr>
                <w:b/>
                <w:bCs/>
                <w:color w:val="000000"/>
                <w:sz w:val="24"/>
                <w:szCs w:val="24"/>
              </w:rPr>
              <w:t>2016</w:t>
            </w:r>
          </w:p>
        </w:tc>
      </w:tr>
      <w:tr w:rsidR="002270FA" w:rsidRPr="00DD1750" w:rsidTr="001C2B14">
        <w:trPr>
          <w:trHeight w:val="315"/>
        </w:trPr>
        <w:tc>
          <w:tcPr>
            <w:tcW w:w="1593" w:type="dxa"/>
            <w:shd w:val="clear" w:color="auto" w:fill="9CC2E5" w:themeFill="accent1" w:themeFillTint="99"/>
          </w:tcPr>
          <w:p w:rsidR="002270FA" w:rsidRPr="00DD1750" w:rsidRDefault="002270FA" w:rsidP="002270FA">
            <w:pPr>
              <w:rPr>
                <w:b/>
                <w:bCs/>
                <w:color w:val="000000"/>
                <w:sz w:val="24"/>
                <w:szCs w:val="24"/>
              </w:rPr>
            </w:pPr>
            <w:r w:rsidRPr="00DD1750">
              <w:rPr>
                <w:b/>
                <w:bCs/>
                <w:color w:val="000000"/>
                <w:sz w:val="24"/>
                <w:szCs w:val="24"/>
              </w:rPr>
              <w:t>İTHALAT</w:t>
            </w:r>
          </w:p>
        </w:tc>
        <w:tc>
          <w:tcPr>
            <w:tcW w:w="1605" w:type="dxa"/>
            <w:gridSpan w:val="2"/>
            <w:shd w:val="clear" w:color="auto" w:fill="9CC2E5" w:themeFill="accent1" w:themeFillTint="99"/>
            <w:vAlign w:val="center"/>
          </w:tcPr>
          <w:p w:rsidR="002270FA" w:rsidRPr="00DD1750" w:rsidRDefault="002270FA" w:rsidP="002270FA">
            <w:pPr>
              <w:jc w:val="center"/>
              <w:rPr>
                <w:bCs/>
                <w:color w:val="000000"/>
                <w:sz w:val="24"/>
                <w:szCs w:val="24"/>
              </w:rPr>
            </w:pPr>
            <w:r>
              <w:rPr>
                <w:bCs/>
                <w:color w:val="000000"/>
                <w:sz w:val="24"/>
                <w:szCs w:val="24"/>
              </w:rPr>
              <w:t>142.606.247</w:t>
            </w:r>
          </w:p>
        </w:tc>
        <w:tc>
          <w:tcPr>
            <w:tcW w:w="1833" w:type="dxa"/>
            <w:shd w:val="clear" w:color="auto" w:fill="9CC2E5" w:themeFill="accent1" w:themeFillTint="99"/>
            <w:vAlign w:val="center"/>
          </w:tcPr>
          <w:p w:rsidR="002270FA" w:rsidRPr="00DD1750" w:rsidRDefault="002270FA" w:rsidP="002270FA">
            <w:pPr>
              <w:jc w:val="center"/>
              <w:rPr>
                <w:bCs/>
                <w:color w:val="000000"/>
                <w:sz w:val="24"/>
                <w:szCs w:val="24"/>
              </w:rPr>
            </w:pPr>
            <w:r>
              <w:rPr>
                <w:bCs/>
                <w:color w:val="000000"/>
                <w:sz w:val="24"/>
                <w:szCs w:val="24"/>
              </w:rPr>
              <w:t>757.678</w:t>
            </w:r>
          </w:p>
        </w:tc>
        <w:tc>
          <w:tcPr>
            <w:tcW w:w="2550" w:type="dxa"/>
            <w:shd w:val="clear" w:color="auto" w:fill="9CC2E5" w:themeFill="accent1" w:themeFillTint="99"/>
            <w:vAlign w:val="center"/>
          </w:tcPr>
          <w:p w:rsidR="002270FA" w:rsidRPr="00DD1750" w:rsidRDefault="002270FA" w:rsidP="002270FA">
            <w:pPr>
              <w:jc w:val="center"/>
              <w:rPr>
                <w:bCs/>
                <w:color w:val="000000"/>
                <w:sz w:val="24"/>
                <w:szCs w:val="24"/>
              </w:rPr>
            </w:pPr>
            <w:r>
              <w:rPr>
                <w:bCs/>
                <w:color w:val="000000"/>
                <w:sz w:val="24"/>
                <w:szCs w:val="24"/>
              </w:rPr>
              <w:t>0,5</w:t>
            </w:r>
          </w:p>
        </w:tc>
      </w:tr>
      <w:tr w:rsidR="002270FA" w:rsidRPr="00DD1750" w:rsidTr="001C2B14">
        <w:trPr>
          <w:trHeight w:val="315"/>
        </w:trPr>
        <w:tc>
          <w:tcPr>
            <w:tcW w:w="1593" w:type="dxa"/>
            <w:shd w:val="clear" w:color="auto" w:fill="FFD966" w:themeFill="accent4" w:themeFillTint="99"/>
          </w:tcPr>
          <w:p w:rsidR="002270FA" w:rsidRPr="00DD1750" w:rsidRDefault="002270FA" w:rsidP="002270FA">
            <w:pPr>
              <w:rPr>
                <w:b/>
                <w:bCs/>
                <w:color w:val="000000"/>
                <w:sz w:val="24"/>
                <w:szCs w:val="24"/>
              </w:rPr>
            </w:pPr>
            <w:r w:rsidRPr="00DD1750">
              <w:rPr>
                <w:b/>
                <w:bCs/>
                <w:color w:val="000000"/>
                <w:sz w:val="24"/>
                <w:szCs w:val="24"/>
              </w:rPr>
              <w:t>İHRACAT</w:t>
            </w:r>
          </w:p>
        </w:tc>
        <w:tc>
          <w:tcPr>
            <w:tcW w:w="1605" w:type="dxa"/>
            <w:gridSpan w:val="2"/>
            <w:shd w:val="clear" w:color="auto" w:fill="FFD966" w:themeFill="accent4" w:themeFillTint="99"/>
            <w:vAlign w:val="center"/>
          </w:tcPr>
          <w:p w:rsidR="002270FA" w:rsidRPr="00DD1750" w:rsidRDefault="002270FA" w:rsidP="002270FA">
            <w:pPr>
              <w:jc w:val="center"/>
              <w:rPr>
                <w:bCs/>
                <w:color w:val="000000"/>
                <w:sz w:val="24"/>
                <w:szCs w:val="24"/>
              </w:rPr>
            </w:pPr>
            <w:r>
              <w:rPr>
                <w:bCs/>
                <w:color w:val="000000"/>
                <w:sz w:val="24"/>
                <w:szCs w:val="24"/>
              </w:rPr>
              <w:t>198.601.934</w:t>
            </w:r>
          </w:p>
        </w:tc>
        <w:tc>
          <w:tcPr>
            <w:tcW w:w="1833" w:type="dxa"/>
            <w:shd w:val="clear" w:color="auto" w:fill="FFD966" w:themeFill="accent4" w:themeFillTint="99"/>
            <w:vAlign w:val="center"/>
          </w:tcPr>
          <w:p w:rsidR="002270FA" w:rsidRPr="00DD1750" w:rsidRDefault="002270FA" w:rsidP="002270FA">
            <w:pPr>
              <w:jc w:val="center"/>
              <w:rPr>
                <w:bCs/>
                <w:color w:val="000000"/>
                <w:sz w:val="24"/>
                <w:szCs w:val="24"/>
              </w:rPr>
            </w:pPr>
            <w:r>
              <w:rPr>
                <w:bCs/>
                <w:color w:val="000000"/>
                <w:sz w:val="24"/>
                <w:szCs w:val="24"/>
              </w:rPr>
              <w:t>241.002</w:t>
            </w:r>
          </w:p>
        </w:tc>
        <w:tc>
          <w:tcPr>
            <w:tcW w:w="2550" w:type="dxa"/>
            <w:shd w:val="clear" w:color="auto" w:fill="FFD966" w:themeFill="accent4" w:themeFillTint="99"/>
            <w:vAlign w:val="center"/>
          </w:tcPr>
          <w:p w:rsidR="002270FA" w:rsidRPr="00DD1750" w:rsidRDefault="002270FA" w:rsidP="002270FA">
            <w:pPr>
              <w:jc w:val="center"/>
              <w:rPr>
                <w:bCs/>
                <w:color w:val="000000"/>
                <w:sz w:val="24"/>
                <w:szCs w:val="24"/>
              </w:rPr>
            </w:pPr>
            <w:r>
              <w:rPr>
                <w:bCs/>
                <w:color w:val="000000"/>
                <w:sz w:val="24"/>
                <w:szCs w:val="24"/>
              </w:rPr>
              <w:t>0,1</w:t>
            </w:r>
          </w:p>
        </w:tc>
      </w:tr>
      <w:tr w:rsidR="002270FA" w:rsidRPr="00DD1750" w:rsidTr="001C2B14">
        <w:trPr>
          <w:trHeight w:val="495"/>
        </w:trPr>
        <w:tc>
          <w:tcPr>
            <w:tcW w:w="1593" w:type="dxa"/>
            <w:shd w:val="clear" w:color="auto" w:fill="9CC2E5" w:themeFill="accent1" w:themeFillTint="99"/>
          </w:tcPr>
          <w:p w:rsidR="002270FA" w:rsidRPr="00DD1750" w:rsidRDefault="002270FA" w:rsidP="002270FA">
            <w:pPr>
              <w:rPr>
                <w:b/>
                <w:bCs/>
                <w:color w:val="000000"/>
                <w:sz w:val="24"/>
                <w:szCs w:val="24"/>
              </w:rPr>
            </w:pPr>
            <w:r w:rsidRPr="00DD1750">
              <w:rPr>
                <w:b/>
                <w:bCs/>
                <w:color w:val="000000"/>
                <w:sz w:val="24"/>
                <w:szCs w:val="24"/>
              </w:rPr>
              <w:t>DIŞ TİCARET HACMİ</w:t>
            </w:r>
          </w:p>
        </w:tc>
        <w:tc>
          <w:tcPr>
            <w:tcW w:w="1605" w:type="dxa"/>
            <w:gridSpan w:val="2"/>
            <w:shd w:val="clear" w:color="auto" w:fill="9CC2E5" w:themeFill="accent1" w:themeFillTint="99"/>
            <w:vAlign w:val="center"/>
          </w:tcPr>
          <w:p w:rsidR="002270FA" w:rsidRPr="00DD1750" w:rsidRDefault="002270FA" w:rsidP="002270FA">
            <w:pPr>
              <w:jc w:val="center"/>
              <w:rPr>
                <w:bCs/>
                <w:color w:val="000000"/>
                <w:sz w:val="24"/>
                <w:szCs w:val="24"/>
              </w:rPr>
            </w:pPr>
            <w:r>
              <w:rPr>
                <w:bCs/>
                <w:color w:val="000000"/>
                <w:sz w:val="24"/>
                <w:szCs w:val="24"/>
              </w:rPr>
              <w:t>341.208.181</w:t>
            </w:r>
          </w:p>
        </w:tc>
        <w:tc>
          <w:tcPr>
            <w:tcW w:w="1833" w:type="dxa"/>
            <w:shd w:val="clear" w:color="auto" w:fill="9CC2E5" w:themeFill="accent1" w:themeFillTint="99"/>
            <w:vAlign w:val="center"/>
          </w:tcPr>
          <w:p w:rsidR="002270FA" w:rsidRPr="00DD1750" w:rsidRDefault="002270FA" w:rsidP="002270FA">
            <w:pPr>
              <w:jc w:val="center"/>
              <w:rPr>
                <w:bCs/>
                <w:color w:val="000000"/>
                <w:sz w:val="24"/>
                <w:szCs w:val="24"/>
              </w:rPr>
            </w:pPr>
            <w:r>
              <w:rPr>
                <w:bCs/>
                <w:color w:val="000000"/>
                <w:sz w:val="24"/>
                <w:szCs w:val="24"/>
              </w:rPr>
              <w:t>998.680</w:t>
            </w:r>
          </w:p>
        </w:tc>
        <w:tc>
          <w:tcPr>
            <w:tcW w:w="2550" w:type="dxa"/>
            <w:shd w:val="clear" w:color="auto" w:fill="9CC2E5" w:themeFill="accent1" w:themeFillTint="99"/>
            <w:vAlign w:val="center"/>
          </w:tcPr>
          <w:p w:rsidR="002270FA" w:rsidRPr="00DD1750" w:rsidRDefault="002270FA" w:rsidP="002270FA">
            <w:pPr>
              <w:jc w:val="center"/>
              <w:rPr>
                <w:bCs/>
                <w:color w:val="000000"/>
                <w:sz w:val="24"/>
                <w:szCs w:val="24"/>
              </w:rPr>
            </w:pPr>
            <w:r>
              <w:rPr>
                <w:bCs/>
                <w:color w:val="000000"/>
                <w:sz w:val="24"/>
                <w:szCs w:val="24"/>
              </w:rPr>
              <w:t>0,3</w:t>
            </w:r>
          </w:p>
        </w:tc>
      </w:tr>
    </w:tbl>
    <w:p w:rsidR="00375F7F" w:rsidRPr="00DD1750" w:rsidRDefault="00375F7F" w:rsidP="00EA06D3">
      <w:pPr>
        <w:pStyle w:val="ResimYazs"/>
        <w:rPr>
          <w:rFonts w:ascii="Times New Roman" w:hAnsi="Times New Roman"/>
        </w:rPr>
      </w:pPr>
    </w:p>
    <w:p w:rsidR="00375F7F" w:rsidRPr="00DD1750" w:rsidRDefault="00375F7F" w:rsidP="00EA06D3">
      <w:pPr>
        <w:pStyle w:val="ResimYazs"/>
        <w:rPr>
          <w:rFonts w:ascii="Times New Roman" w:hAnsi="Times New Roman"/>
        </w:rPr>
      </w:pPr>
    </w:p>
    <w:p w:rsidR="00521001" w:rsidRPr="00DD1750" w:rsidRDefault="00521001" w:rsidP="00521001"/>
    <w:p w:rsidR="00521001" w:rsidRPr="00DD1750" w:rsidRDefault="00521001" w:rsidP="00521001"/>
    <w:p w:rsidR="00521001" w:rsidRPr="00DD1750" w:rsidRDefault="00521001" w:rsidP="00521001"/>
    <w:p w:rsidR="00375F7F" w:rsidRPr="00DD1750" w:rsidRDefault="00375F7F" w:rsidP="00EA06D3">
      <w:pPr>
        <w:pStyle w:val="ResimYazs"/>
        <w:rPr>
          <w:rFonts w:ascii="Times New Roman" w:hAnsi="Times New Roman"/>
        </w:rPr>
      </w:pPr>
    </w:p>
    <w:p w:rsidR="00375F7F" w:rsidRPr="00DD1750" w:rsidRDefault="00375F7F" w:rsidP="00EA06D3">
      <w:pPr>
        <w:pStyle w:val="ResimYazs"/>
        <w:rPr>
          <w:rFonts w:ascii="Times New Roman" w:hAnsi="Times New Roman"/>
        </w:rPr>
      </w:pPr>
    </w:p>
    <w:p w:rsidR="00375F7F" w:rsidRPr="00DD1750" w:rsidRDefault="00375F7F" w:rsidP="00EA06D3">
      <w:pPr>
        <w:pStyle w:val="ResimYazs"/>
        <w:rPr>
          <w:rFonts w:ascii="Times New Roman" w:hAnsi="Times New Roman"/>
        </w:rPr>
      </w:pPr>
    </w:p>
    <w:p w:rsidR="00375F7F" w:rsidRPr="00DD1750" w:rsidRDefault="00375F7F" w:rsidP="00EA06D3">
      <w:pPr>
        <w:pStyle w:val="ResimYazs"/>
        <w:rPr>
          <w:rFonts w:ascii="Times New Roman" w:hAnsi="Times New Roman"/>
        </w:rPr>
      </w:pPr>
    </w:p>
    <w:p w:rsidR="00521001" w:rsidRPr="00DD1750" w:rsidRDefault="00521001" w:rsidP="00521001"/>
    <w:p w:rsidR="00521001" w:rsidRPr="00DD1750" w:rsidRDefault="00521001" w:rsidP="00521001"/>
    <w:p w:rsidR="00521001" w:rsidRPr="00DD1750" w:rsidRDefault="00521001" w:rsidP="00521001"/>
    <w:p w:rsidR="00521001" w:rsidRPr="00DD1750" w:rsidRDefault="00521001" w:rsidP="00521001"/>
    <w:p w:rsidR="00521001" w:rsidRPr="00DD1750" w:rsidRDefault="00521001" w:rsidP="00521001"/>
    <w:p w:rsidR="00521001" w:rsidRPr="00DD1750" w:rsidRDefault="00521001" w:rsidP="00521001"/>
    <w:p w:rsidR="00521001" w:rsidRPr="00DD1750" w:rsidRDefault="00521001" w:rsidP="00521001"/>
    <w:p w:rsidR="00521001" w:rsidRPr="00DD1750" w:rsidRDefault="00521001" w:rsidP="00521001"/>
    <w:p w:rsidR="00521001" w:rsidRPr="00DD1750" w:rsidRDefault="00521001" w:rsidP="00521001"/>
    <w:p w:rsidR="00521001" w:rsidRPr="00DD1750" w:rsidRDefault="00521001" w:rsidP="00521001"/>
    <w:p w:rsidR="00521001" w:rsidRPr="00DD1750" w:rsidRDefault="00521001" w:rsidP="00521001"/>
    <w:p w:rsidR="00521001" w:rsidRPr="00DD1750" w:rsidRDefault="00521001" w:rsidP="00521001"/>
    <w:p w:rsidR="00521001" w:rsidRPr="00DD1750" w:rsidRDefault="00521001" w:rsidP="00521001"/>
    <w:p w:rsidR="00521001" w:rsidRPr="00DD1750" w:rsidRDefault="00521001" w:rsidP="00521001"/>
    <w:p w:rsidR="00521001" w:rsidRPr="00DD1750" w:rsidRDefault="00521001" w:rsidP="00521001"/>
    <w:p w:rsidR="00521001" w:rsidRPr="00DD1750" w:rsidRDefault="00521001" w:rsidP="00521001"/>
    <w:p w:rsidR="00521001" w:rsidRPr="00DD1750" w:rsidRDefault="00521001" w:rsidP="00521001"/>
    <w:p w:rsidR="00521001" w:rsidRPr="00DD1750" w:rsidRDefault="00521001" w:rsidP="00521001"/>
    <w:p w:rsidR="00521001" w:rsidRPr="00DD1750" w:rsidRDefault="00521001" w:rsidP="00521001"/>
    <w:p w:rsidR="00521001" w:rsidRPr="00DD1750" w:rsidRDefault="00521001" w:rsidP="00521001"/>
    <w:p w:rsidR="00521001" w:rsidRPr="00DD1750" w:rsidRDefault="00521001" w:rsidP="00521001"/>
    <w:p w:rsidR="00521001" w:rsidRPr="00DD1750" w:rsidRDefault="00521001" w:rsidP="00521001"/>
    <w:p w:rsidR="00521001" w:rsidRPr="00DD1750" w:rsidRDefault="00521001" w:rsidP="00521001"/>
    <w:p w:rsidR="00521001" w:rsidRPr="00DD1750" w:rsidRDefault="00521001" w:rsidP="00521001"/>
    <w:p w:rsidR="001C2B14" w:rsidRDefault="002270FA" w:rsidP="00565019">
      <w:pPr>
        <w:keepNext/>
        <w:widowControl w:val="0"/>
        <w:autoSpaceDE w:val="0"/>
        <w:autoSpaceDN w:val="0"/>
        <w:adjustRightInd w:val="0"/>
        <w:ind w:firstLine="708"/>
        <w:rPr>
          <w:b/>
          <w:bCs/>
          <w:color w:val="000000"/>
          <w:sz w:val="22"/>
          <w:szCs w:val="22"/>
        </w:rPr>
      </w:pPr>
      <w:r>
        <w:rPr>
          <w:b/>
          <w:bCs/>
          <w:color w:val="000000"/>
          <w:sz w:val="22"/>
          <w:szCs w:val="22"/>
        </w:rPr>
        <w:t xml:space="preserve">    </w:t>
      </w:r>
    </w:p>
    <w:p w:rsidR="007D5A06" w:rsidRPr="00DD1750" w:rsidRDefault="002270FA" w:rsidP="00565019">
      <w:pPr>
        <w:keepNext/>
        <w:widowControl w:val="0"/>
        <w:autoSpaceDE w:val="0"/>
        <w:autoSpaceDN w:val="0"/>
        <w:adjustRightInd w:val="0"/>
        <w:ind w:firstLine="708"/>
        <w:rPr>
          <w:b/>
          <w:bCs/>
          <w:color w:val="000000"/>
          <w:sz w:val="22"/>
          <w:szCs w:val="22"/>
        </w:rPr>
      </w:pPr>
      <w:r>
        <w:rPr>
          <w:b/>
          <w:bCs/>
          <w:color w:val="000000"/>
          <w:sz w:val="22"/>
          <w:szCs w:val="22"/>
        </w:rPr>
        <w:t>2016</w:t>
      </w:r>
      <w:r w:rsidR="00565019">
        <w:rPr>
          <w:b/>
          <w:bCs/>
          <w:color w:val="000000"/>
          <w:sz w:val="22"/>
          <w:szCs w:val="22"/>
        </w:rPr>
        <w:t xml:space="preserve"> Yılı TÜİK Verileri</w:t>
      </w:r>
      <w:r w:rsidR="00565019">
        <w:rPr>
          <w:b/>
          <w:bCs/>
          <w:color w:val="000000"/>
          <w:sz w:val="22"/>
          <w:szCs w:val="22"/>
        </w:rPr>
        <w:tab/>
      </w:r>
      <w:r w:rsidR="00565019">
        <w:rPr>
          <w:b/>
          <w:bCs/>
          <w:color w:val="000000"/>
          <w:sz w:val="22"/>
          <w:szCs w:val="22"/>
        </w:rPr>
        <w:tab/>
      </w:r>
      <w:r w:rsidR="00565019">
        <w:rPr>
          <w:b/>
          <w:bCs/>
          <w:color w:val="000000"/>
          <w:sz w:val="22"/>
          <w:szCs w:val="22"/>
        </w:rPr>
        <w:tab/>
      </w:r>
      <w:r w:rsidR="00565019">
        <w:rPr>
          <w:b/>
          <w:bCs/>
          <w:color w:val="000000"/>
          <w:sz w:val="22"/>
          <w:szCs w:val="22"/>
        </w:rPr>
        <w:tab/>
      </w:r>
      <w:r w:rsidR="00D635A2" w:rsidRPr="00DD1750">
        <w:rPr>
          <w:b/>
          <w:bCs/>
          <w:color w:val="000000"/>
          <w:sz w:val="22"/>
          <w:szCs w:val="22"/>
        </w:rPr>
        <w:tab/>
      </w:r>
    </w:p>
    <w:p w:rsidR="00482611" w:rsidRPr="00DD1750" w:rsidRDefault="00482611" w:rsidP="006E4805">
      <w:pPr>
        <w:widowControl w:val="0"/>
        <w:autoSpaceDE w:val="0"/>
        <w:autoSpaceDN w:val="0"/>
        <w:adjustRightInd w:val="0"/>
        <w:jc w:val="center"/>
      </w:pPr>
    </w:p>
    <w:p w:rsidR="00482611" w:rsidRPr="00DD1750" w:rsidRDefault="00D955A5" w:rsidP="006E4805">
      <w:pPr>
        <w:widowControl w:val="0"/>
        <w:autoSpaceDE w:val="0"/>
        <w:autoSpaceDN w:val="0"/>
        <w:adjustRightInd w:val="0"/>
        <w:jc w:val="center"/>
      </w:pPr>
      <w:r w:rsidRPr="00DD1750">
        <w:rPr>
          <w:noProof/>
          <w:lang w:eastAsia="tr-TR"/>
        </w:rPr>
        <w:drawing>
          <wp:inline distT="0" distB="0" distL="0" distR="0" wp14:anchorId="3CEF2CAF" wp14:editId="3E920513">
            <wp:extent cx="5857875" cy="2590800"/>
            <wp:effectExtent l="0" t="0" r="0" b="0"/>
            <wp:docPr id="4" name="Nesnesi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82611" w:rsidRPr="00DD1750" w:rsidRDefault="00892D24" w:rsidP="001C4CB9">
      <w:pPr>
        <w:widowControl w:val="0"/>
        <w:autoSpaceDE w:val="0"/>
        <w:autoSpaceDN w:val="0"/>
        <w:adjustRightInd w:val="0"/>
        <w:ind w:firstLine="708"/>
        <w:rPr>
          <w:i/>
        </w:rPr>
      </w:pPr>
      <w:r w:rsidRPr="00DD1750">
        <w:rPr>
          <w:i/>
        </w:rPr>
        <w:t>İthalat ve İhracat Miktarları Milyon $ olarak alınmıştır.</w:t>
      </w:r>
    </w:p>
    <w:p w:rsidR="00521001" w:rsidRPr="00DD1750" w:rsidRDefault="00521001" w:rsidP="001A1338">
      <w:pPr>
        <w:widowControl w:val="0"/>
        <w:autoSpaceDE w:val="0"/>
        <w:autoSpaceDN w:val="0"/>
        <w:adjustRightInd w:val="0"/>
        <w:rPr>
          <w:sz w:val="24"/>
          <w:szCs w:val="24"/>
        </w:rPr>
      </w:pPr>
    </w:p>
    <w:p w:rsidR="00521001" w:rsidRPr="00DD1750" w:rsidRDefault="00521001" w:rsidP="001A1338">
      <w:pPr>
        <w:widowControl w:val="0"/>
        <w:autoSpaceDE w:val="0"/>
        <w:autoSpaceDN w:val="0"/>
        <w:adjustRightInd w:val="0"/>
        <w:rPr>
          <w:sz w:val="24"/>
          <w:szCs w:val="24"/>
        </w:rPr>
      </w:pPr>
    </w:p>
    <w:p w:rsidR="00D635A2" w:rsidRPr="00DD1750" w:rsidRDefault="00D635A2" w:rsidP="001A1338">
      <w:pPr>
        <w:widowControl w:val="0"/>
        <w:autoSpaceDE w:val="0"/>
        <w:autoSpaceDN w:val="0"/>
        <w:adjustRightInd w:val="0"/>
        <w:rPr>
          <w:sz w:val="24"/>
          <w:szCs w:val="24"/>
        </w:rPr>
      </w:pPr>
    </w:p>
    <w:p w:rsidR="00D635A2" w:rsidRPr="00DD1750" w:rsidRDefault="00D635A2" w:rsidP="001A1338">
      <w:pPr>
        <w:widowControl w:val="0"/>
        <w:autoSpaceDE w:val="0"/>
        <w:autoSpaceDN w:val="0"/>
        <w:adjustRightInd w:val="0"/>
        <w:rPr>
          <w:sz w:val="24"/>
          <w:szCs w:val="24"/>
        </w:rPr>
      </w:pPr>
    </w:p>
    <w:p w:rsidR="0027782E" w:rsidRPr="00DD1750" w:rsidRDefault="0027782E" w:rsidP="00EA06D3">
      <w:pPr>
        <w:pStyle w:val="ResimYazs"/>
        <w:rPr>
          <w:rFonts w:ascii="Times New Roman" w:hAnsi="Times New Roman"/>
        </w:rPr>
      </w:pPr>
      <w:bookmarkStart w:id="30" w:name="_Toc474918998"/>
      <w:r w:rsidRPr="00DD1750">
        <w:rPr>
          <w:rFonts w:ascii="Times New Roman" w:hAnsi="Times New Roman"/>
        </w:rPr>
        <w:t>TABLO-</w:t>
      </w:r>
      <w:r w:rsidR="001D575A" w:rsidRPr="00DD1750">
        <w:rPr>
          <w:rFonts w:ascii="Times New Roman" w:hAnsi="Times New Roman"/>
        </w:rPr>
        <w:fldChar w:fldCharType="begin"/>
      </w:r>
      <w:r w:rsidRPr="00DD1750">
        <w:rPr>
          <w:rFonts w:ascii="Times New Roman" w:hAnsi="Times New Roman"/>
        </w:rPr>
        <w:instrText xml:space="preserve"> SEQ Tablo \* ARABIC </w:instrText>
      </w:r>
      <w:r w:rsidR="001D575A" w:rsidRPr="00DD1750">
        <w:rPr>
          <w:rFonts w:ascii="Times New Roman" w:hAnsi="Times New Roman"/>
        </w:rPr>
        <w:fldChar w:fldCharType="separate"/>
      </w:r>
      <w:r w:rsidR="00EC6604">
        <w:rPr>
          <w:rFonts w:ascii="Times New Roman" w:hAnsi="Times New Roman"/>
          <w:noProof/>
        </w:rPr>
        <w:t>9</w:t>
      </w:r>
      <w:r w:rsidR="001D575A" w:rsidRPr="00DD1750">
        <w:rPr>
          <w:rFonts w:ascii="Times New Roman" w:hAnsi="Times New Roman"/>
        </w:rPr>
        <w:fldChar w:fldCharType="end"/>
      </w:r>
      <w:r w:rsidRPr="00DD1750">
        <w:rPr>
          <w:rFonts w:ascii="Times New Roman" w:hAnsi="Times New Roman"/>
        </w:rPr>
        <w:t xml:space="preserve"> ZONGULDAK VE KDZ. EREĞLİ LİMANLARINDAN YAPILAN</w:t>
      </w:r>
      <w:bookmarkEnd w:id="30"/>
    </w:p>
    <w:p w:rsidR="0027782E" w:rsidRPr="00DD1750" w:rsidRDefault="0027782E" w:rsidP="00EA06D3">
      <w:pPr>
        <w:pStyle w:val="ResimYazs"/>
        <w:rPr>
          <w:rFonts w:ascii="Times New Roman" w:hAnsi="Times New Roman"/>
        </w:rPr>
      </w:pPr>
      <w:r w:rsidRPr="00DD1750">
        <w:rPr>
          <w:rFonts w:ascii="Times New Roman" w:hAnsi="Times New Roman"/>
        </w:rPr>
        <w:t xml:space="preserve"> İTHALAT VE İHRACAT</w:t>
      </w:r>
    </w:p>
    <w:p w:rsidR="001A1338" w:rsidRPr="00DD1750" w:rsidRDefault="001A1338" w:rsidP="004B266B">
      <w:pPr>
        <w:widowControl w:val="0"/>
        <w:autoSpaceDE w:val="0"/>
        <w:autoSpaceDN w:val="0"/>
        <w:adjustRightInd w:val="0"/>
        <w:rPr>
          <w:b/>
          <w:bCs/>
          <w:color w:val="000000"/>
          <w:sz w:val="24"/>
          <w:szCs w:val="24"/>
        </w:rPr>
      </w:pPr>
    </w:p>
    <w:p w:rsidR="007D5A06" w:rsidRPr="00DD1750" w:rsidRDefault="007D5A06" w:rsidP="007D5A06">
      <w:pPr>
        <w:widowControl w:val="0"/>
        <w:autoSpaceDE w:val="0"/>
        <w:autoSpaceDN w:val="0"/>
        <w:adjustRightInd w:val="0"/>
        <w:jc w:val="center"/>
        <w:rPr>
          <w:b/>
          <w:bCs/>
          <w:color w:val="000000"/>
          <w:sz w:val="8"/>
          <w:szCs w:val="8"/>
        </w:rPr>
      </w:pPr>
    </w:p>
    <w:tbl>
      <w:tblPr>
        <w:tblStyle w:val="TabloListe8"/>
        <w:tblW w:w="0" w:type="auto"/>
        <w:tblBorders>
          <w:top w:val="double" w:sz="4" w:space="0" w:color="000000"/>
          <w:left w:val="double" w:sz="4" w:space="0" w:color="000000"/>
          <w:bottom w:val="double" w:sz="4" w:space="0" w:color="000000"/>
          <w:right w:val="double" w:sz="4" w:space="0" w:color="000000"/>
          <w:insideH w:val="single" w:sz="12" w:space="0" w:color="000000"/>
          <w:insideV w:val="single" w:sz="12" w:space="0" w:color="000000"/>
        </w:tblBorders>
        <w:tblLayout w:type="fixed"/>
        <w:tblLook w:val="0000" w:firstRow="0" w:lastRow="0" w:firstColumn="0" w:lastColumn="0" w:noHBand="0" w:noVBand="0"/>
      </w:tblPr>
      <w:tblGrid>
        <w:gridCol w:w="1332"/>
        <w:gridCol w:w="1719"/>
        <w:gridCol w:w="1550"/>
        <w:gridCol w:w="1080"/>
        <w:gridCol w:w="1033"/>
        <w:gridCol w:w="1080"/>
        <w:gridCol w:w="1033"/>
      </w:tblGrid>
      <w:tr w:rsidR="007D5A06" w:rsidRPr="00DD1750" w:rsidTr="001C2B14">
        <w:trPr>
          <w:cnfStyle w:val="000000100000" w:firstRow="0" w:lastRow="0" w:firstColumn="0" w:lastColumn="0" w:oddVBand="0" w:evenVBand="0" w:oddHBand="1" w:evenHBand="0" w:firstRowFirstColumn="0" w:firstRowLastColumn="0" w:lastRowFirstColumn="0" w:lastRowLastColumn="0"/>
          <w:trHeight w:val="417"/>
        </w:trPr>
        <w:tc>
          <w:tcPr>
            <w:tcW w:w="1332" w:type="dxa"/>
            <w:vMerge w:val="restart"/>
            <w:shd w:val="clear" w:color="auto" w:fill="ED7D31" w:themeFill="accent2"/>
            <w:vAlign w:val="center"/>
          </w:tcPr>
          <w:p w:rsidR="007D5A06" w:rsidRPr="00DD1750" w:rsidRDefault="007D5A06" w:rsidP="001A292B">
            <w:pPr>
              <w:widowControl w:val="0"/>
              <w:autoSpaceDE w:val="0"/>
              <w:autoSpaceDN w:val="0"/>
              <w:adjustRightInd w:val="0"/>
              <w:jc w:val="center"/>
              <w:rPr>
                <w:b/>
                <w:bCs/>
                <w:color w:val="000000"/>
                <w:sz w:val="24"/>
                <w:szCs w:val="24"/>
              </w:rPr>
            </w:pPr>
            <w:r w:rsidRPr="00DD1750">
              <w:rPr>
                <w:b/>
                <w:bCs/>
                <w:color w:val="000000"/>
                <w:sz w:val="24"/>
                <w:szCs w:val="24"/>
              </w:rPr>
              <w:t>YILLAR</w:t>
            </w:r>
          </w:p>
        </w:tc>
        <w:tc>
          <w:tcPr>
            <w:tcW w:w="1719" w:type="dxa"/>
            <w:vMerge w:val="restart"/>
            <w:shd w:val="clear" w:color="auto" w:fill="ED7D31" w:themeFill="accent2"/>
            <w:vAlign w:val="center"/>
          </w:tcPr>
          <w:p w:rsidR="007D5A06" w:rsidRPr="00DD1750" w:rsidRDefault="007D5A06" w:rsidP="00F13421">
            <w:pPr>
              <w:widowControl w:val="0"/>
              <w:autoSpaceDE w:val="0"/>
              <w:autoSpaceDN w:val="0"/>
              <w:adjustRightInd w:val="0"/>
              <w:jc w:val="center"/>
              <w:rPr>
                <w:b/>
                <w:bCs/>
                <w:color w:val="000000"/>
                <w:sz w:val="24"/>
                <w:szCs w:val="24"/>
              </w:rPr>
            </w:pPr>
            <w:r w:rsidRPr="00DD1750">
              <w:rPr>
                <w:b/>
                <w:bCs/>
                <w:color w:val="000000"/>
                <w:sz w:val="24"/>
                <w:szCs w:val="24"/>
              </w:rPr>
              <w:t>İTHALAT</w:t>
            </w:r>
          </w:p>
          <w:p w:rsidR="00F13421" w:rsidRPr="00DD1750" w:rsidRDefault="00A44373" w:rsidP="00F13421">
            <w:pPr>
              <w:widowControl w:val="0"/>
              <w:autoSpaceDE w:val="0"/>
              <w:autoSpaceDN w:val="0"/>
              <w:adjustRightInd w:val="0"/>
              <w:jc w:val="center"/>
              <w:rPr>
                <w:bCs/>
                <w:color w:val="000000"/>
              </w:rPr>
            </w:pPr>
            <w:r w:rsidRPr="00DD1750">
              <w:rPr>
                <w:bCs/>
                <w:color w:val="000000"/>
              </w:rPr>
              <w:t>(Bin $)</w:t>
            </w:r>
          </w:p>
        </w:tc>
        <w:tc>
          <w:tcPr>
            <w:tcW w:w="1550" w:type="dxa"/>
            <w:vMerge w:val="restart"/>
            <w:shd w:val="clear" w:color="auto" w:fill="ED7D31" w:themeFill="accent2"/>
            <w:vAlign w:val="center"/>
          </w:tcPr>
          <w:p w:rsidR="007D5A06" w:rsidRPr="00DD1750" w:rsidRDefault="007D5A06" w:rsidP="00F13421">
            <w:pPr>
              <w:widowControl w:val="0"/>
              <w:autoSpaceDE w:val="0"/>
              <w:autoSpaceDN w:val="0"/>
              <w:adjustRightInd w:val="0"/>
              <w:jc w:val="center"/>
              <w:rPr>
                <w:b/>
                <w:bCs/>
                <w:color w:val="000000"/>
                <w:sz w:val="24"/>
                <w:szCs w:val="24"/>
              </w:rPr>
            </w:pPr>
            <w:r w:rsidRPr="00DD1750">
              <w:rPr>
                <w:b/>
                <w:bCs/>
                <w:color w:val="000000"/>
                <w:sz w:val="24"/>
                <w:szCs w:val="24"/>
              </w:rPr>
              <w:t>İHRACAT</w:t>
            </w:r>
          </w:p>
          <w:p w:rsidR="00A44373" w:rsidRPr="00DD1750" w:rsidRDefault="00A44373" w:rsidP="00A44373">
            <w:pPr>
              <w:widowControl w:val="0"/>
              <w:autoSpaceDE w:val="0"/>
              <w:autoSpaceDN w:val="0"/>
              <w:adjustRightInd w:val="0"/>
              <w:jc w:val="center"/>
              <w:rPr>
                <w:b/>
                <w:bCs/>
                <w:color w:val="000000"/>
                <w:sz w:val="24"/>
                <w:szCs w:val="24"/>
              </w:rPr>
            </w:pPr>
            <w:r w:rsidRPr="00DD1750">
              <w:rPr>
                <w:bCs/>
                <w:color w:val="000000"/>
              </w:rPr>
              <w:t>(Bin $)</w:t>
            </w:r>
          </w:p>
        </w:tc>
        <w:tc>
          <w:tcPr>
            <w:tcW w:w="2113" w:type="dxa"/>
            <w:gridSpan w:val="2"/>
            <w:shd w:val="clear" w:color="auto" w:fill="ED7D31" w:themeFill="accent2"/>
            <w:vAlign w:val="center"/>
          </w:tcPr>
          <w:p w:rsidR="007D5A06" w:rsidRPr="00DD1750" w:rsidRDefault="007D5A06" w:rsidP="001A292B">
            <w:pPr>
              <w:widowControl w:val="0"/>
              <w:autoSpaceDE w:val="0"/>
              <w:autoSpaceDN w:val="0"/>
              <w:adjustRightInd w:val="0"/>
              <w:jc w:val="center"/>
              <w:rPr>
                <w:b/>
                <w:bCs/>
                <w:color w:val="000000"/>
                <w:sz w:val="24"/>
                <w:szCs w:val="24"/>
              </w:rPr>
            </w:pPr>
            <w:r w:rsidRPr="00DD1750">
              <w:rPr>
                <w:b/>
                <w:bCs/>
                <w:color w:val="000000"/>
                <w:sz w:val="24"/>
                <w:szCs w:val="24"/>
              </w:rPr>
              <w:t>GEMİ SAYISI</w:t>
            </w:r>
          </w:p>
        </w:tc>
        <w:tc>
          <w:tcPr>
            <w:tcW w:w="2113" w:type="dxa"/>
            <w:gridSpan w:val="2"/>
            <w:shd w:val="clear" w:color="auto" w:fill="ED7D31" w:themeFill="accent2"/>
            <w:vAlign w:val="center"/>
          </w:tcPr>
          <w:p w:rsidR="007D5A06" w:rsidRPr="00DD1750" w:rsidRDefault="007D5A06" w:rsidP="001A292B">
            <w:pPr>
              <w:widowControl w:val="0"/>
              <w:autoSpaceDE w:val="0"/>
              <w:autoSpaceDN w:val="0"/>
              <w:adjustRightInd w:val="0"/>
              <w:jc w:val="center"/>
              <w:rPr>
                <w:b/>
                <w:bCs/>
                <w:color w:val="000000"/>
                <w:sz w:val="24"/>
                <w:szCs w:val="24"/>
              </w:rPr>
            </w:pPr>
            <w:r w:rsidRPr="00DD1750">
              <w:rPr>
                <w:b/>
                <w:bCs/>
                <w:color w:val="000000"/>
                <w:sz w:val="24"/>
                <w:szCs w:val="24"/>
              </w:rPr>
              <w:t>TIR SAYISI</w:t>
            </w:r>
          </w:p>
        </w:tc>
      </w:tr>
      <w:tr w:rsidR="007D5A06" w:rsidRPr="00DD1750" w:rsidTr="001C2B14">
        <w:trPr>
          <w:cnfStyle w:val="000000010000" w:firstRow="0" w:lastRow="0" w:firstColumn="0" w:lastColumn="0" w:oddVBand="0" w:evenVBand="0" w:oddHBand="0" w:evenHBand="1" w:firstRowFirstColumn="0" w:firstRowLastColumn="0" w:lastRowFirstColumn="0" w:lastRowLastColumn="0"/>
          <w:trHeight w:val="417"/>
        </w:trPr>
        <w:tc>
          <w:tcPr>
            <w:tcW w:w="1332" w:type="dxa"/>
            <w:vMerge/>
            <w:shd w:val="clear" w:color="auto" w:fill="ED7D31" w:themeFill="accent2"/>
          </w:tcPr>
          <w:p w:rsidR="007D5A06" w:rsidRPr="00DD1750" w:rsidRDefault="007D5A06" w:rsidP="001A292B">
            <w:pPr>
              <w:widowControl w:val="0"/>
              <w:autoSpaceDE w:val="0"/>
              <w:autoSpaceDN w:val="0"/>
              <w:adjustRightInd w:val="0"/>
              <w:jc w:val="center"/>
              <w:rPr>
                <w:b/>
                <w:bCs/>
                <w:color w:val="000000"/>
                <w:sz w:val="24"/>
                <w:szCs w:val="24"/>
              </w:rPr>
            </w:pPr>
          </w:p>
        </w:tc>
        <w:tc>
          <w:tcPr>
            <w:tcW w:w="1719" w:type="dxa"/>
            <w:vMerge/>
            <w:shd w:val="clear" w:color="auto" w:fill="ED7D31" w:themeFill="accent2"/>
          </w:tcPr>
          <w:p w:rsidR="007D5A06" w:rsidRPr="00DD1750" w:rsidRDefault="007D5A06" w:rsidP="001A292B">
            <w:pPr>
              <w:widowControl w:val="0"/>
              <w:autoSpaceDE w:val="0"/>
              <w:autoSpaceDN w:val="0"/>
              <w:adjustRightInd w:val="0"/>
              <w:jc w:val="center"/>
              <w:rPr>
                <w:b/>
                <w:bCs/>
                <w:color w:val="000000"/>
                <w:sz w:val="24"/>
                <w:szCs w:val="24"/>
              </w:rPr>
            </w:pPr>
          </w:p>
        </w:tc>
        <w:tc>
          <w:tcPr>
            <w:tcW w:w="1550" w:type="dxa"/>
            <w:vMerge/>
            <w:shd w:val="clear" w:color="auto" w:fill="ED7D31" w:themeFill="accent2"/>
          </w:tcPr>
          <w:p w:rsidR="007D5A06" w:rsidRPr="00DD1750" w:rsidRDefault="007D5A06" w:rsidP="001A292B">
            <w:pPr>
              <w:widowControl w:val="0"/>
              <w:autoSpaceDE w:val="0"/>
              <w:autoSpaceDN w:val="0"/>
              <w:adjustRightInd w:val="0"/>
              <w:jc w:val="center"/>
              <w:rPr>
                <w:b/>
                <w:bCs/>
                <w:color w:val="000000"/>
                <w:sz w:val="24"/>
                <w:szCs w:val="24"/>
              </w:rPr>
            </w:pPr>
          </w:p>
        </w:tc>
        <w:tc>
          <w:tcPr>
            <w:tcW w:w="1080" w:type="dxa"/>
            <w:shd w:val="clear" w:color="auto" w:fill="ED7D31" w:themeFill="accent2"/>
            <w:vAlign w:val="center"/>
          </w:tcPr>
          <w:p w:rsidR="007D5A06" w:rsidRPr="00DD1750" w:rsidRDefault="007D5A06" w:rsidP="001A292B">
            <w:pPr>
              <w:widowControl w:val="0"/>
              <w:autoSpaceDE w:val="0"/>
              <w:autoSpaceDN w:val="0"/>
              <w:adjustRightInd w:val="0"/>
              <w:jc w:val="center"/>
              <w:rPr>
                <w:b/>
                <w:bCs/>
                <w:color w:val="000000"/>
                <w:sz w:val="22"/>
                <w:szCs w:val="22"/>
              </w:rPr>
            </w:pPr>
            <w:r w:rsidRPr="00DD1750">
              <w:rPr>
                <w:b/>
                <w:bCs/>
                <w:color w:val="000000"/>
                <w:sz w:val="22"/>
                <w:szCs w:val="22"/>
              </w:rPr>
              <w:t>GELEN</w:t>
            </w:r>
          </w:p>
        </w:tc>
        <w:tc>
          <w:tcPr>
            <w:tcW w:w="1033" w:type="dxa"/>
            <w:shd w:val="clear" w:color="auto" w:fill="ED7D31" w:themeFill="accent2"/>
            <w:vAlign w:val="center"/>
          </w:tcPr>
          <w:p w:rsidR="007D5A06" w:rsidRPr="00DD1750" w:rsidRDefault="007D5A06" w:rsidP="001A292B">
            <w:pPr>
              <w:widowControl w:val="0"/>
              <w:autoSpaceDE w:val="0"/>
              <w:autoSpaceDN w:val="0"/>
              <w:adjustRightInd w:val="0"/>
              <w:jc w:val="center"/>
              <w:rPr>
                <w:b/>
                <w:bCs/>
                <w:color w:val="000000"/>
                <w:sz w:val="22"/>
                <w:szCs w:val="22"/>
              </w:rPr>
            </w:pPr>
            <w:r w:rsidRPr="00DD1750">
              <w:rPr>
                <w:b/>
                <w:bCs/>
                <w:color w:val="000000"/>
                <w:sz w:val="22"/>
                <w:szCs w:val="22"/>
              </w:rPr>
              <w:t>GİDEN</w:t>
            </w:r>
          </w:p>
        </w:tc>
        <w:tc>
          <w:tcPr>
            <w:tcW w:w="1080" w:type="dxa"/>
            <w:shd w:val="clear" w:color="auto" w:fill="ED7D31" w:themeFill="accent2"/>
            <w:vAlign w:val="center"/>
          </w:tcPr>
          <w:p w:rsidR="007D5A06" w:rsidRPr="00DD1750" w:rsidRDefault="007D5A06" w:rsidP="001A292B">
            <w:pPr>
              <w:widowControl w:val="0"/>
              <w:autoSpaceDE w:val="0"/>
              <w:autoSpaceDN w:val="0"/>
              <w:adjustRightInd w:val="0"/>
              <w:jc w:val="center"/>
              <w:rPr>
                <w:b/>
                <w:bCs/>
                <w:color w:val="000000"/>
                <w:sz w:val="22"/>
                <w:szCs w:val="22"/>
              </w:rPr>
            </w:pPr>
            <w:r w:rsidRPr="00DD1750">
              <w:rPr>
                <w:b/>
                <w:bCs/>
                <w:color w:val="000000"/>
                <w:sz w:val="22"/>
                <w:szCs w:val="22"/>
              </w:rPr>
              <w:t>GELEN</w:t>
            </w:r>
          </w:p>
        </w:tc>
        <w:tc>
          <w:tcPr>
            <w:tcW w:w="1033" w:type="dxa"/>
            <w:shd w:val="clear" w:color="auto" w:fill="ED7D31" w:themeFill="accent2"/>
            <w:vAlign w:val="center"/>
          </w:tcPr>
          <w:p w:rsidR="007D5A06" w:rsidRPr="00DD1750" w:rsidRDefault="007D5A06" w:rsidP="001A292B">
            <w:pPr>
              <w:widowControl w:val="0"/>
              <w:autoSpaceDE w:val="0"/>
              <w:autoSpaceDN w:val="0"/>
              <w:adjustRightInd w:val="0"/>
              <w:jc w:val="center"/>
              <w:rPr>
                <w:b/>
                <w:bCs/>
                <w:color w:val="000000"/>
                <w:sz w:val="22"/>
                <w:szCs w:val="22"/>
              </w:rPr>
            </w:pPr>
            <w:r w:rsidRPr="00DD1750">
              <w:rPr>
                <w:b/>
                <w:bCs/>
                <w:color w:val="000000"/>
                <w:sz w:val="22"/>
                <w:szCs w:val="22"/>
              </w:rPr>
              <w:t>GİDEN</w:t>
            </w:r>
          </w:p>
        </w:tc>
      </w:tr>
      <w:tr w:rsidR="007D5A06" w:rsidRPr="00DD1750" w:rsidTr="001C2B14">
        <w:trPr>
          <w:cnfStyle w:val="000000100000" w:firstRow="0" w:lastRow="0" w:firstColumn="0" w:lastColumn="0" w:oddVBand="0" w:evenVBand="0" w:oddHBand="1" w:evenHBand="0" w:firstRowFirstColumn="0" w:firstRowLastColumn="0" w:lastRowFirstColumn="0" w:lastRowLastColumn="0"/>
          <w:trHeight w:val="653"/>
        </w:trPr>
        <w:tc>
          <w:tcPr>
            <w:tcW w:w="1332" w:type="dxa"/>
            <w:shd w:val="clear" w:color="auto" w:fill="9CC2E5" w:themeFill="accent1" w:themeFillTint="99"/>
            <w:vAlign w:val="center"/>
          </w:tcPr>
          <w:p w:rsidR="007D5A06" w:rsidRPr="00DD1750" w:rsidRDefault="007D5A06" w:rsidP="00DE24A2">
            <w:pPr>
              <w:widowControl w:val="0"/>
              <w:autoSpaceDE w:val="0"/>
              <w:autoSpaceDN w:val="0"/>
              <w:adjustRightInd w:val="0"/>
              <w:jc w:val="center"/>
              <w:rPr>
                <w:b/>
                <w:bCs/>
                <w:color w:val="000000"/>
                <w:sz w:val="24"/>
                <w:szCs w:val="24"/>
              </w:rPr>
            </w:pPr>
            <w:r w:rsidRPr="00DD1750">
              <w:rPr>
                <w:b/>
                <w:bCs/>
                <w:color w:val="000000"/>
                <w:sz w:val="24"/>
                <w:szCs w:val="24"/>
              </w:rPr>
              <w:t>2008</w:t>
            </w:r>
          </w:p>
        </w:tc>
        <w:tc>
          <w:tcPr>
            <w:tcW w:w="1719" w:type="dxa"/>
            <w:shd w:val="clear" w:color="auto" w:fill="9CC2E5" w:themeFill="accent1"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2.572.023</w:t>
            </w:r>
          </w:p>
        </w:tc>
        <w:tc>
          <w:tcPr>
            <w:tcW w:w="1550" w:type="dxa"/>
            <w:shd w:val="clear" w:color="auto" w:fill="9CC2E5" w:themeFill="accent1"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1.281.899</w:t>
            </w:r>
          </w:p>
        </w:tc>
        <w:tc>
          <w:tcPr>
            <w:tcW w:w="1080" w:type="dxa"/>
            <w:shd w:val="clear" w:color="auto" w:fill="9CC2E5" w:themeFill="accent1"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785</w:t>
            </w:r>
          </w:p>
        </w:tc>
        <w:tc>
          <w:tcPr>
            <w:tcW w:w="1033" w:type="dxa"/>
            <w:shd w:val="clear" w:color="auto" w:fill="9CC2E5" w:themeFill="accent1"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864</w:t>
            </w:r>
          </w:p>
        </w:tc>
        <w:tc>
          <w:tcPr>
            <w:tcW w:w="1080" w:type="dxa"/>
            <w:shd w:val="clear" w:color="auto" w:fill="9CC2E5" w:themeFill="accent1"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9.961</w:t>
            </w:r>
          </w:p>
        </w:tc>
        <w:tc>
          <w:tcPr>
            <w:tcW w:w="1033" w:type="dxa"/>
            <w:shd w:val="clear" w:color="auto" w:fill="9CC2E5" w:themeFill="accent1"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10.000</w:t>
            </w:r>
          </w:p>
        </w:tc>
      </w:tr>
      <w:tr w:rsidR="007D5A06" w:rsidRPr="00DD1750" w:rsidTr="001C2B14">
        <w:trPr>
          <w:cnfStyle w:val="000000010000" w:firstRow="0" w:lastRow="0" w:firstColumn="0" w:lastColumn="0" w:oddVBand="0" w:evenVBand="0" w:oddHBand="0" w:evenHBand="1" w:firstRowFirstColumn="0" w:firstRowLastColumn="0" w:lastRowFirstColumn="0" w:lastRowLastColumn="0"/>
          <w:trHeight w:val="614"/>
        </w:trPr>
        <w:tc>
          <w:tcPr>
            <w:tcW w:w="1332" w:type="dxa"/>
            <w:shd w:val="clear" w:color="auto" w:fill="FFD966" w:themeFill="accent4" w:themeFillTint="99"/>
            <w:vAlign w:val="center"/>
          </w:tcPr>
          <w:p w:rsidR="007D5A06" w:rsidRPr="00DD1750" w:rsidRDefault="007D5A06" w:rsidP="00DE24A2">
            <w:pPr>
              <w:widowControl w:val="0"/>
              <w:autoSpaceDE w:val="0"/>
              <w:autoSpaceDN w:val="0"/>
              <w:adjustRightInd w:val="0"/>
              <w:jc w:val="center"/>
              <w:rPr>
                <w:b/>
                <w:bCs/>
                <w:color w:val="000000"/>
                <w:sz w:val="24"/>
                <w:szCs w:val="24"/>
              </w:rPr>
            </w:pPr>
            <w:r w:rsidRPr="00DD1750">
              <w:rPr>
                <w:b/>
                <w:bCs/>
                <w:color w:val="000000"/>
                <w:sz w:val="24"/>
                <w:szCs w:val="24"/>
              </w:rPr>
              <w:t>2009</w:t>
            </w:r>
          </w:p>
        </w:tc>
        <w:tc>
          <w:tcPr>
            <w:tcW w:w="1719" w:type="dxa"/>
            <w:shd w:val="clear" w:color="auto" w:fill="FFD966" w:themeFill="accent4"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1.663.796</w:t>
            </w:r>
          </w:p>
        </w:tc>
        <w:tc>
          <w:tcPr>
            <w:tcW w:w="1550" w:type="dxa"/>
            <w:shd w:val="clear" w:color="auto" w:fill="FFD966" w:themeFill="accent4"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812.299</w:t>
            </w:r>
          </w:p>
        </w:tc>
        <w:tc>
          <w:tcPr>
            <w:tcW w:w="1080" w:type="dxa"/>
            <w:shd w:val="clear" w:color="auto" w:fill="FFD966" w:themeFill="accent4"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795</w:t>
            </w:r>
          </w:p>
        </w:tc>
        <w:tc>
          <w:tcPr>
            <w:tcW w:w="1033" w:type="dxa"/>
            <w:shd w:val="clear" w:color="auto" w:fill="FFD966" w:themeFill="accent4"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795</w:t>
            </w:r>
          </w:p>
        </w:tc>
        <w:tc>
          <w:tcPr>
            <w:tcW w:w="1080" w:type="dxa"/>
            <w:shd w:val="clear" w:color="auto" w:fill="FFD966" w:themeFill="accent4"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10.145</w:t>
            </w:r>
          </w:p>
        </w:tc>
        <w:tc>
          <w:tcPr>
            <w:tcW w:w="1033" w:type="dxa"/>
            <w:shd w:val="clear" w:color="auto" w:fill="FFD966" w:themeFill="accent4"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9.205</w:t>
            </w:r>
          </w:p>
        </w:tc>
      </w:tr>
      <w:tr w:rsidR="007D5A06" w:rsidRPr="00DD1750" w:rsidTr="001C2B14">
        <w:trPr>
          <w:cnfStyle w:val="000000100000" w:firstRow="0" w:lastRow="0" w:firstColumn="0" w:lastColumn="0" w:oddVBand="0" w:evenVBand="0" w:oddHBand="1" w:evenHBand="0" w:firstRowFirstColumn="0" w:firstRowLastColumn="0" w:lastRowFirstColumn="0" w:lastRowLastColumn="0"/>
          <w:trHeight w:val="583"/>
        </w:trPr>
        <w:tc>
          <w:tcPr>
            <w:tcW w:w="1332" w:type="dxa"/>
            <w:shd w:val="clear" w:color="auto" w:fill="9CC2E5" w:themeFill="accent1" w:themeFillTint="99"/>
            <w:vAlign w:val="center"/>
          </w:tcPr>
          <w:p w:rsidR="007D5A06" w:rsidRPr="00DD1750" w:rsidRDefault="007D5A06" w:rsidP="00DE24A2">
            <w:pPr>
              <w:widowControl w:val="0"/>
              <w:autoSpaceDE w:val="0"/>
              <w:autoSpaceDN w:val="0"/>
              <w:adjustRightInd w:val="0"/>
              <w:jc w:val="center"/>
              <w:rPr>
                <w:b/>
                <w:bCs/>
                <w:color w:val="000000"/>
                <w:sz w:val="24"/>
                <w:szCs w:val="24"/>
              </w:rPr>
            </w:pPr>
            <w:r w:rsidRPr="00DD1750">
              <w:rPr>
                <w:b/>
                <w:bCs/>
                <w:color w:val="000000"/>
                <w:sz w:val="24"/>
                <w:szCs w:val="24"/>
              </w:rPr>
              <w:t>2010</w:t>
            </w:r>
          </w:p>
        </w:tc>
        <w:tc>
          <w:tcPr>
            <w:tcW w:w="1719" w:type="dxa"/>
            <w:shd w:val="clear" w:color="auto" w:fill="9CC2E5" w:themeFill="accent1"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2.224.671</w:t>
            </w:r>
          </w:p>
        </w:tc>
        <w:tc>
          <w:tcPr>
            <w:tcW w:w="1550" w:type="dxa"/>
            <w:shd w:val="clear" w:color="auto" w:fill="9CC2E5" w:themeFill="accent1"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735.107</w:t>
            </w:r>
          </w:p>
        </w:tc>
        <w:tc>
          <w:tcPr>
            <w:tcW w:w="1080" w:type="dxa"/>
            <w:shd w:val="clear" w:color="auto" w:fill="9CC2E5" w:themeFill="accent1"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820</w:t>
            </w:r>
          </w:p>
        </w:tc>
        <w:tc>
          <w:tcPr>
            <w:tcW w:w="1033" w:type="dxa"/>
            <w:shd w:val="clear" w:color="auto" w:fill="9CC2E5" w:themeFill="accent1"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808</w:t>
            </w:r>
          </w:p>
        </w:tc>
        <w:tc>
          <w:tcPr>
            <w:tcW w:w="1080" w:type="dxa"/>
            <w:shd w:val="clear" w:color="auto" w:fill="9CC2E5" w:themeFill="accent1"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9.583</w:t>
            </w:r>
          </w:p>
        </w:tc>
        <w:tc>
          <w:tcPr>
            <w:tcW w:w="1033" w:type="dxa"/>
            <w:shd w:val="clear" w:color="auto" w:fill="9CC2E5" w:themeFill="accent1"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9.187</w:t>
            </w:r>
          </w:p>
        </w:tc>
      </w:tr>
      <w:tr w:rsidR="007D5A06" w:rsidRPr="00DD1750" w:rsidTr="001C2B14">
        <w:trPr>
          <w:cnfStyle w:val="000000010000" w:firstRow="0" w:lastRow="0" w:firstColumn="0" w:lastColumn="0" w:oddVBand="0" w:evenVBand="0" w:oddHBand="0" w:evenHBand="1" w:firstRowFirstColumn="0" w:firstRowLastColumn="0" w:lastRowFirstColumn="0" w:lastRowLastColumn="0"/>
          <w:trHeight w:val="610"/>
        </w:trPr>
        <w:tc>
          <w:tcPr>
            <w:tcW w:w="1332" w:type="dxa"/>
            <w:shd w:val="clear" w:color="auto" w:fill="FFD966" w:themeFill="accent4" w:themeFillTint="99"/>
            <w:vAlign w:val="center"/>
          </w:tcPr>
          <w:p w:rsidR="007D5A06" w:rsidRPr="00DD1750" w:rsidRDefault="007D5A06" w:rsidP="00DE24A2">
            <w:pPr>
              <w:widowControl w:val="0"/>
              <w:autoSpaceDE w:val="0"/>
              <w:autoSpaceDN w:val="0"/>
              <w:adjustRightInd w:val="0"/>
              <w:jc w:val="center"/>
              <w:rPr>
                <w:b/>
                <w:bCs/>
                <w:color w:val="000000"/>
                <w:sz w:val="24"/>
                <w:szCs w:val="24"/>
              </w:rPr>
            </w:pPr>
            <w:r w:rsidRPr="00DD1750">
              <w:rPr>
                <w:b/>
                <w:bCs/>
                <w:color w:val="000000"/>
                <w:sz w:val="24"/>
                <w:szCs w:val="24"/>
              </w:rPr>
              <w:t>2011</w:t>
            </w:r>
          </w:p>
        </w:tc>
        <w:tc>
          <w:tcPr>
            <w:tcW w:w="1719" w:type="dxa"/>
            <w:shd w:val="clear" w:color="auto" w:fill="FFD966" w:themeFill="accent4"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2.585.201</w:t>
            </w:r>
          </w:p>
        </w:tc>
        <w:tc>
          <w:tcPr>
            <w:tcW w:w="1550" w:type="dxa"/>
            <w:shd w:val="clear" w:color="auto" w:fill="FFD966" w:themeFill="accent4"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888.055</w:t>
            </w:r>
          </w:p>
        </w:tc>
        <w:tc>
          <w:tcPr>
            <w:tcW w:w="1080" w:type="dxa"/>
            <w:shd w:val="clear" w:color="auto" w:fill="FFD966" w:themeFill="accent4"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858</w:t>
            </w:r>
          </w:p>
        </w:tc>
        <w:tc>
          <w:tcPr>
            <w:tcW w:w="1033" w:type="dxa"/>
            <w:shd w:val="clear" w:color="auto" w:fill="FFD966" w:themeFill="accent4"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945</w:t>
            </w:r>
          </w:p>
        </w:tc>
        <w:tc>
          <w:tcPr>
            <w:tcW w:w="1080" w:type="dxa"/>
            <w:shd w:val="clear" w:color="auto" w:fill="FFD966" w:themeFill="accent4"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12.313</w:t>
            </w:r>
          </w:p>
        </w:tc>
        <w:tc>
          <w:tcPr>
            <w:tcW w:w="1033" w:type="dxa"/>
            <w:shd w:val="clear" w:color="auto" w:fill="FFD966" w:themeFill="accent4"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12.020</w:t>
            </w:r>
          </w:p>
        </w:tc>
      </w:tr>
      <w:tr w:rsidR="007D5A06" w:rsidRPr="00DD1750" w:rsidTr="001C2B14">
        <w:trPr>
          <w:cnfStyle w:val="000000100000" w:firstRow="0" w:lastRow="0" w:firstColumn="0" w:lastColumn="0" w:oddVBand="0" w:evenVBand="0" w:oddHBand="1" w:evenHBand="0" w:firstRowFirstColumn="0" w:firstRowLastColumn="0" w:lastRowFirstColumn="0" w:lastRowLastColumn="0"/>
          <w:trHeight w:val="608"/>
        </w:trPr>
        <w:tc>
          <w:tcPr>
            <w:tcW w:w="1332" w:type="dxa"/>
            <w:shd w:val="clear" w:color="auto" w:fill="9CC2E5" w:themeFill="accent1" w:themeFillTint="99"/>
            <w:vAlign w:val="center"/>
          </w:tcPr>
          <w:p w:rsidR="007D5A06" w:rsidRPr="00DD1750" w:rsidRDefault="007D5A06" w:rsidP="00DE24A2">
            <w:pPr>
              <w:widowControl w:val="0"/>
              <w:autoSpaceDE w:val="0"/>
              <w:autoSpaceDN w:val="0"/>
              <w:adjustRightInd w:val="0"/>
              <w:jc w:val="center"/>
              <w:rPr>
                <w:b/>
                <w:bCs/>
                <w:color w:val="000000"/>
                <w:sz w:val="24"/>
                <w:szCs w:val="24"/>
              </w:rPr>
            </w:pPr>
            <w:r w:rsidRPr="00DD1750">
              <w:rPr>
                <w:b/>
                <w:bCs/>
                <w:color w:val="000000"/>
                <w:sz w:val="24"/>
                <w:szCs w:val="24"/>
              </w:rPr>
              <w:t>2012</w:t>
            </w:r>
          </w:p>
        </w:tc>
        <w:tc>
          <w:tcPr>
            <w:tcW w:w="1719" w:type="dxa"/>
            <w:shd w:val="clear" w:color="auto" w:fill="9CC2E5" w:themeFill="accent1"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1.947.410</w:t>
            </w:r>
          </w:p>
        </w:tc>
        <w:tc>
          <w:tcPr>
            <w:tcW w:w="1550" w:type="dxa"/>
            <w:shd w:val="clear" w:color="auto" w:fill="9CC2E5" w:themeFill="accent1"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706.844</w:t>
            </w:r>
          </w:p>
        </w:tc>
        <w:tc>
          <w:tcPr>
            <w:tcW w:w="1080" w:type="dxa"/>
            <w:shd w:val="clear" w:color="auto" w:fill="9CC2E5" w:themeFill="accent1"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1.002</w:t>
            </w:r>
          </w:p>
        </w:tc>
        <w:tc>
          <w:tcPr>
            <w:tcW w:w="1033" w:type="dxa"/>
            <w:shd w:val="clear" w:color="auto" w:fill="9CC2E5" w:themeFill="accent1"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971</w:t>
            </w:r>
          </w:p>
        </w:tc>
        <w:tc>
          <w:tcPr>
            <w:tcW w:w="1080" w:type="dxa"/>
            <w:shd w:val="clear" w:color="auto" w:fill="9CC2E5" w:themeFill="accent1"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16.027</w:t>
            </w:r>
          </w:p>
        </w:tc>
        <w:tc>
          <w:tcPr>
            <w:tcW w:w="1033" w:type="dxa"/>
            <w:shd w:val="clear" w:color="auto" w:fill="9CC2E5" w:themeFill="accent1"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16.042</w:t>
            </w:r>
          </w:p>
        </w:tc>
      </w:tr>
      <w:tr w:rsidR="007D5A06" w:rsidRPr="00DD1750" w:rsidTr="001C2B14">
        <w:trPr>
          <w:cnfStyle w:val="000000010000" w:firstRow="0" w:lastRow="0" w:firstColumn="0" w:lastColumn="0" w:oddVBand="0" w:evenVBand="0" w:oddHBand="0" w:evenHBand="1" w:firstRowFirstColumn="0" w:firstRowLastColumn="0" w:lastRowFirstColumn="0" w:lastRowLastColumn="0"/>
          <w:trHeight w:val="608"/>
        </w:trPr>
        <w:tc>
          <w:tcPr>
            <w:tcW w:w="1332" w:type="dxa"/>
            <w:shd w:val="clear" w:color="auto" w:fill="FFD966" w:themeFill="accent4" w:themeFillTint="99"/>
            <w:vAlign w:val="center"/>
          </w:tcPr>
          <w:p w:rsidR="007D5A06" w:rsidRPr="00DD1750" w:rsidRDefault="007D5A06" w:rsidP="00DE24A2">
            <w:pPr>
              <w:widowControl w:val="0"/>
              <w:autoSpaceDE w:val="0"/>
              <w:autoSpaceDN w:val="0"/>
              <w:adjustRightInd w:val="0"/>
              <w:jc w:val="center"/>
              <w:rPr>
                <w:b/>
                <w:bCs/>
                <w:color w:val="000000"/>
                <w:sz w:val="24"/>
                <w:szCs w:val="24"/>
              </w:rPr>
            </w:pPr>
            <w:r w:rsidRPr="00DD1750">
              <w:rPr>
                <w:b/>
                <w:bCs/>
                <w:color w:val="000000"/>
                <w:sz w:val="24"/>
                <w:szCs w:val="24"/>
              </w:rPr>
              <w:t>2013</w:t>
            </w:r>
          </w:p>
        </w:tc>
        <w:tc>
          <w:tcPr>
            <w:tcW w:w="1719" w:type="dxa"/>
            <w:shd w:val="clear" w:color="auto" w:fill="FFD966" w:themeFill="accent4"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2.058.444</w:t>
            </w:r>
          </w:p>
        </w:tc>
        <w:tc>
          <w:tcPr>
            <w:tcW w:w="1550" w:type="dxa"/>
            <w:shd w:val="clear" w:color="auto" w:fill="FFD966" w:themeFill="accent4"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529.824</w:t>
            </w:r>
          </w:p>
        </w:tc>
        <w:tc>
          <w:tcPr>
            <w:tcW w:w="1080" w:type="dxa"/>
            <w:shd w:val="clear" w:color="auto" w:fill="FFD966" w:themeFill="accent4"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1.201</w:t>
            </w:r>
          </w:p>
        </w:tc>
        <w:tc>
          <w:tcPr>
            <w:tcW w:w="1033" w:type="dxa"/>
            <w:shd w:val="clear" w:color="auto" w:fill="FFD966" w:themeFill="accent4"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1.205</w:t>
            </w:r>
          </w:p>
        </w:tc>
        <w:tc>
          <w:tcPr>
            <w:tcW w:w="1080" w:type="dxa"/>
            <w:shd w:val="clear" w:color="auto" w:fill="FFD966" w:themeFill="accent4"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19.317</w:t>
            </w:r>
          </w:p>
        </w:tc>
        <w:tc>
          <w:tcPr>
            <w:tcW w:w="1033" w:type="dxa"/>
            <w:shd w:val="clear" w:color="auto" w:fill="FFD966" w:themeFill="accent4"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21.185</w:t>
            </w:r>
          </w:p>
        </w:tc>
      </w:tr>
      <w:tr w:rsidR="00191395" w:rsidRPr="00DD1750" w:rsidTr="001C2B14">
        <w:trPr>
          <w:cnfStyle w:val="000000100000" w:firstRow="0" w:lastRow="0" w:firstColumn="0" w:lastColumn="0" w:oddVBand="0" w:evenVBand="0" w:oddHBand="1" w:evenHBand="0" w:firstRowFirstColumn="0" w:firstRowLastColumn="0" w:lastRowFirstColumn="0" w:lastRowLastColumn="0"/>
          <w:trHeight w:val="608"/>
        </w:trPr>
        <w:tc>
          <w:tcPr>
            <w:tcW w:w="1332" w:type="dxa"/>
            <w:shd w:val="clear" w:color="auto" w:fill="9CC2E5" w:themeFill="accent1" w:themeFillTint="99"/>
            <w:vAlign w:val="center"/>
          </w:tcPr>
          <w:p w:rsidR="00191395" w:rsidRPr="00DD1750" w:rsidRDefault="00191395" w:rsidP="009759BA">
            <w:pPr>
              <w:widowControl w:val="0"/>
              <w:autoSpaceDE w:val="0"/>
              <w:autoSpaceDN w:val="0"/>
              <w:adjustRightInd w:val="0"/>
              <w:jc w:val="center"/>
              <w:rPr>
                <w:b/>
                <w:bCs/>
                <w:color w:val="000000"/>
                <w:sz w:val="24"/>
                <w:szCs w:val="24"/>
              </w:rPr>
            </w:pPr>
            <w:r w:rsidRPr="00DD1750">
              <w:rPr>
                <w:b/>
                <w:bCs/>
                <w:color w:val="000000"/>
                <w:sz w:val="24"/>
                <w:szCs w:val="24"/>
              </w:rPr>
              <w:t xml:space="preserve">2014 </w:t>
            </w:r>
          </w:p>
        </w:tc>
        <w:tc>
          <w:tcPr>
            <w:tcW w:w="1719" w:type="dxa"/>
            <w:shd w:val="clear" w:color="auto" w:fill="9CC2E5" w:themeFill="accent1" w:themeFillTint="99"/>
            <w:vAlign w:val="center"/>
          </w:tcPr>
          <w:p w:rsidR="00191395" w:rsidRPr="00DD1750" w:rsidRDefault="009759BA" w:rsidP="00DE24A2">
            <w:pPr>
              <w:widowControl w:val="0"/>
              <w:autoSpaceDE w:val="0"/>
              <w:autoSpaceDN w:val="0"/>
              <w:adjustRightInd w:val="0"/>
              <w:jc w:val="center"/>
              <w:rPr>
                <w:color w:val="000000"/>
                <w:sz w:val="24"/>
                <w:szCs w:val="24"/>
              </w:rPr>
            </w:pPr>
            <w:r w:rsidRPr="00DD1750">
              <w:rPr>
                <w:color w:val="000000"/>
                <w:sz w:val="24"/>
                <w:szCs w:val="24"/>
              </w:rPr>
              <w:t>2.042</w:t>
            </w:r>
            <w:r w:rsidR="00191395" w:rsidRPr="00DD1750">
              <w:rPr>
                <w:color w:val="000000"/>
                <w:sz w:val="24"/>
                <w:szCs w:val="24"/>
              </w:rPr>
              <w:t>.</w:t>
            </w:r>
            <w:r w:rsidRPr="00DD1750">
              <w:rPr>
                <w:color w:val="000000"/>
                <w:sz w:val="24"/>
                <w:szCs w:val="24"/>
              </w:rPr>
              <w:t>682</w:t>
            </w:r>
          </w:p>
        </w:tc>
        <w:tc>
          <w:tcPr>
            <w:tcW w:w="1550" w:type="dxa"/>
            <w:shd w:val="clear" w:color="auto" w:fill="9CC2E5" w:themeFill="accent1" w:themeFillTint="99"/>
            <w:vAlign w:val="center"/>
          </w:tcPr>
          <w:p w:rsidR="00191395" w:rsidRPr="00DD1750" w:rsidRDefault="009759BA" w:rsidP="00DE24A2">
            <w:pPr>
              <w:widowControl w:val="0"/>
              <w:autoSpaceDE w:val="0"/>
              <w:autoSpaceDN w:val="0"/>
              <w:adjustRightInd w:val="0"/>
              <w:jc w:val="center"/>
              <w:rPr>
                <w:color w:val="000000"/>
                <w:sz w:val="24"/>
                <w:szCs w:val="24"/>
              </w:rPr>
            </w:pPr>
            <w:r w:rsidRPr="00DD1750">
              <w:rPr>
                <w:color w:val="000000"/>
                <w:sz w:val="24"/>
                <w:szCs w:val="24"/>
              </w:rPr>
              <w:t>524.098</w:t>
            </w:r>
          </w:p>
        </w:tc>
        <w:tc>
          <w:tcPr>
            <w:tcW w:w="1080" w:type="dxa"/>
            <w:shd w:val="clear" w:color="auto" w:fill="9CC2E5" w:themeFill="accent1" w:themeFillTint="99"/>
            <w:vAlign w:val="center"/>
          </w:tcPr>
          <w:p w:rsidR="00191395" w:rsidRPr="00DD1750" w:rsidRDefault="009759BA" w:rsidP="00DE24A2">
            <w:pPr>
              <w:widowControl w:val="0"/>
              <w:autoSpaceDE w:val="0"/>
              <w:autoSpaceDN w:val="0"/>
              <w:adjustRightInd w:val="0"/>
              <w:jc w:val="center"/>
              <w:rPr>
                <w:color w:val="000000"/>
                <w:sz w:val="24"/>
                <w:szCs w:val="24"/>
              </w:rPr>
            </w:pPr>
            <w:r w:rsidRPr="00DD1750">
              <w:rPr>
                <w:color w:val="000000"/>
                <w:sz w:val="24"/>
                <w:szCs w:val="24"/>
              </w:rPr>
              <w:t>980</w:t>
            </w:r>
          </w:p>
        </w:tc>
        <w:tc>
          <w:tcPr>
            <w:tcW w:w="1033" w:type="dxa"/>
            <w:shd w:val="clear" w:color="auto" w:fill="9CC2E5" w:themeFill="accent1" w:themeFillTint="99"/>
            <w:vAlign w:val="center"/>
          </w:tcPr>
          <w:p w:rsidR="00191395" w:rsidRPr="00DD1750" w:rsidRDefault="009759BA" w:rsidP="00DE24A2">
            <w:pPr>
              <w:widowControl w:val="0"/>
              <w:autoSpaceDE w:val="0"/>
              <w:autoSpaceDN w:val="0"/>
              <w:adjustRightInd w:val="0"/>
              <w:jc w:val="center"/>
              <w:rPr>
                <w:color w:val="000000"/>
                <w:sz w:val="24"/>
                <w:szCs w:val="24"/>
              </w:rPr>
            </w:pPr>
            <w:r w:rsidRPr="00DD1750">
              <w:rPr>
                <w:color w:val="000000"/>
                <w:sz w:val="24"/>
                <w:szCs w:val="24"/>
              </w:rPr>
              <w:t>948</w:t>
            </w:r>
          </w:p>
        </w:tc>
        <w:tc>
          <w:tcPr>
            <w:tcW w:w="1080" w:type="dxa"/>
            <w:shd w:val="clear" w:color="auto" w:fill="9CC2E5" w:themeFill="accent1" w:themeFillTint="99"/>
            <w:vAlign w:val="center"/>
          </w:tcPr>
          <w:p w:rsidR="00191395" w:rsidRPr="00DD1750" w:rsidRDefault="009759BA" w:rsidP="00DE24A2">
            <w:pPr>
              <w:widowControl w:val="0"/>
              <w:autoSpaceDE w:val="0"/>
              <w:autoSpaceDN w:val="0"/>
              <w:adjustRightInd w:val="0"/>
              <w:jc w:val="center"/>
              <w:rPr>
                <w:color w:val="000000"/>
                <w:sz w:val="24"/>
                <w:szCs w:val="24"/>
              </w:rPr>
            </w:pPr>
            <w:r w:rsidRPr="00DD1750">
              <w:rPr>
                <w:color w:val="000000"/>
                <w:sz w:val="24"/>
                <w:szCs w:val="24"/>
              </w:rPr>
              <w:t>9.519</w:t>
            </w:r>
          </w:p>
        </w:tc>
        <w:tc>
          <w:tcPr>
            <w:tcW w:w="1033" w:type="dxa"/>
            <w:shd w:val="clear" w:color="auto" w:fill="9CC2E5" w:themeFill="accent1" w:themeFillTint="99"/>
            <w:vAlign w:val="center"/>
          </w:tcPr>
          <w:p w:rsidR="00191395" w:rsidRPr="00DD1750" w:rsidRDefault="009759BA" w:rsidP="00DE24A2">
            <w:pPr>
              <w:widowControl w:val="0"/>
              <w:autoSpaceDE w:val="0"/>
              <w:autoSpaceDN w:val="0"/>
              <w:adjustRightInd w:val="0"/>
              <w:jc w:val="center"/>
              <w:rPr>
                <w:color w:val="000000"/>
                <w:sz w:val="24"/>
                <w:szCs w:val="24"/>
              </w:rPr>
            </w:pPr>
            <w:r w:rsidRPr="00DD1750">
              <w:rPr>
                <w:color w:val="000000"/>
                <w:sz w:val="24"/>
                <w:szCs w:val="24"/>
              </w:rPr>
              <w:t>9.370</w:t>
            </w:r>
          </w:p>
        </w:tc>
      </w:tr>
      <w:tr w:rsidR="00394935" w:rsidRPr="00DD1750" w:rsidTr="001C2B14">
        <w:trPr>
          <w:cnfStyle w:val="000000010000" w:firstRow="0" w:lastRow="0" w:firstColumn="0" w:lastColumn="0" w:oddVBand="0" w:evenVBand="0" w:oddHBand="0" w:evenHBand="1" w:firstRowFirstColumn="0" w:firstRowLastColumn="0" w:lastRowFirstColumn="0" w:lastRowLastColumn="0"/>
          <w:trHeight w:val="608"/>
        </w:trPr>
        <w:tc>
          <w:tcPr>
            <w:tcW w:w="1332" w:type="dxa"/>
            <w:shd w:val="clear" w:color="auto" w:fill="FFD966" w:themeFill="accent4" w:themeFillTint="99"/>
            <w:vAlign w:val="center"/>
          </w:tcPr>
          <w:p w:rsidR="00394935" w:rsidRPr="00DD1750" w:rsidRDefault="006A0732" w:rsidP="0027782E">
            <w:pPr>
              <w:widowControl w:val="0"/>
              <w:autoSpaceDE w:val="0"/>
              <w:autoSpaceDN w:val="0"/>
              <w:adjustRightInd w:val="0"/>
              <w:jc w:val="center"/>
              <w:rPr>
                <w:b/>
                <w:bCs/>
                <w:color w:val="000000"/>
                <w:sz w:val="24"/>
                <w:szCs w:val="24"/>
              </w:rPr>
            </w:pPr>
            <w:r w:rsidRPr="00DD1750">
              <w:rPr>
                <w:b/>
                <w:bCs/>
                <w:color w:val="000000"/>
                <w:sz w:val="24"/>
                <w:szCs w:val="24"/>
              </w:rPr>
              <w:t xml:space="preserve">2015 </w:t>
            </w:r>
          </w:p>
        </w:tc>
        <w:tc>
          <w:tcPr>
            <w:tcW w:w="1719" w:type="dxa"/>
            <w:shd w:val="clear" w:color="auto" w:fill="FFD966" w:themeFill="accent4" w:themeFillTint="99"/>
            <w:vAlign w:val="center"/>
          </w:tcPr>
          <w:p w:rsidR="00394935" w:rsidRPr="00DD1750" w:rsidRDefault="0027782E" w:rsidP="00DE24A2">
            <w:pPr>
              <w:widowControl w:val="0"/>
              <w:autoSpaceDE w:val="0"/>
              <w:autoSpaceDN w:val="0"/>
              <w:adjustRightInd w:val="0"/>
              <w:jc w:val="center"/>
              <w:rPr>
                <w:color w:val="000000"/>
                <w:sz w:val="24"/>
                <w:szCs w:val="24"/>
              </w:rPr>
            </w:pPr>
            <w:r w:rsidRPr="00DD1750">
              <w:rPr>
                <w:color w:val="000000"/>
                <w:sz w:val="24"/>
                <w:szCs w:val="24"/>
              </w:rPr>
              <w:t>2.224.016</w:t>
            </w:r>
          </w:p>
        </w:tc>
        <w:tc>
          <w:tcPr>
            <w:tcW w:w="1550" w:type="dxa"/>
            <w:shd w:val="clear" w:color="auto" w:fill="FFD966" w:themeFill="accent4" w:themeFillTint="99"/>
            <w:vAlign w:val="center"/>
          </w:tcPr>
          <w:p w:rsidR="00394935" w:rsidRPr="00DD1750" w:rsidRDefault="0027782E" w:rsidP="00DE24A2">
            <w:pPr>
              <w:widowControl w:val="0"/>
              <w:autoSpaceDE w:val="0"/>
              <w:autoSpaceDN w:val="0"/>
              <w:adjustRightInd w:val="0"/>
              <w:jc w:val="center"/>
              <w:rPr>
                <w:color w:val="000000"/>
                <w:sz w:val="24"/>
                <w:szCs w:val="24"/>
              </w:rPr>
            </w:pPr>
            <w:r w:rsidRPr="00DD1750">
              <w:rPr>
                <w:color w:val="000000"/>
                <w:sz w:val="24"/>
                <w:szCs w:val="24"/>
              </w:rPr>
              <w:t>944.121</w:t>
            </w:r>
          </w:p>
        </w:tc>
        <w:tc>
          <w:tcPr>
            <w:tcW w:w="1080" w:type="dxa"/>
            <w:shd w:val="clear" w:color="auto" w:fill="FFD966" w:themeFill="accent4" w:themeFillTint="99"/>
            <w:vAlign w:val="center"/>
          </w:tcPr>
          <w:p w:rsidR="00394935" w:rsidRPr="00DD1750" w:rsidRDefault="0027782E" w:rsidP="00DE24A2">
            <w:pPr>
              <w:widowControl w:val="0"/>
              <w:autoSpaceDE w:val="0"/>
              <w:autoSpaceDN w:val="0"/>
              <w:adjustRightInd w:val="0"/>
              <w:jc w:val="center"/>
              <w:rPr>
                <w:color w:val="000000"/>
                <w:sz w:val="24"/>
                <w:szCs w:val="24"/>
              </w:rPr>
            </w:pPr>
            <w:r w:rsidRPr="00DD1750">
              <w:rPr>
                <w:color w:val="000000"/>
                <w:sz w:val="24"/>
                <w:szCs w:val="24"/>
              </w:rPr>
              <w:t>980</w:t>
            </w:r>
          </w:p>
        </w:tc>
        <w:tc>
          <w:tcPr>
            <w:tcW w:w="1033" w:type="dxa"/>
            <w:shd w:val="clear" w:color="auto" w:fill="FFD966" w:themeFill="accent4" w:themeFillTint="99"/>
            <w:vAlign w:val="center"/>
          </w:tcPr>
          <w:p w:rsidR="00394935" w:rsidRPr="00DD1750" w:rsidRDefault="0027782E" w:rsidP="00DE24A2">
            <w:pPr>
              <w:widowControl w:val="0"/>
              <w:autoSpaceDE w:val="0"/>
              <w:autoSpaceDN w:val="0"/>
              <w:adjustRightInd w:val="0"/>
              <w:jc w:val="center"/>
              <w:rPr>
                <w:color w:val="000000"/>
                <w:sz w:val="24"/>
                <w:szCs w:val="24"/>
              </w:rPr>
            </w:pPr>
            <w:r w:rsidRPr="00DD1750">
              <w:rPr>
                <w:color w:val="000000"/>
                <w:sz w:val="24"/>
                <w:szCs w:val="24"/>
              </w:rPr>
              <w:t>968</w:t>
            </w:r>
          </w:p>
        </w:tc>
        <w:tc>
          <w:tcPr>
            <w:tcW w:w="1080" w:type="dxa"/>
            <w:shd w:val="clear" w:color="auto" w:fill="FFD966" w:themeFill="accent4" w:themeFillTint="99"/>
            <w:vAlign w:val="center"/>
          </w:tcPr>
          <w:p w:rsidR="00394935" w:rsidRPr="00DD1750" w:rsidRDefault="0027782E" w:rsidP="00DE24A2">
            <w:pPr>
              <w:widowControl w:val="0"/>
              <w:autoSpaceDE w:val="0"/>
              <w:autoSpaceDN w:val="0"/>
              <w:adjustRightInd w:val="0"/>
              <w:jc w:val="center"/>
              <w:rPr>
                <w:color w:val="000000"/>
                <w:sz w:val="24"/>
                <w:szCs w:val="24"/>
              </w:rPr>
            </w:pPr>
            <w:r w:rsidRPr="00DD1750">
              <w:rPr>
                <w:color w:val="000000"/>
                <w:sz w:val="24"/>
                <w:szCs w:val="24"/>
              </w:rPr>
              <w:t>7.138</w:t>
            </w:r>
          </w:p>
        </w:tc>
        <w:tc>
          <w:tcPr>
            <w:tcW w:w="1033" w:type="dxa"/>
            <w:shd w:val="clear" w:color="auto" w:fill="FFD966" w:themeFill="accent4" w:themeFillTint="99"/>
            <w:vAlign w:val="center"/>
          </w:tcPr>
          <w:p w:rsidR="00394935" w:rsidRPr="00DD1750" w:rsidRDefault="0027782E" w:rsidP="00DE24A2">
            <w:pPr>
              <w:widowControl w:val="0"/>
              <w:autoSpaceDE w:val="0"/>
              <w:autoSpaceDN w:val="0"/>
              <w:adjustRightInd w:val="0"/>
              <w:jc w:val="center"/>
              <w:rPr>
                <w:color w:val="000000"/>
                <w:sz w:val="24"/>
                <w:szCs w:val="24"/>
              </w:rPr>
            </w:pPr>
            <w:r w:rsidRPr="00DD1750">
              <w:rPr>
                <w:color w:val="000000"/>
                <w:sz w:val="24"/>
                <w:szCs w:val="24"/>
              </w:rPr>
              <w:t>5.499</w:t>
            </w:r>
          </w:p>
        </w:tc>
      </w:tr>
      <w:tr w:rsidR="001C4CB9" w:rsidRPr="00DD1750" w:rsidTr="001C2B14">
        <w:trPr>
          <w:cnfStyle w:val="000000100000" w:firstRow="0" w:lastRow="0" w:firstColumn="0" w:lastColumn="0" w:oddVBand="0" w:evenVBand="0" w:oddHBand="1" w:evenHBand="0" w:firstRowFirstColumn="0" w:firstRowLastColumn="0" w:lastRowFirstColumn="0" w:lastRowLastColumn="0"/>
          <w:trHeight w:val="608"/>
        </w:trPr>
        <w:tc>
          <w:tcPr>
            <w:tcW w:w="1332" w:type="dxa"/>
            <w:shd w:val="clear" w:color="auto" w:fill="9CC2E5" w:themeFill="accent1" w:themeFillTint="99"/>
            <w:vAlign w:val="center"/>
          </w:tcPr>
          <w:p w:rsidR="001C4CB9" w:rsidRPr="00DD1750" w:rsidRDefault="001C4CB9" w:rsidP="0027782E">
            <w:pPr>
              <w:widowControl w:val="0"/>
              <w:autoSpaceDE w:val="0"/>
              <w:autoSpaceDN w:val="0"/>
              <w:adjustRightInd w:val="0"/>
              <w:jc w:val="center"/>
              <w:rPr>
                <w:b/>
                <w:bCs/>
                <w:color w:val="000000"/>
                <w:sz w:val="24"/>
                <w:szCs w:val="24"/>
              </w:rPr>
            </w:pPr>
            <w:r>
              <w:rPr>
                <w:b/>
                <w:bCs/>
                <w:color w:val="000000"/>
                <w:sz w:val="24"/>
                <w:szCs w:val="24"/>
              </w:rPr>
              <w:t xml:space="preserve">2016 </w:t>
            </w:r>
          </w:p>
        </w:tc>
        <w:tc>
          <w:tcPr>
            <w:tcW w:w="1719" w:type="dxa"/>
            <w:shd w:val="clear" w:color="auto" w:fill="9CC2E5" w:themeFill="accent1" w:themeFillTint="99"/>
            <w:vAlign w:val="center"/>
          </w:tcPr>
          <w:p w:rsidR="001C4CB9" w:rsidRPr="00DD1750" w:rsidRDefault="008E59B8" w:rsidP="00DE24A2">
            <w:pPr>
              <w:widowControl w:val="0"/>
              <w:autoSpaceDE w:val="0"/>
              <w:autoSpaceDN w:val="0"/>
              <w:adjustRightInd w:val="0"/>
              <w:jc w:val="center"/>
              <w:rPr>
                <w:color w:val="000000"/>
                <w:sz w:val="24"/>
                <w:szCs w:val="24"/>
              </w:rPr>
            </w:pPr>
            <w:r>
              <w:rPr>
                <w:color w:val="000000"/>
                <w:sz w:val="24"/>
                <w:szCs w:val="24"/>
              </w:rPr>
              <w:t>2.019.871</w:t>
            </w:r>
          </w:p>
        </w:tc>
        <w:tc>
          <w:tcPr>
            <w:tcW w:w="1550" w:type="dxa"/>
            <w:shd w:val="clear" w:color="auto" w:fill="9CC2E5" w:themeFill="accent1" w:themeFillTint="99"/>
            <w:vAlign w:val="center"/>
          </w:tcPr>
          <w:p w:rsidR="001C4CB9" w:rsidRPr="00DD1750" w:rsidRDefault="008E59B8" w:rsidP="00DE24A2">
            <w:pPr>
              <w:widowControl w:val="0"/>
              <w:autoSpaceDE w:val="0"/>
              <w:autoSpaceDN w:val="0"/>
              <w:adjustRightInd w:val="0"/>
              <w:jc w:val="center"/>
              <w:rPr>
                <w:color w:val="000000"/>
                <w:sz w:val="24"/>
                <w:szCs w:val="24"/>
              </w:rPr>
            </w:pPr>
            <w:r>
              <w:rPr>
                <w:color w:val="000000"/>
                <w:sz w:val="24"/>
                <w:szCs w:val="24"/>
              </w:rPr>
              <w:t>321.193</w:t>
            </w:r>
          </w:p>
        </w:tc>
        <w:tc>
          <w:tcPr>
            <w:tcW w:w="1080" w:type="dxa"/>
            <w:shd w:val="clear" w:color="auto" w:fill="9CC2E5" w:themeFill="accent1" w:themeFillTint="99"/>
            <w:vAlign w:val="center"/>
          </w:tcPr>
          <w:p w:rsidR="001C4CB9" w:rsidRPr="00DD1750" w:rsidRDefault="008E59B8" w:rsidP="00DE24A2">
            <w:pPr>
              <w:widowControl w:val="0"/>
              <w:autoSpaceDE w:val="0"/>
              <w:autoSpaceDN w:val="0"/>
              <w:adjustRightInd w:val="0"/>
              <w:jc w:val="center"/>
              <w:rPr>
                <w:color w:val="000000"/>
                <w:sz w:val="24"/>
                <w:szCs w:val="24"/>
              </w:rPr>
            </w:pPr>
            <w:r>
              <w:rPr>
                <w:color w:val="000000"/>
                <w:sz w:val="24"/>
                <w:szCs w:val="24"/>
              </w:rPr>
              <w:t>843</w:t>
            </w:r>
          </w:p>
        </w:tc>
        <w:tc>
          <w:tcPr>
            <w:tcW w:w="1033" w:type="dxa"/>
            <w:shd w:val="clear" w:color="auto" w:fill="9CC2E5" w:themeFill="accent1" w:themeFillTint="99"/>
            <w:vAlign w:val="center"/>
          </w:tcPr>
          <w:p w:rsidR="001C4CB9" w:rsidRPr="00DD1750" w:rsidRDefault="008E59B8" w:rsidP="00DE24A2">
            <w:pPr>
              <w:widowControl w:val="0"/>
              <w:autoSpaceDE w:val="0"/>
              <w:autoSpaceDN w:val="0"/>
              <w:adjustRightInd w:val="0"/>
              <w:jc w:val="center"/>
              <w:rPr>
                <w:color w:val="000000"/>
                <w:sz w:val="24"/>
                <w:szCs w:val="24"/>
              </w:rPr>
            </w:pPr>
            <w:r>
              <w:rPr>
                <w:color w:val="000000"/>
                <w:sz w:val="24"/>
                <w:szCs w:val="24"/>
              </w:rPr>
              <w:t>848</w:t>
            </w:r>
          </w:p>
        </w:tc>
        <w:tc>
          <w:tcPr>
            <w:tcW w:w="1080" w:type="dxa"/>
            <w:shd w:val="clear" w:color="auto" w:fill="9CC2E5" w:themeFill="accent1" w:themeFillTint="99"/>
            <w:vAlign w:val="center"/>
          </w:tcPr>
          <w:p w:rsidR="001C4CB9" w:rsidRPr="00DD1750" w:rsidRDefault="008E59B8" w:rsidP="00DE24A2">
            <w:pPr>
              <w:widowControl w:val="0"/>
              <w:autoSpaceDE w:val="0"/>
              <w:autoSpaceDN w:val="0"/>
              <w:adjustRightInd w:val="0"/>
              <w:jc w:val="center"/>
              <w:rPr>
                <w:color w:val="000000"/>
                <w:sz w:val="24"/>
                <w:szCs w:val="24"/>
              </w:rPr>
            </w:pPr>
            <w:r>
              <w:rPr>
                <w:color w:val="000000"/>
                <w:sz w:val="24"/>
                <w:szCs w:val="24"/>
              </w:rPr>
              <w:t>5.309</w:t>
            </w:r>
          </w:p>
        </w:tc>
        <w:tc>
          <w:tcPr>
            <w:tcW w:w="1033" w:type="dxa"/>
            <w:shd w:val="clear" w:color="auto" w:fill="9CC2E5" w:themeFill="accent1" w:themeFillTint="99"/>
            <w:vAlign w:val="center"/>
          </w:tcPr>
          <w:p w:rsidR="001C4CB9" w:rsidRPr="00DD1750" w:rsidRDefault="008E59B8" w:rsidP="00DE24A2">
            <w:pPr>
              <w:widowControl w:val="0"/>
              <w:autoSpaceDE w:val="0"/>
              <w:autoSpaceDN w:val="0"/>
              <w:adjustRightInd w:val="0"/>
              <w:jc w:val="center"/>
              <w:rPr>
                <w:color w:val="000000"/>
                <w:sz w:val="24"/>
                <w:szCs w:val="24"/>
              </w:rPr>
            </w:pPr>
            <w:r>
              <w:rPr>
                <w:color w:val="000000"/>
                <w:sz w:val="24"/>
                <w:szCs w:val="24"/>
              </w:rPr>
              <w:t>4.061</w:t>
            </w:r>
          </w:p>
        </w:tc>
      </w:tr>
    </w:tbl>
    <w:p w:rsidR="007D5A06" w:rsidRPr="00DD1750" w:rsidRDefault="007D5A06" w:rsidP="007D5A06">
      <w:pPr>
        <w:jc w:val="both"/>
        <w:rPr>
          <w:sz w:val="24"/>
          <w:szCs w:val="24"/>
        </w:rPr>
      </w:pPr>
    </w:p>
    <w:p w:rsidR="00843D39" w:rsidRPr="00DD1750" w:rsidRDefault="00843D39" w:rsidP="007D5A06">
      <w:pPr>
        <w:jc w:val="both"/>
        <w:rPr>
          <w:sz w:val="24"/>
          <w:szCs w:val="24"/>
        </w:rPr>
      </w:pPr>
    </w:p>
    <w:p w:rsidR="00493090" w:rsidRPr="00DD1750" w:rsidRDefault="00493090" w:rsidP="007D5A06">
      <w:pPr>
        <w:jc w:val="both"/>
        <w:rPr>
          <w:sz w:val="24"/>
          <w:szCs w:val="24"/>
        </w:rPr>
      </w:pPr>
    </w:p>
    <w:p w:rsidR="007D5A06" w:rsidRPr="00DD1750" w:rsidRDefault="007D5A06" w:rsidP="007D5A06">
      <w:pPr>
        <w:widowControl w:val="0"/>
        <w:autoSpaceDE w:val="0"/>
        <w:autoSpaceDN w:val="0"/>
        <w:adjustRightInd w:val="0"/>
        <w:jc w:val="both"/>
        <w:rPr>
          <w:sz w:val="24"/>
          <w:szCs w:val="24"/>
        </w:rPr>
      </w:pPr>
      <w:r w:rsidRPr="00DD1750">
        <w:rPr>
          <w:b/>
          <w:bCs/>
          <w:sz w:val="24"/>
          <w:szCs w:val="24"/>
          <w:u w:val="single"/>
        </w:rPr>
        <w:t>İhracat yapılan ülkeler:</w:t>
      </w:r>
      <w:r w:rsidRPr="00DD1750">
        <w:rPr>
          <w:sz w:val="24"/>
          <w:szCs w:val="24"/>
        </w:rPr>
        <w:t xml:space="preserve">Ukrayna, Azerbaycan, Irak, Türkmenistan, Romanya, Bulgaristan, Fas, Libya, Tunus, Almanya, İsrail, İngiltere, Malta, Hollanda, Portekiz, Yunanistan, Avustralya, </w:t>
      </w:r>
      <w:r w:rsidR="00245BB6" w:rsidRPr="00DD1750">
        <w:rPr>
          <w:sz w:val="24"/>
          <w:szCs w:val="24"/>
        </w:rPr>
        <w:t>Bosna-Hersek, Fransa, Cezayir, İ</w:t>
      </w:r>
      <w:r w:rsidRPr="00DD1750">
        <w:rPr>
          <w:sz w:val="24"/>
          <w:szCs w:val="24"/>
        </w:rPr>
        <w:t>spanya, İsveç, İsviçre, Danimarka, İtalya, ABD, İzlanda, Macaristan, KKTC, Kostarika, Belçika, Suriye, Slovakya, Lübnan ve Gürcistan.</w:t>
      </w:r>
    </w:p>
    <w:p w:rsidR="007D5A06" w:rsidRPr="00DD1750" w:rsidRDefault="007D5A06" w:rsidP="007D5A06">
      <w:pPr>
        <w:widowControl w:val="0"/>
        <w:autoSpaceDE w:val="0"/>
        <w:autoSpaceDN w:val="0"/>
        <w:adjustRightInd w:val="0"/>
        <w:jc w:val="both"/>
        <w:rPr>
          <w:sz w:val="24"/>
          <w:szCs w:val="24"/>
        </w:rPr>
      </w:pPr>
    </w:p>
    <w:p w:rsidR="007D5A06" w:rsidRPr="00DD1750" w:rsidRDefault="007D5A06" w:rsidP="007D5A06">
      <w:pPr>
        <w:jc w:val="both"/>
        <w:rPr>
          <w:sz w:val="24"/>
          <w:szCs w:val="24"/>
        </w:rPr>
      </w:pPr>
      <w:r w:rsidRPr="00DD1750">
        <w:rPr>
          <w:b/>
          <w:bCs/>
          <w:sz w:val="24"/>
          <w:szCs w:val="24"/>
          <w:u w:val="single"/>
        </w:rPr>
        <w:t>İhraç Edilen Ürünler:</w:t>
      </w:r>
      <w:r w:rsidRPr="00DD1750">
        <w:rPr>
          <w:sz w:val="24"/>
          <w:szCs w:val="24"/>
        </w:rPr>
        <w:t xml:space="preserve"> Demir çelik ürünleri ve türevleri, alçı, cam yünü, plastik lambiri, malt, çimento, kömür, paletlik ağaç, klinker.</w:t>
      </w:r>
    </w:p>
    <w:p w:rsidR="00521001" w:rsidRPr="00DD1750" w:rsidRDefault="00521001" w:rsidP="00493090">
      <w:pPr>
        <w:widowControl w:val="0"/>
        <w:autoSpaceDE w:val="0"/>
        <w:autoSpaceDN w:val="0"/>
        <w:adjustRightInd w:val="0"/>
      </w:pPr>
    </w:p>
    <w:p w:rsidR="00493090" w:rsidRPr="00DD1750" w:rsidRDefault="00493090" w:rsidP="00493090">
      <w:pPr>
        <w:widowControl w:val="0"/>
        <w:autoSpaceDE w:val="0"/>
        <w:autoSpaceDN w:val="0"/>
        <w:adjustRightInd w:val="0"/>
      </w:pPr>
    </w:p>
    <w:p w:rsidR="00493090" w:rsidRPr="00DD1750" w:rsidRDefault="00493090" w:rsidP="00493090">
      <w:pPr>
        <w:widowControl w:val="0"/>
        <w:autoSpaceDE w:val="0"/>
        <w:autoSpaceDN w:val="0"/>
        <w:adjustRightInd w:val="0"/>
      </w:pPr>
    </w:p>
    <w:p w:rsidR="007F5E1B" w:rsidRDefault="007F5E1B" w:rsidP="007D5A06">
      <w:pPr>
        <w:widowControl w:val="0"/>
        <w:autoSpaceDE w:val="0"/>
        <w:autoSpaceDN w:val="0"/>
        <w:adjustRightInd w:val="0"/>
      </w:pPr>
    </w:p>
    <w:p w:rsidR="00F42943" w:rsidRDefault="00F42943" w:rsidP="007D5A06">
      <w:pPr>
        <w:widowControl w:val="0"/>
        <w:autoSpaceDE w:val="0"/>
        <w:autoSpaceDN w:val="0"/>
        <w:adjustRightInd w:val="0"/>
      </w:pPr>
    </w:p>
    <w:p w:rsidR="00F42943" w:rsidRDefault="00F42943" w:rsidP="007D5A06">
      <w:pPr>
        <w:widowControl w:val="0"/>
        <w:autoSpaceDE w:val="0"/>
        <w:autoSpaceDN w:val="0"/>
        <w:adjustRightInd w:val="0"/>
      </w:pPr>
    </w:p>
    <w:p w:rsidR="00F42943" w:rsidRDefault="00F42943" w:rsidP="007D5A06">
      <w:pPr>
        <w:widowControl w:val="0"/>
        <w:autoSpaceDE w:val="0"/>
        <w:autoSpaceDN w:val="0"/>
        <w:adjustRightInd w:val="0"/>
      </w:pPr>
    </w:p>
    <w:p w:rsidR="00F42943" w:rsidRDefault="00F42943" w:rsidP="007D5A06">
      <w:pPr>
        <w:widowControl w:val="0"/>
        <w:autoSpaceDE w:val="0"/>
        <w:autoSpaceDN w:val="0"/>
        <w:adjustRightInd w:val="0"/>
      </w:pPr>
    </w:p>
    <w:p w:rsidR="00F42943" w:rsidRDefault="00F42943" w:rsidP="007D5A06">
      <w:pPr>
        <w:widowControl w:val="0"/>
        <w:autoSpaceDE w:val="0"/>
        <w:autoSpaceDN w:val="0"/>
        <w:adjustRightInd w:val="0"/>
      </w:pPr>
    </w:p>
    <w:p w:rsidR="00F42943" w:rsidRDefault="00F42943" w:rsidP="007D5A06">
      <w:pPr>
        <w:widowControl w:val="0"/>
        <w:autoSpaceDE w:val="0"/>
        <w:autoSpaceDN w:val="0"/>
        <w:adjustRightInd w:val="0"/>
      </w:pPr>
    </w:p>
    <w:p w:rsidR="00F42943" w:rsidRDefault="00F42943" w:rsidP="007D5A06">
      <w:pPr>
        <w:widowControl w:val="0"/>
        <w:autoSpaceDE w:val="0"/>
        <w:autoSpaceDN w:val="0"/>
        <w:adjustRightInd w:val="0"/>
      </w:pPr>
    </w:p>
    <w:p w:rsidR="00F42943" w:rsidRDefault="00F42943" w:rsidP="007D5A06">
      <w:pPr>
        <w:widowControl w:val="0"/>
        <w:autoSpaceDE w:val="0"/>
        <w:autoSpaceDN w:val="0"/>
        <w:adjustRightInd w:val="0"/>
      </w:pPr>
    </w:p>
    <w:p w:rsidR="00F42943" w:rsidRDefault="00F42943" w:rsidP="007D5A06">
      <w:pPr>
        <w:widowControl w:val="0"/>
        <w:autoSpaceDE w:val="0"/>
        <w:autoSpaceDN w:val="0"/>
        <w:adjustRightInd w:val="0"/>
      </w:pPr>
    </w:p>
    <w:p w:rsidR="00F42943" w:rsidRDefault="00F42943" w:rsidP="007D5A06">
      <w:pPr>
        <w:widowControl w:val="0"/>
        <w:autoSpaceDE w:val="0"/>
        <w:autoSpaceDN w:val="0"/>
        <w:adjustRightInd w:val="0"/>
      </w:pPr>
    </w:p>
    <w:p w:rsidR="00F42943" w:rsidRDefault="00F42943" w:rsidP="007D5A06">
      <w:pPr>
        <w:widowControl w:val="0"/>
        <w:autoSpaceDE w:val="0"/>
        <w:autoSpaceDN w:val="0"/>
        <w:adjustRightInd w:val="0"/>
      </w:pPr>
    </w:p>
    <w:p w:rsidR="00F42943" w:rsidRDefault="00F42943" w:rsidP="007D5A06">
      <w:pPr>
        <w:widowControl w:val="0"/>
        <w:autoSpaceDE w:val="0"/>
        <w:autoSpaceDN w:val="0"/>
        <w:adjustRightInd w:val="0"/>
      </w:pPr>
    </w:p>
    <w:p w:rsidR="00F42943" w:rsidRDefault="00F42943" w:rsidP="007D5A06">
      <w:pPr>
        <w:widowControl w:val="0"/>
        <w:autoSpaceDE w:val="0"/>
        <w:autoSpaceDN w:val="0"/>
        <w:adjustRightInd w:val="0"/>
      </w:pPr>
    </w:p>
    <w:p w:rsidR="00F42943" w:rsidRPr="00DD1750" w:rsidRDefault="00F42943" w:rsidP="007D5A06">
      <w:pPr>
        <w:widowControl w:val="0"/>
        <w:autoSpaceDE w:val="0"/>
        <w:autoSpaceDN w:val="0"/>
        <w:adjustRightInd w:val="0"/>
      </w:pPr>
    </w:p>
    <w:p w:rsidR="00493090" w:rsidRPr="00DD1750" w:rsidRDefault="00493090" w:rsidP="007D5A06">
      <w:pPr>
        <w:widowControl w:val="0"/>
        <w:autoSpaceDE w:val="0"/>
        <w:autoSpaceDN w:val="0"/>
        <w:adjustRightInd w:val="0"/>
      </w:pPr>
    </w:p>
    <w:p w:rsidR="007D5A06" w:rsidRPr="00DD1750" w:rsidRDefault="000E055F" w:rsidP="000E055F">
      <w:pPr>
        <w:pStyle w:val="Balk3"/>
        <w:rPr>
          <w:rFonts w:ascii="Times New Roman" w:hAnsi="Times New Roman"/>
        </w:rPr>
      </w:pPr>
      <w:bookmarkStart w:id="31" w:name="_Toc474918753"/>
      <w:r w:rsidRPr="00DD1750">
        <w:rPr>
          <w:rFonts w:ascii="Times New Roman" w:hAnsi="Times New Roman"/>
        </w:rPr>
        <w:t>7.4 İlimizden</w:t>
      </w:r>
      <w:r w:rsidR="007D5A06" w:rsidRPr="00DD1750">
        <w:rPr>
          <w:rFonts w:ascii="Times New Roman" w:hAnsi="Times New Roman"/>
        </w:rPr>
        <w:t xml:space="preserve"> Merkezi Yönetim Bütçesine Yapılan Gelir-Gider Durumu</w:t>
      </w:r>
      <w:bookmarkEnd w:id="31"/>
    </w:p>
    <w:p w:rsidR="00FB77AA" w:rsidRPr="00DD1750" w:rsidRDefault="00FB77AA" w:rsidP="00987DF8">
      <w:pPr>
        <w:pStyle w:val="GvdeMetni"/>
      </w:pPr>
    </w:p>
    <w:p w:rsidR="00473D5A" w:rsidRPr="00DD1750" w:rsidRDefault="00473D5A" w:rsidP="00415A44">
      <w:pPr>
        <w:keepNext/>
        <w:widowControl w:val="0"/>
        <w:autoSpaceDE w:val="0"/>
        <w:autoSpaceDN w:val="0"/>
        <w:adjustRightInd w:val="0"/>
        <w:rPr>
          <w:b/>
          <w:bCs/>
        </w:rPr>
      </w:pPr>
    </w:p>
    <w:p w:rsidR="00473D5A" w:rsidRPr="00DD1750" w:rsidRDefault="00473D5A" w:rsidP="00EA06D3">
      <w:pPr>
        <w:pStyle w:val="ResimYazs"/>
        <w:rPr>
          <w:rFonts w:ascii="Times New Roman" w:hAnsi="Times New Roman"/>
        </w:rPr>
      </w:pPr>
      <w:bookmarkStart w:id="32" w:name="_Toc474918999"/>
      <w:r w:rsidRPr="00DD1750">
        <w:rPr>
          <w:rFonts w:ascii="Times New Roman" w:hAnsi="Times New Roman"/>
        </w:rPr>
        <w:t>TABLO-</w:t>
      </w:r>
      <w:r w:rsidR="001D575A" w:rsidRPr="00DD1750">
        <w:rPr>
          <w:rFonts w:ascii="Times New Roman" w:hAnsi="Times New Roman"/>
        </w:rPr>
        <w:fldChar w:fldCharType="begin"/>
      </w:r>
      <w:r w:rsidRPr="00DD1750">
        <w:rPr>
          <w:rFonts w:ascii="Times New Roman" w:hAnsi="Times New Roman"/>
        </w:rPr>
        <w:instrText xml:space="preserve"> SEQ Tablo \* ARABIC </w:instrText>
      </w:r>
      <w:r w:rsidR="001D575A" w:rsidRPr="00DD1750">
        <w:rPr>
          <w:rFonts w:ascii="Times New Roman" w:hAnsi="Times New Roman"/>
        </w:rPr>
        <w:fldChar w:fldCharType="separate"/>
      </w:r>
      <w:r w:rsidR="00EC6604">
        <w:rPr>
          <w:rFonts w:ascii="Times New Roman" w:hAnsi="Times New Roman"/>
          <w:noProof/>
        </w:rPr>
        <w:t>10</w:t>
      </w:r>
      <w:r w:rsidR="001D575A" w:rsidRPr="00DD1750">
        <w:rPr>
          <w:rFonts w:ascii="Times New Roman" w:hAnsi="Times New Roman"/>
        </w:rPr>
        <w:fldChar w:fldCharType="end"/>
      </w:r>
      <w:r w:rsidRPr="00DD1750">
        <w:rPr>
          <w:rFonts w:ascii="Times New Roman" w:hAnsi="Times New Roman"/>
        </w:rPr>
        <w:t xml:space="preserve"> VERGİ GELİRLERİ/GİDERLERİ</w:t>
      </w:r>
      <w:bookmarkEnd w:id="32"/>
    </w:p>
    <w:p w:rsidR="00415A44" w:rsidRPr="00DD1750" w:rsidRDefault="00415A44" w:rsidP="00415A44">
      <w:pPr>
        <w:keepNext/>
        <w:widowControl w:val="0"/>
        <w:tabs>
          <w:tab w:val="left" w:pos="8042"/>
        </w:tabs>
        <w:autoSpaceDE w:val="0"/>
        <w:autoSpaceDN w:val="0"/>
        <w:adjustRightInd w:val="0"/>
        <w:rPr>
          <w:b/>
          <w:bCs/>
          <w:color w:val="000000"/>
          <w:sz w:val="28"/>
          <w:szCs w:val="28"/>
        </w:rPr>
      </w:pPr>
      <w:r w:rsidRPr="00DD1750">
        <w:rPr>
          <w:color w:val="000000"/>
          <w:sz w:val="16"/>
          <w:szCs w:val="16"/>
        </w:rPr>
        <w:t>(Bin TL)</w:t>
      </w:r>
    </w:p>
    <w:tbl>
      <w:tblPr>
        <w:tblStyle w:val="TabloListe8"/>
        <w:tblpPr w:leftFromText="141" w:rightFromText="141" w:vertAnchor="text" w:horzAnchor="margin" w:tblpX="428" w:tblpY="124"/>
        <w:tblW w:w="8008" w:type="dxa"/>
        <w:tblBorders>
          <w:top w:val="double" w:sz="4" w:space="0" w:color="000000"/>
          <w:left w:val="double" w:sz="4" w:space="0" w:color="000000"/>
          <w:bottom w:val="double" w:sz="4" w:space="0" w:color="000000"/>
          <w:right w:val="double" w:sz="4" w:space="0" w:color="000000"/>
          <w:insideH w:val="single" w:sz="12" w:space="0" w:color="000000"/>
          <w:insideV w:val="single" w:sz="12" w:space="0" w:color="000000"/>
        </w:tblBorders>
        <w:tblLayout w:type="fixed"/>
        <w:tblLook w:val="0000" w:firstRow="0" w:lastRow="0" w:firstColumn="0" w:lastColumn="0" w:noHBand="0" w:noVBand="0"/>
      </w:tblPr>
      <w:tblGrid>
        <w:gridCol w:w="921"/>
        <w:gridCol w:w="1455"/>
        <w:gridCol w:w="1313"/>
        <w:gridCol w:w="1201"/>
        <w:gridCol w:w="1314"/>
        <w:gridCol w:w="992"/>
        <w:gridCol w:w="812"/>
      </w:tblGrid>
      <w:tr w:rsidR="00415A44" w:rsidRPr="00DD1750" w:rsidTr="001C2B14">
        <w:trPr>
          <w:cnfStyle w:val="000000100000" w:firstRow="0" w:lastRow="0" w:firstColumn="0" w:lastColumn="0" w:oddVBand="0" w:evenVBand="0" w:oddHBand="1" w:evenHBand="0" w:firstRowFirstColumn="0" w:firstRowLastColumn="0" w:lastRowFirstColumn="0" w:lastRowLastColumn="0"/>
          <w:trHeight w:val="338"/>
        </w:trPr>
        <w:tc>
          <w:tcPr>
            <w:tcW w:w="921" w:type="dxa"/>
            <w:vMerge w:val="restart"/>
            <w:shd w:val="clear" w:color="auto" w:fill="ED7D31" w:themeFill="accent2"/>
            <w:vAlign w:val="center"/>
          </w:tcPr>
          <w:p w:rsidR="00415A44" w:rsidRPr="00DD1750" w:rsidRDefault="00415A44" w:rsidP="00077197">
            <w:pPr>
              <w:widowControl w:val="0"/>
              <w:autoSpaceDE w:val="0"/>
              <w:autoSpaceDN w:val="0"/>
              <w:adjustRightInd w:val="0"/>
              <w:spacing w:before="60" w:after="60"/>
              <w:jc w:val="center"/>
              <w:rPr>
                <w:b/>
                <w:bCs/>
                <w:color w:val="000000"/>
                <w:sz w:val="24"/>
                <w:szCs w:val="24"/>
              </w:rPr>
            </w:pPr>
            <w:r w:rsidRPr="00DD1750">
              <w:rPr>
                <w:b/>
                <w:bCs/>
                <w:color w:val="000000"/>
                <w:sz w:val="24"/>
                <w:szCs w:val="24"/>
              </w:rPr>
              <w:t>YIL</w:t>
            </w:r>
          </w:p>
        </w:tc>
        <w:tc>
          <w:tcPr>
            <w:tcW w:w="3969" w:type="dxa"/>
            <w:gridSpan w:val="3"/>
            <w:shd w:val="clear" w:color="auto" w:fill="ED7D31" w:themeFill="accent2"/>
            <w:vAlign w:val="center"/>
          </w:tcPr>
          <w:p w:rsidR="00415A44" w:rsidRPr="00DD1750" w:rsidRDefault="00415A44" w:rsidP="00077197">
            <w:pPr>
              <w:widowControl w:val="0"/>
              <w:autoSpaceDE w:val="0"/>
              <w:autoSpaceDN w:val="0"/>
              <w:adjustRightInd w:val="0"/>
              <w:jc w:val="center"/>
              <w:rPr>
                <w:b/>
                <w:bCs/>
                <w:color w:val="000000"/>
                <w:sz w:val="24"/>
                <w:szCs w:val="24"/>
              </w:rPr>
            </w:pPr>
            <w:r w:rsidRPr="00DD1750">
              <w:rPr>
                <w:b/>
                <w:bCs/>
                <w:color w:val="000000"/>
                <w:sz w:val="24"/>
                <w:szCs w:val="24"/>
              </w:rPr>
              <w:t>GELİR</w:t>
            </w:r>
          </w:p>
        </w:tc>
        <w:tc>
          <w:tcPr>
            <w:tcW w:w="3118" w:type="dxa"/>
            <w:gridSpan w:val="3"/>
            <w:shd w:val="clear" w:color="auto" w:fill="ED7D31" w:themeFill="accent2"/>
            <w:vAlign w:val="center"/>
          </w:tcPr>
          <w:p w:rsidR="00415A44" w:rsidRPr="00DD1750" w:rsidRDefault="00415A44" w:rsidP="00077197">
            <w:pPr>
              <w:jc w:val="center"/>
              <w:rPr>
                <w:b/>
                <w:color w:val="000000"/>
                <w:sz w:val="24"/>
                <w:szCs w:val="24"/>
                <w:highlight w:val="lightGray"/>
              </w:rPr>
            </w:pPr>
            <w:r w:rsidRPr="00DD1750">
              <w:rPr>
                <w:b/>
                <w:color w:val="000000"/>
                <w:sz w:val="24"/>
                <w:szCs w:val="24"/>
              </w:rPr>
              <w:t>GİDER</w:t>
            </w:r>
          </w:p>
        </w:tc>
      </w:tr>
      <w:tr w:rsidR="00415A44" w:rsidRPr="00DD1750" w:rsidTr="001C2B14">
        <w:trPr>
          <w:cnfStyle w:val="000000010000" w:firstRow="0" w:lastRow="0" w:firstColumn="0" w:lastColumn="0" w:oddVBand="0" w:evenVBand="0" w:oddHBand="0" w:evenHBand="1" w:firstRowFirstColumn="0" w:firstRowLastColumn="0" w:lastRowFirstColumn="0" w:lastRowLastColumn="0"/>
          <w:trHeight w:val="763"/>
        </w:trPr>
        <w:tc>
          <w:tcPr>
            <w:tcW w:w="921" w:type="dxa"/>
            <w:vMerge/>
            <w:shd w:val="clear" w:color="auto" w:fill="ED7D31" w:themeFill="accent2"/>
            <w:vAlign w:val="center"/>
          </w:tcPr>
          <w:p w:rsidR="00415A44" w:rsidRPr="00DD1750" w:rsidRDefault="00415A44" w:rsidP="00077197">
            <w:pPr>
              <w:widowControl w:val="0"/>
              <w:autoSpaceDE w:val="0"/>
              <w:autoSpaceDN w:val="0"/>
              <w:adjustRightInd w:val="0"/>
              <w:spacing w:before="60" w:after="60"/>
              <w:jc w:val="center"/>
              <w:rPr>
                <w:b/>
                <w:bCs/>
                <w:color w:val="000000"/>
                <w:sz w:val="24"/>
                <w:szCs w:val="24"/>
              </w:rPr>
            </w:pPr>
          </w:p>
        </w:tc>
        <w:tc>
          <w:tcPr>
            <w:tcW w:w="1455" w:type="dxa"/>
            <w:shd w:val="clear" w:color="auto" w:fill="ED7D31" w:themeFill="accent2"/>
            <w:vAlign w:val="center"/>
          </w:tcPr>
          <w:p w:rsidR="00415A44" w:rsidRPr="00DD1750" w:rsidRDefault="00415A44" w:rsidP="00077197">
            <w:pPr>
              <w:widowControl w:val="0"/>
              <w:autoSpaceDE w:val="0"/>
              <w:autoSpaceDN w:val="0"/>
              <w:adjustRightInd w:val="0"/>
              <w:jc w:val="center"/>
              <w:rPr>
                <w:b/>
                <w:bCs/>
                <w:color w:val="000000"/>
                <w:sz w:val="24"/>
                <w:szCs w:val="24"/>
              </w:rPr>
            </w:pPr>
            <w:r w:rsidRPr="00DD1750">
              <w:rPr>
                <w:b/>
                <w:bCs/>
                <w:color w:val="000000"/>
                <w:sz w:val="24"/>
                <w:szCs w:val="24"/>
              </w:rPr>
              <w:t>Tahakkuk</w:t>
            </w:r>
          </w:p>
          <w:p w:rsidR="00415A44" w:rsidRPr="00DD1750" w:rsidRDefault="00415A44" w:rsidP="00077197">
            <w:pPr>
              <w:widowControl w:val="0"/>
              <w:autoSpaceDE w:val="0"/>
              <w:autoSpaceDN w:val="0"/>
              <w:adjustRightInd w:val="0"/>
              <w:jc w:val="center"/>
              <w:rPr>
                <w:b/>
                <w:bCs/>
                <w:color w:val="000000"/>
                <w:sz w:val="24"/>
                <w:szCs w:val="24"/>
              </w:rPr>
            </w:pPr>
            <w:r w:rsidRPr="00DD1750">
              <w:rPr>
                <w:b/>
                <w:bCs/>
                <w:color w:val="000000"/>
                <w:sz w:val="24"/>
                <w:szCs w:val="24"/>
              </w:rPr>
              <w:t>(1)</w:t>
            </w:r>
          </w:p>
        </w:tc>
        <w:tc>
          <w:tcPr>
            <w:tcW w:w="1313" w:type="dxa"/>
            <w:shd w:val="clear" w:color="auto" w:fill="ED7D31" w:themeFill="accent2"/>
            <w:vAlign w:val="center"/>
          </w:tcPr>
          <w:p w:rsidR="00415A44" w:rsidRPr="00DD1750" w:rsidRDefault="00415A44" w:rsidP="00077197">
            <w:pPr>
              <w:widowControl w:val="0"/>
              <w:autoSpaceDE w:val="0"/>
              <w:autoSpaceDN w:val="0"/>
              <w:adjustRightInd w:val="0"/>
              <w:jc w:val="center"/>
              <w:rPr>
                <w:b/>
                <w:bCs/>
                <w:color w:val="000000"/>
                <w:sz w:val="24"/>
                <w:szCs w:val="24"/>
              </w:rPr>
            </w:pPr>
            <w:r w:rsidRPr="00DD1750">
              <w:rPr>
                <w:b/>
                <w:bCs/>
                <w:color w:val="000000"/>
                <w:sz w:val="24"/>
                <w:szCs w:val="24"/>
              </w:rPr>
              <w:t>Tahsilât</w:t>
            </w:r>
          </w:p>
          <w:p w:rsidR="00415A44" w:rsidRPr="00DD1750" w:rsidRDefault="00415A44" w:rsidP="00077197">
            <w:pPr>
              <w:widowControl w:val="0"/>
              <w:autoSpaceDE w:val="0"/>
              <w:autoSpaceDN w:val="0"/>
              <w:adjustRightInd w:val="0"/>
              <w:jc w:val="center"/>
              <w:rPr>
                <w:i/>
                <w:iCs/>
                <w:color w:val="000000"/>
                <w:sz w:val="24"/>
                <w:szCs w:val="24"/>
              </w:rPr>
            </w:pPr>
            <w:r w:rsidRPr="00DD1750">
              <w:rPr>
                <w:b/>
                <w:bCs/>
                <w:color w:val="000000"/>
                <w:sz w:val="24"/>
                <w:szCs w:val="24"/>
              </w:rPr>
              <w:t>(2)</w:t>
            </w:r>
          </w:p>
        </w:tc>
        <w:tc>
          <w:tcPr>
            <w:tcW w:w="1201" w:type="dxa"/>
            <w:shd w:val="clear" w:color="auto" w:fill="ED7D31" w:themeFill="accent2"/>
            <w:vAlign w:val="center"/>
          </w:tcPr>
          <w:p w:rsidR="00415A44" w:rsidRPr="00DD1750" w:rsidRDefault="00415A44" w:rsidP="00077197">
            <w:pPr>
              <w:widowControl w:val="0"/>
              <w:autoSpaceDE w:val="0"/>
              <w:autoSpaceDN w:val="0"/>
              <w:adjustRightInd w:val="0"/>
              <w:jc w:val="center"/>
              <w:rPr>
                <w:b/>
                <w:bCs/>
                <w:color w:val="000000"/>
                <w:sz w:val="24"/>
                <w:szCs w:val="24"/>
              </w:rPr>
            </w:pPr>
            <w:r w:rsidRPr="00DD1750">
              <w:rPr>
                <w:b/>
                <w:bCs/>
                <w:color w:val="000000"/>
                <w:sz w:val="24"/>
                <w:szCs w:val="24"/>
              </w:rPr>
              <w:t>Top</w:t>
            </w:r>
            <w:r w:rsidR="00B11FC9" w:rsidRPr="00DD1750">
              <w:rPr>
                <w:b/>
                <w:bCs/>
                <w:color w:val="000000"/>
                <w:sz w:val="24"/>
                <w:szCs w:val="24"/>
              </w:rPr>
              <w:t xml:space="preserve">lam </w:t>
            </w:r>
            <w:r w:rsidRPr="00DD1750">
              <w:rPr>
                <w:b/>
                <w:bCs/>
                <w:color w:val="000000"/>
                <w:sz w:val="24"/>
                <w:szCs w:val="24"/>
              </w:rPr>
              <w:t>Tah</w:t>
            </w:r>
            <w:r w:rsidR="00B11FC9" w:rsidRPr="00DD1750">
              <w:rPr>
                <w:b/>
                <w:bCs/>
                <w:color w:val="000000"/>
                <w:sz w:val="24"/>
                <w:szCs w:val="24"/>
              </w:rPr>
              <w:t>silat İçindeki Payı</w:t>
            </w:r>
            <w:r w:rsidRPr="00DD1750">
              <w:rPr>
                <w:b/>
                <w:bCs/>
                <w:color w:val="000000"/>
                <w:sz w:val="24"/>
                <w:szCs w:val="24"/>
              </w:rPr>
              <w:t>(%)</w:t>
            </w:r>
          </w:p>
        </w:tc>
        <w:tc>
          <w:tcPr>
            <w:tcW w:w="1314" w:type="dxa"/>
            <w:shd w:val="clear" w:color="auto" w:fill="ED7D31" w:themeFill="accent2"/>
            <w:vAlign w:val="center"/>
          </w:tcPr>
          <w:p w:rsidR="00415A44" w:rsidRPr="00DD1750" w:rsidRDefault="00415A44" w:rsidP="00077197">
            <w:pPr>
              <w:widowControl w:val="0"/>
              <w:autoSpaceDE w:val="0"/>
              <w:autoSpaceDN w:val="0"/>
              <w:adjustRightInd w:val="0"/>
              <w:jc w:val="center"/>
              <w:rPr>
                <w:b/>
                <w:bCs/>
                <w:color w:val="000000"/>
                <w:sz w:val="24"/>
                <w:szCs w:val="24"/>
              </w:rPr>
            </w:pPr>
            <w:r w:rsidRPr="00DD1750">
              <w:rPr>
                <w:b/>
                <w:bCs/>
                <w:color w:val="000000"/>
                <w:sz w:val="24"/>
                <w:szCs w:val="24"/>
              </w:rPr>
              <w:t>Gider</w:t>
            </w:r>
          </w:p>
          <w:p w:rsidR="00415A44" w:rsidRPr="00DD1750" w:rsidRDefault="00415A44" w:rsidP="00077197">
            <w:pPr>
              <w:widowControl w:val="0"/>
              <w:autoSpaceDE w:val="0"/>
              <w:autoSpaceDN w:val="0"/>
              <w:adjustRightInd w:val="0"/>
              <w:jc w:val="center"/>
              <w:rPr>
                <w:i/>
                <w:iCs/>
                <w:color w:val="000000"/>
                <w:sz w:val="24"/>
                <w:szCs w:val="24"/>
              </w:rPr>
            </w:pPr>
            <w:r w:rsidRPr="00DD1750">
              <w:rPr>
                <w:b/>
                <w:bCs/>
                <w:color w:val="000000"/>
                <w:sz w:val="24"/>
                <w:szCs w:val="24"/>
              </w:rPr>
              <w:t>(3)</w:t>
            </w:r>
          </w:p>
        </w:tc>
        <w:tc>
          <w:tcPr>
            <w:tcW w:w="992" w:type="dxa"/>
            <w:shd w:val="clear" w:color="auto" w:fill="ED7D31" w:themeFill="accent2"/>
            <w:vAlign w:val="center"/>
          </w:tcPr>
          <w:p w:rsidR="00415A44" w:rsidRPr="00DD1750" w:rsidRDefault="00415A44" w:rsidP="00077197">
            <w:pPr>
              <w:widowControl w:val="0"/>
              <w:autoSpaceDE w:val="0"/>
              <w:autoSpaceDN w:val="0"/>
              <w:adjustRightInd w:val="0"/>
              <w:jc w:val="center"/>
              <w:rPr>
                <w:b/>
                <w:bCs/>
                <w:color w:val="000000"/>
                <w:sz w:val="24"/>
                <w:szCs w:val="24"/>
              </w:rPr>
            </w:pPr>
            <w:r w:rsidRPr="00DD1750">
              <w:rPr>
                <w:b/>
                <w:bCs/>
                <w:color w:val="000000"/>
                <w:sz w:val="24"/>
                <w:szCs w:val="24"/>
              </w:rPr>
              <w:t>(2/3)</w:t>
            </w:r>
          </w:p>
          <w:p w:rsidR="00415A44" w:rsidRPr="00DD1750" w:rsidRDefault="00415A44" w:rsidP="00077197">
            <w:pPr>
              <w:widowControl w:val="0"/>
              <w:autoSpaceDE w:val="0"/>
              <w:autoSpaceDN w:val="0"/>
              <w:adjustRightInd w:val="0"/>
              <w:jc w:val="center"/>
              <w:rPr>
                <w:b/>
                <w:bCs/>
                <w:color w:val="000000"/>
                <w:sz w:val="24"/>
                <w:szCs w:val="24"/>
              </w:rPr>
            </w:pPr>
            <w:r w:rsidRPr="00DD1750">
              <w:rPr>
                <w:b/>
                <w:bCs/>
                <w:color w:val="000000"/>
                <w:sz w:val="24"/>
                <w:szCs w:val="24"/>
              </w:rPr>
              <w:t>%</w:t>
            </w:r>
          </w:p>
          <w:p w:rsidR="00415A44" w:rsidRPr="00DD1750" w:rsidRDefault="00415A44" w:rsidP="00077197">
            <w:pPr>
              <w:widowControl w:val="0"/>
              <w:autoSpaceDE w:val="0"/>
              <w:autoSpaceDN w:val="0"/>
              <w:adjustRightInd w:val="0"/>
              <w:jc w:val="center"/>
              <w:rPr>
                <w:b/>
                <w:bCs/>
                <w:color w:val="000000"/>
                <w:sz w:val="24"/>
                <w:szCs w:val="24"/>
              </w:rPr>
            </w:pPr>
          </w:p>
        </w:tc>
        <w:tc>
          <w:tcPr>
            <w:tcW w:w="812" w:type="dxa"/>
            <w:shd w:val="clear" w:color="auto" w:fill="ED7D31" w:themeFill="accent2"/>
            <w:vAlign w:val="center"/>
          </w:tcPr>
          <w:p w:rsidR="00415A44" w:rsidRPr="00DD1750" w:rsidRDefault="00415A44" w:rsidP="00077197">
            <w:pPr>
              <w:widowControl w:val="0"/>
              <w:autoSpaceDE w:val="0"/>
              <w:autoSpaceDN w:val="0"/>
              <w:adjustRightInd w:val="0"/>
              <w:jc w:val="center"/>
              <w:rPr>
                <w:b/>
                <w:bCs/>
                <w:color w:val="000000"/>
                <w:sz w:val="24"/>
                <w:szCs w:val="24"/>
              </w:rPr>
            </w:pPr>
            <w:r w:rsidRPr="00DD1750">
              <w:rPr>
                <w:b/>
                <w:bCs/>
                <w:color w:val="000000"/>
                <w:sz w:val="24"/>
                <w:szCs w:val="24"/>
              </w:rPr>
              <w:t>(2/1)</w:t>
            </w:r>
          </w:p>
          <w:p w:rsidR="00415A44" w:rsidRPr="00DD1750" w:rsidRDefault="00415A44" w:rsidP="00077197">
            <w:pPr>
              <w:widowControl w:val="0"/>
              <w:autoSpaceDE w:val="0"/>
              <w:autoSpaceDN w:val="0"/>
              <w:adjustRightInd w:val="0"/>
              <w:jc w:val="center"/>
              <w:rPr>
                <w:b/>
                <w:bCs/>
                <w:color w:val="000000"/>
                <w:sz w:val="24"/>
                <w:szCs w:val="24"/>
              </w:rPr>
            </w:pPr>
            <w:r w:rsidRPr="00DD1750">
              <w:rPr>
                <w:b/>
                <w:bCs/>
                <w:color w:val="000000"/>
                <w:sz w:val="24"/>
                <w:szCs w:val="24"/>
              </w:rPr>
              <w:t>%</w:t>
            </w:r>
          </w:p>
          <w:p w:rsidR="00415A44" w:rsidRPr="00DD1750" w:rsidRDefault="00415A44" w:rsidP="00077197">
            <w:pPr>
              <w:widowControl w:val="0"/>
              <w:autoSpaceDE w:val="0"/>
              <w:autoSpaceDN w:val="0"/>
              <w:adjustRightInd w:val="0"/>
              <w:jc w:val="center"/>
              <w:rPr>
                <w:b/>
                <w:bCs/>
                <w:color w:val="000000"/>
                <w:sz w:val="24"/>
                <w:szCs w:val="24"/>
              </w:rPr>
            </w:pPr>
          </w:p>
        </w:tc>
      </w:tr>
      <w:tr w:rsidR="00415A44" w:rsidRPr="00DD1750" w:rsidTr="001C2B14">
        <w:trPr>
          <w:cnfStyle w:val="000000100000" w:firstRow="0" w:lastRow="0" w:firstColumn="0" w:lastColumn="0" w:oddVBand="0" w:evenVBand="0" w:oddHBand="1" w:evenHBand="0" w:firstRowFirstColumn="0" w:firstRowLastColumn="0" w:lastRowFirstColumn="0" w:lastRowLastColumn="0"/>
          <w:trHeight w:val="404"/>
        </w:trPr>
        <w:tc>
          <w:tcPr>
            <w:tcW w:w="921" w:type="dxa"/>
            <w:shd w:val="clear" w:color="auto" w:fill="9CC2E5" w:themeFill="accent1" w:themeFillTint="99"/>
            <w:vAlign w:val="center"/>
          </w:tcPr>
          <w:p w:rsidR="00415A44" w:rsidRPr="00DD1750" w:rsidRDefault="00415A44" w:rsidP="00077197">
            <w:pPr>
              <w:widowControl w:val="0"/>
              <w:autoSpaceDE w:val="0"/>
              <w:autoSpaceDN w:val="0"/>
              <w:adjustRightInd w:val="0"/>
              <w:jc w:val="center"/>
              <w:rPr>
                <w:b/>
                <w:color w:val="000000"/>
                <w:sz w:val="24"/>
                <w:szCs w:val="24"/>
              </w:rPr>
            </w:pPr>
            <w:r w:rsidRPr="00DD1750">
              <w:rPr>
                <w:b/>
                <w:color w:val="000000"/>
                <w:sz w:val="24"/>
                <w:szCs w:val="24"/>
              </w:rPr>
              <w:t>2009</w:t>
            </w:r>
          </w:p>
        </w:tc>
        <w:tc>
          <w:tcPr>
            <w:tcW w:w="1455" w:type="dxa"/>
            <w:shd w:val="clear" w:color="auto" w:fill="9CC2E5" w:themeFill="accent1" w:themeFillTint="99"/>
            <w:vAlign w:val="center"/>
          </w:tcPr>
          <w:p w:rsidR="00415A44" w:rsidRPr="00DD1750" w:rsidRDefault="00415A44" w:rsidP="00077197">
            <w:pPr>
              <w:widowControl w:val="0"/>
              <w:autoSpaceDE w:val="0"/>
              <w:autoSpaceDN w:val="0"/>
              <w:adjustRightInd w:val="0"/>
              <w:jc w:val="right"/>
              <w:rPr>
                <w:bCs/>
                <w:color w:val="000000"/>
                <w:sz w:val="24"/>
                <w:szCs w:val="24"/>
              </w:rPr>
            </w:pPr>
            <w:r w:rsidRPr="00DD1750">
              <w:rPr>
                <w:bCs/>
                <w:color w:val="000000"/>
                <w:sz w:val="24"/>
                <w:szCs w:val="24"/>
              </w:rPr>
              <w:t>1.147.044</w:t>
            </w:r>
          </w:p>
        </w:tc>
        <w:tc>
          <w:tcPr>
            <w:tcW w:w="1313" w:type="dxa"/>
            <w:shd w:val="clear" w:color="auto" w:fill="9CC2E5" w:themeFill="accent1" w:themeFillTint="99"/>
            <w:vAlign w:val="center"/>
          </w:tcPr>
          <w:p w:rsidR="00415A44" w:rsidRPr="00DD1750" w:rsidRDefault="00415A44" w:rsidP="00077197">
            <w:pPr>
              <w:widowControl w:val="0"/>
              <w:autoSpaceDE w:val="0"/>
              <w:autoSpaceDN w:val="0"/>
              <w:adjustRightInd w:val="0"/>
              <w:jc w:val="right"/>
              <w:rPr>
                <w:bCs/>
                <w:color w:val="000000"/>
                <w:sz w:val="24"/>
                <w:szCs w:val="24"/>
              </w:rPr>
            </w:pPr>
            <w:r w:rsidRPr="00DD1750">
              <w:rPr>
                <w:bCs/>
                <w:color w:val="000000"/>
                <w:sz w:val="24"/>
                <w:szCs w:val="24"/>
              </w:rPr>
              <w:t>743.154</w:t>
            </w:r>
          </w:p>
        </w:tc>
        <w:tc>
          <w:tcPr>
            <w:tcW w:w="1201" w:type="dxa"/>
            <w:shd w:val="clear" w:color="auto" w:fill="9CC2E5" w:themeFill="accent1" w:themeFillTint="99"/>
            <w:vAlign w:val="center"/>
          </w:tcPr>
          <w:p w:rsidR="00415A44" w:rsidRPr="00DD1750" w:rsidRDefault="00415A44" w:rsidP="001A292B">
            <w:pPr>
              <w:widowControl w:val="0"/>
              <w:autoSpaceDE w:val="0"/>
              <w:autoSpaceDN w:val="0"/>
              <w:adjustRightInd w:val="0"/>
              <w:jc w:val="center"/>
              <w:rPr>
                <w:bCs/>
                <w:color w:val="000000"/>
                <w:sz w:val="24"/>
                <w:szCs w:val="24"/>
              </w:rPr>
            </w:pPr>
            <w:r w:rsidRPr="00DD1750">
              <w:rPr>
                <w:bCs/>
                <w:color w:val="000000"/>
                <w:sz w:val="24"/>
                <w:szCs w:val="24"/>
              </w:rPr>
              <w:t>0,35</w:t>
            </w:r>
          </w:p>
        </w:tc>
        <w:tc>
          <w:tcPr>
            <w:tcW w:w="1314" w:type="dxa"/>
            <w:shd w:val="clear" w:color="auto" w:fill="9CC2E5" w:themeFill="accent1" w:themeFillTint="99"/>
            <w:vAlign w:val="center"/>
          </w:tcPr>
          <w:p w:rsidR="00415A44" w:rsidRPr="00DD1750" w:rsidRDefault="00415A44" w:rsidP="00077197">
            <w:pPr>
              <w:widowControl w:val="0"/>
              <w:autoSpaceDE w:val="0"/>
              <w:autoSpaceDN w:val="0"/>
              <w:adjustRightInd w:val="0"/>
              <w:jc w:val="right"/>
              <w:rPr>
                <w:bCs/>
                <w:color w:val="000000"/>
                <w:sz w:val="24"/>
                <w:szCs w:val="24"/>
              </w:rPr>
            </w:pPr>
            <w:r w:rsidRPr="00DD1750">
              <w:rPr>
                <w:bCs/>
                <w:color w:val="000000"/>
                <w:sz w:val="24"/>
                <w:szCs w:val="24"/>
              </w:rPr>
              <w:t>686.829</w:t>
            </w:r>
          </w:p>
        </w:tc>
        <w:tc>
          <w:tcPr>
            <w:tcW w:w="992" w:type="dxa"/>
            <w:shd w:val="clear" w:color="auto" w:fill="9CC2E5" w:themeFill="accent1" w:themeFillTint="99"/>
            <w:vAlign w:val="center"/>
          </w:tcPr>
          <w:p w:rsidR="00415A44" w:rsidRPr="00DD1750" w:rsidRDefault="00415A44" w:rsidP="00077197">
            <w:pPr>
              <w:widowControl w:val="0"/>
              <w:autoSpaceDE w:val="0"/>
              <w:autoSpaceDN w:val="0"/>
              <w:adjustRightInd w:val="0"/>
              <w:jc w:val="right"/>
              <w:rPr>
                <w:bCs/>
                <w:color w:val="000000"/>
                <w:sz w:val="24"/>
                <w:szCs w:val="24"/>
              </w:rPr>
            </w:pPr>
            <w:r w:rsidRPr="00DD1750">
              <w:rPr>
                <w:bCs/>
                <w:color w:val="000000"/>
                <w:sz w:val="24"/>
                <w:szCs w:val="24"/>
              </w:rPr>
              <w:t>108,20</w:t>
            </w:r>
          </w:p>
        </w:tc>
        <w:tc>
          <w:tcPr>
            <w:tcW w:w="812" w:type="dxa"/>
            <w:shd w:val="clear" w:color="auto" w:fill="9CC2E5" w:themeFill="accent1" w:themeFillTint="99"/>
            <w:vAlign w:val="center"/>
          </w:tcPr>
          <w:p w:rsidR="00415A44" w:rsidRPr="00DD1750" w:rsidRDefault="00415A44" w:rsidP="001A292B">
            <w:pPr>
              <w:widowControl w:val="0"/>
              <w:autoSpaceDE w:val="0"/>
              <w:autoSpaceDN w:val="0"/>
              <w:adjustRightInd w:val="0"/>
              <w:jc w:val="center"/>
              <w:rPr>
                <w:bCs/>
                <w:color w:val="000000"/>
                <w:sz w:val="24"/>
                <w:szCs w:val="24"/>
              </w:rPr>
            </w:pPr>
            <w:r w:rsidRPr="00DD1750">
              <w:rPr>
                <w:bCs/>
                <w:color w:val="000000"/>
                <w:sz w:val="24"/>
                <w:szCs w:val="24"/>
              </w:rPr>
              <w:t>64,79</w:t>
            </w:r>
          </w:p>
        </w:tc>
      </w:tr>
      <w:tr w:rsidR="00415A44" w:rsidRPr="00DD1750" w:rsidTr="001C2B14">
        <w:trPr>
          <w:cnfStyle w:val="000000010000" w:firstRow="0" w:lastRow="0" w:firstColumn="0" w:lastColumn="0" w:oddVBand="0" w:evenVBand="0" w:oddHBand="0" w:evenHBand="1" w:firstRowFirstColumn="0" w:firstRowLastColumn="0" w:lastRowFirstColumn="0" w:lastRowLastColumn="0"/>
          <w:trHeight w:val="404"/>
        </w:trPr>
        <w:tc>
          <w:tcPr>
            <w:tcW w:w="921" w:type="dxa"/>
            <w:shd w:val="clear" w:color="auto" w:fill="FFD966" w:themeFill="accent4" w:themeFillTint="99"/>
            <w:vAlign w:val="center"/>
          </w:tcPr>
          <w:p w:rsidR="00415A44" w:rsidRPr="00DD1750" w:rsidRDefault="00415A44" w:rsidP="00077197">
            <w:pPr>
              <w:widowControl w:val="0"/>
              <w:autoSpaceDE w:val="0"/>
              <w:autoSpaceDN w:val="0"/>
              <w:adjustRightInd w:val="0"/>
              <w:jc w:val="center"/>
              <w:rPr>
                <w:b/>
                <w:color w:val="000000"/>
                <w:sz w:val="24"/>
                <w:szCs w:val="24"/>
              </w:rPr>
            </w:pPr>
            <w:r w:rsidRPr="00DD1750">
              <w:rPr>
                <w:b/>
                <w:color w:val="000000"/>
                <w:sz w:val="24"/>
                <w:szCs w:val="24"/>
              </w:rPr>
              <w:t>2010</w:t>
            </w:r>
          </w:p>
        </w:tc>
        <w:tc>
          <w:tcPr>
            <w:tcW w:w="1455" w:type="dxa"/>
            <w:shd w:val="clear" w:color="auto" w:fill="FFD966" w:themeFill="accent4" w:themeFillTint="99"/>
            <w:vAlign w:val="center"/>
          </w:tcPr>
          <w:p w:rsidR="00415A44" w:rsidRPr="00DD1750" w:rsidRDefault="00415A44" w:rsidP="00077197">
            <w:pPr>
              <w:widowControl w:val="0"/>
              <w:autoSpaceDE w:val="0"/>
              <w:autoSpaceDN w:val="0"/>
              <w:adjustRightInd w:val="0"/>
              <w:jc w:val="right"/>
              <w:rPr>
                <w:bCs/>
                <w:color w:val="000000"/>
                <w:sz w:val="24"/>
                <w:szCs w:val="24"/>
              </w:rPr>
            </w:pPr>
            <w:r w:rsidRPr="00DD1750">
              <w:rPr>
                <w:bCs/>
                <w:color w:val="000000"/>
                <w:sz w:val="24"/>
                <w:szCs w:val="24"/>
              </w:rPr>
              <w:t>1.556.824</w:t>
            </w:r>
          </w:p>
        </w:tc>
        <w:tc>
          <w:tcPr>
            <w:tcW w:w="1313" w:type="dxa"/>
            <w:shd w:val="clear" w:color="auto" w:fill="FFD966" w:themeFill="accent4" w:themeFillTint="99"/>
            <w:vAlign w:val="center"/>
          </w:tcPr>
          <w:p w:rsidR="00415A44" w:rsidRPr="00DD1750" w:rsidRDefault="00415A44" w:rsidP="00077197">
            <w:pPr>
              <w:widowControl w:val="0"/>
              <w:autoSpaceDE w:val="0"/>
              <w:autoSpaceDN w:val="0"/>
              <w:adjustRightInd w:val="0"/>
              <w:jc w:val="right"/>
              <w:rPr>
                <w:bCs/>
                <w:color w:val="000000"/>
                <w:sz w:val="24"/>
                <w:szCs w:val="24"/>
              </w:rPr>
            </w:pPr>
            <w:r w:rsidRPr="00DD1750">
              <w:rPr>
                <w:bCs/>
                <w:color w:val="000000"/>
                <w:sz w:val="24"/>
                <w:szCs w:val="24"/>
              </w:rPr>
              <w:t>1.065.783</w:t>
            </w:r>
          </w:p>
        </w:tc>
        <w:tc>
          <w:tcPr>
            <w:tcW w:w="1201" w:type="dxa"/>
            <w:shd w:val="clear" w:color="auto" w:fill="FFD966" w:themeFill="accent4" w:themeFillTint="99"/>
            <w:vAlign w:val="center"/>
          </w:tcPr>
          <w:p w:rsidR="00415A44" w:rsidRPr="00DD1750" w:rsidRDefault="00415A44" w:rsidP="001A292B">
            <w:pPr>
              <w:widowControl w:val="0"/>
              <w:autoSpaceDE w:val="0"/>
              <w:autoSpaceDN w:val="0"/>
              <w:adjustRightInd w:val="0"/>
              <w:jc w:val="center"/>
              <w:rPr>
                <w:bCs/>
                <w:color w:val="000000"/>
                <w:sz w:val="24"/>
                <w:szCs w:val="24"/>
              </w:rPr>
            </w:pPr>
            <w:r w:rsidRPr="00DD1750">
              <w:rPr>
                <w:bCs/>
                <w:color w:val="000000"/>
                <w:sz w:val="24"/>
                <w:szCs w:val="24"/>
              </w:rPr>
              <w:t>0,42</w:t>
            </w:r>
          </w:p>
        </w:tc>
        <w:tc>
          <w:tcPr>
            <w:tcW w:w="1314" w:type="dxa"/>
            <w:shd w:val="clear" w:color="auto" w:fill="FFD966" w:themeFill="accent4" w:themeFillTint="99"/>
            <w:vAlign w:val="center"/>
          </w:tcPr>
          <w:p w:rsidR="00415A44" w:rsidRPr="00DD1750" w:rsidRDefault="00415A44" w:rsidP="00077197">
            <w:pPr>
              <w:widowControl w:val="0"/>
              <w:autoSpaceDE w:val="0"/>
              <w:autoSpaceDN w:val="0"/>
              <w:adjustRightInd w:val="0"/>
              <w:jc w:val="right"/>
              <w:rPr>
                <w:bCs/>
                <w:color w:val="000000"/>
                <w:sz w:val="24"/>
                <w:szCs w:val="24"/>
              </w:rPr>
            </w:pPr>
            <w:r w:rsidRPr="00DD1750">
              <w:rPr>
                <w:bCs/>
                <w:color w:val="000000"/>
                <w:sz w:val="24"/>
                <w:szCs w:val="24"/>
              </w:rPr>
              <w:t>837.445</w:t>
            </w:r>
          </w:p>
        </w:tc>
        <w:tc>
          <w:tcPr>
            <w:tcW w:w="992" w:type="dxa"/>
            <w:shd w:val="clear" w:color="auto" w:fill="FFD966" w:themeFill="accent4" w:themeFillTint="99"/>
            <w:vAlign w:val="center"/>
          </w:tcPr>
          <w:p w:rsidR="00415A44" w:rsidRPr="00DD1750" w:rsidRDefault="00415A44" w:rsidP="00077197">
            <w:pPr>
              <w:widowControl w:val="0"/>
              <w:autoSpaceDE w:val="0"/>
              <w:autoSpaceDN w:val="0"/>
              <w:adjustRightInd w:val="0"/>
              <w:jc w:val="right"/>
              <w:rPr>
                <w:bCs/>
                <w:color w:val="000000"/>
                <w:sz w:val="24"/>
                <w:szCs w:val="24"/>
              </w:rPr>
            </w:pPr>
            <w:r w:rsidRPr="00DD1750">
              <w:rPr>
                <w:bCs/>
                <w:color w:val="000000"/>
                <w:sz w:val="24"/>
                <w:szCs w:val="24"/>
              </w:rPr>
              <w:t>127,27</w:t>
            </w:r>
          </w:p>
        </w:tc>
        <w:tc>
          <w:tcPr>
            <w:tcW w:w="812" w:type="dxa"/>
            <w:shd w:val="clear" w:color="auto" w:fill="FFD966" w:themeFill="accent4" w:themeFillTint="99"/>
            <w:vAlign w:val="center"/>
          </w:tcPr>
          <w:p w:rsidR="00415A44" w:rsidRPr="00DD1750" w:rsidRDefault="00415A44" w:rsidP="001A292B">
            <w:pPr>
              <w:widowControl w:val="0"/>
              <w:autoSpaceDE w:val="0"/>
              <w:autoSpaceDN w:val="0"/>
              <w:adjustRightInd w:val="0"/>
              <w:jc w:val="center"/>
              <w:rPr>
                <w:bCs/>
                <w:color w:val="000000"/>
                <w:sz w:val="24"/>
                <w:szCs w:val="24"/>
              </w:rPr>
            </w:pPr>
            <w:r w:rsidRPr="00DD1750">
              <w:rPr>
                <w:bCs/>
                <w:color w:val="000000"/>
                <w:sz w:val="24"/>
                <w:szCs w:val="24"/>
              </w:rPr>
              <w:t>68,02</w:t>
            </w:r>
          </w:p>
        </w:tc>
      </w:tr>
      <w:tr w:rsidR="00415A44" w:rsidRPr="00DD1750" w:rsidTr="001C2B14">
        <w:trPr>
          <w:cnfStyle w:val="000000100000" w:firstRow="0" w:lastRow="0" w:firstColumn="0" w:lastColumn="0" w:oddVBand="0" w:evenVBand="0" w:oddHBand="1" w:evenHBand="0" w:firstRowFirstColumn="0" w:firstRowLastColumn="0" w:lastRowFirstColumn="0" w:lastRowLastColumn="0"/>
          <w:trHeight w:val="404"/>
        </w:trPr>
        <w:tc>
          <w:tcPr>
            <w:tcW w:w="921" w:type="dxa"/>
            <w:shd w:val="clear" w:color="auto" w:fill="9CC2E5" w:themeFill="accent1" w:themeFillTint="99"/>
            <w:vAlign w:val="center"/>
          </w:tcPr>
          <w:p w:rsidR="00415A44" w:rsidRPr="00DD1750" w:rsidRDefault="00415A44" w:rsidP="00077197">
            <w:pPr>
              <w:widowControl w:val="0"/>
              <w:autoSpaceDE w:val="0"/>
              <w:autoSpaceDN w:val="0"/>
              <w:adjustRightInd w:val="0"/>
              <w:jc w:val="center"/>
              <w:rPr>
                <w:b/>
                <w:color w:val="000000"/>
                <w:sz w:val="24"/>
                <w:szCs w:val="24"/>
              </w:rPr>
            </w:pPr>
            <w:r w:rsidRPr="00DD1750">
              <w:rPr>
                <w:b/>
                <w:color w:val="000000"/>
                <w:sz w:val="24"/>
                <w:szCs w:val="24"/>
              </w:rPr>
              <w:t>2011</w:t>
            </w:r>
          </w:p>
        </w:tc>
        <w:tc>
          <w:tcPr>
            <w:tcW w:w="1455" w:type="dxa"/>
            <w:shd w:val="clear" w:color="auto" w:fill="9CC2E5" w:themeFill="accent1" w:themeFillTint="99"/>
            <w:vAlign w:val="center"/>
          </w:tcPr>
          <w:p w:rsidR="00415A44" w:rsidRPr="00DD1750" w:rsidRDefault="00415A44" w:rsidP="00077197">
            <w:pPr>
              <w:widowControl w:val="0"/>
              <w:autoSpaceDE w:val="0"/>
              <w:autoSpaceDN w:val="0"/>
              <w:adjustRightInd w:val="0"/>
              <w:jc w:val="right"/>
              <w:rPr>
                <w:bCs/>
                <w:color w:val="000000"/>
                <w:sz w:val="24"/>
                <w:szCs w:val="24"/>
              </w:rPr>
            </w:pPr>
            <w:r w:rsidRPr="00DD1750">
              <w:rPr>
                <w:bCs/>
                <w:color w:val="000000"/>
                <w:sz w:val="24"/>
                <w:szCs w:val="24"/>
              </w:rPr>
              <w:t>1.715.768</w:t>
            </w:r>
          </w:p>
        </w:tc>
        <w:tc>
          <w:tcPr>
            <w:tcW w:w="1313" w:type="dxa"/>
            <w:shd w:val="clear" w:color="auto" w:fill="9CC2E5" w:themeFill="accent1" w:themeFillTint="99"/>
            <w:vAlign w:val="center"/>
          </w:tcPr>
          <w:p w:rsidR="00415A44" w:rsidRPr="00DD1750" w:rsidRDefault="00415A44" w:rsidP="00077197">
            <w:pPr>
              <w:widowControl w:val="0"/>
              <w:autoSpaceDE w:val="0"/>
              <w:autoSpaceDN w:val="0"/>
              <w:adjustRightInd w:val="0"/>
              <w:jc w:val="right"/>
              <w:rPr>
                <w:bCs/>
                <w:color w:val="000000"/>
                <w:sz w:val="24"/>
                <w:szCs w:val="24"/>
              </w:rPr>
            </w:pPr>
            <w:r w:rsidRPr="00DD1750">
              <w:rPr>
                <w:bCs/>
                <w:color w:val="000000"/>
                <w:sz w:val="24"/>
                <w:szCs w:val="24"/>
              </w:rPr>
              <w:t>1.396.241</w:t>
            </w:r>
          </w:p>
        </w:tc>
        <w:tc>
          <w:tcPr>
            <w:tcW w:w="1201" w:type="dxa"/>
            <w:shd w:val="clear" w:color="auto" w:fill="9CC2E5" w:themeFill="accent1" w:themeFillTint="99"/>
            <w:vAlign w:val="center"/>
          </w:tcPr>
          <w:p w:rsidR="00415A44" w:rsidRPr="00DD1750" w:rsidRDefault="00415A44" w:rsidP="001A292B">
            <w:pPr>
              <w:widowControl w:val="0"/>
              <w:autoSpaceDE w:val="0"/>
              <w:autoSpaceDN w:val="0"/>
              <w:adjustRightInd w:val="0"/>
              <w:jc w:val="center"/>
              <w:rPr>
                <w:bCs/>
                <w:color w:val="000000"/>
                <w:sz w:val="24"/>
                <w:szCs w:val="24"/>
              </w:rPr>
            </w:pPr>
            <w:r w:rsidRPr="00DD1750">
              <w:rPr>
                <w:bCs/>
                <w:color w:val="000000"/>
                <w:sz w:val="24"/>
                <w:szCs w:val="24"/>
              </w:rPr>
              <w:t>0,55</w:t>
            </w:r>
          </w:p>
        </w:tc>
        <w:tc>
          <w:tcPr>
            <w:tcW w:w="1314" w:type="dxa"/>
            <w:shd w:val="clear" w:color="auto" w:fill="9CC2E5" w:themeFill="accent1" w:themeFillTint="99"/>
            <w:vAlign w:val="center"/>
          </w:tcPr>
          <w:p w:rsidR="00415A44" w:rsidRPr="00DD1750" w:rsidRDefault="00415A44" w:rsidP="00077197">
            <w:pPr>
              <w:widowControl w:val="0"/>
              <w:autoSpaceDE w:val="0"/>
              <w:autoSpaceDN w:val="0"/>
              <w:adjustRightInd w:val="0"/>
              <w:jc w:val="right"/>
              <w:rPr>
                <w:bCs/>
                <w:color w:val="000000"/>
                <w:sz w:val="24"/>
                <w:szCs w:val="24"/>
              </w:rPr>
            </w:pPr>
            <w:r w:rsidRPr="00DD1750">
              <w:rPr>
                <w:bCs/>
                <w:color w:val="000000"/>
                <w:sz w:val="24"/>
                <w:szCs w:val="24"/>
              </w:rPr>
              <w:t>871.738</w:t>
            </w:r>
          </w:p>
        </w:tc>
        <w:tc>
          <w:tcPr>
            <w:tcW w:w="992" w:type="dxa"/>
            <w:shd w:val="clear" w:color="auto" w:fill="9CC2E5" w:themeFill="accent1" w:themeFillTint="99"/>
            <w:vAlign w:val="center"/>
          </w:tcPr>
          <w:p w:rsidR="00415A44" w:rsidRPr="00DD1750" w:rsidRDefault="00415A44" w:rsidP="00077197">
            <w:pPr>
              <w:widowControl w:val="0"/>
              <w:autoSpaceDE w:val="0"/>
              <w:autoSpaceDN w:val="0"/>
              <w:adjustRightInd w:val="0"/>
              <w:jc w:val="right"/>
              <w:rPr>
                <w:bCs/>
                <w:color w:val="000000"/>
                <w:sz w:val="24"/>
                <w:szCs w:val="24"/>
              </w:rPr>
            </w:pPr>
            <w:r w:rsidRPr="00DD1750">
              <w:rPr>
                <w:bCs/>
                <w:color w:val="000000"/>
                <w:sz w:val="24"/>
                <w:szCs w:val="24"/>
              </w:rPr>
              <w:t>127,24</w:t>
            </w:r>
          </w:p>
        </w:tc>
        <w:tc>
          <w:tcPr>
            <w:tcW w:w="812" w:type="dxa"/>
            <w:shd w:val="clear" w:color="auto" w:fill="9CC2E5" w:themeFill="accent1" w:themeFillTint="99"/>
            <w:vAlign w:val="center"/>
          </w:tcPr>
          <w:p w:rsidR="00415A44" w:rsidRPr="00DD1750" w:rsidRDefault="00415A44" w:rsidP="001A292B">
            <w:pPr>
              <w:widowControl w:val="0"/>
              <w:autoSpaceDE w:val="0"/>
              <w:autoSpaceDN w:val="0"/>
              <w:adjustRightInd w:val="0"/>
              <w:jc w:val="center"/>
              <w:rPr>
                <w:bCs/>
                <w:color w:val="000000"/>
                <w:sz w:val="24"/>
                <w:szCs w:val="24"/>
              </w:rPr>
            </w:pPr>
            <w:r w:rsidRPr="00DD1750">
              <w:rPr>
                <w:bCs/>
                <w:color w:val="000000"/>
                <w:sz w:val="24"/>
                <w:szCs w:val="24"/>
              </w:rPr>
              <w:t>81,00</w:t>
            </w:r>
          </w:p>
        </w:tc>
      </w:tr>
      <w:tr w:rsidR="00415A44" w:rsidRPr="00DD1750" w:rsidTr="001C2B14">
        <w:trPr>
          <w:cnfStyle w:val="000000010000" w:firstRow="0" w:lastRow="0" w:firstColumn="0" w:lastColumn="0" w:oddVBand="0" w:evenVBand="0" w:oddHBand="0" w:evenHBand="1" w:firstRowFirstColumn="0" w:firstRowLastColumn="0" w:lastRowFirstColumn="0" w:lastRowLastColumn="0"/>
          <w:trHeight w:val="404"/>
        </w:trPr>
        <w:tc>
          <w:tcPr>
            <w:tcW w:w="921" w:type="dxa"/>
            <w:shd w:val="clear" w:color="auto" w:fill="FFD966" w:themeFill="accent4" w:themeFillTint="99"/>
            <w:vAlign w:val="center"/>
          </w:tcPr>
          <w:p w:rsidR="00415A44" w:rsidRPr="00DD1750" w:rsidRDefault="00415A44" w:rsidP="00077197">
            <w:pPr>
              <w:widowControl w:val="0"/>
              <w:autoSpaceDE w:val="0"/>
              <w:autoSpaceDN w:val="0"/>
              <w:adjustRightInd w:val="0"/>
              <w:jc w:val="center"/>
              <w:rPr>
                <w:b/>
                <w:color w:val="000000"/>
                <w:sz w:val="24"/>
                <w:szCs w:val="24"/>
              </w:rPr>
            </w:pPr>
            <w:r w:rsidRPr="00DD1750">
              <w:rPr>
                <w:b/>
                <w:color w:val="000000"/>
                <w:sz w:val="24"/>
                <w:szCs w:val="24"/>
              </w:rPr>
              <w:t>2012</w:t>
            </w:r>
          </w:p>
        </w:tc>
        <w:tc>
          <w:tcPr>
            <w:tcW w:w="1455" w:type="dxa"/>
            <w:shd w:val="clear" w:color="auto" w:fill="FFD966" w:themeFill="accent4" w:themeFillTint="99"/>
            <w:vAlign w:val="center"/>
          </w:tcPr>
          <w:p w:rsidR="00415A44" w:rsidRPr="00DD1750" w:rsidRDefault="00415A44" w:rsidP="00077197">
            <w:pPr>
              <w:widowControl w:val="0"/>
              <w:autoSpaceDE w:val="0"/>
              <w:autoSpaceDN w:val="0"/>
              <w:adjustRightInd w:val="0"/>
              <w:jc w:val="right"/>
              <w:rPr>
                <w:bCs/>
                <w:color w:val="000000"/>
                <w:sz w:val="24"/>
                <w:szCs w:val="24"/>
              </w:rPr>
            </w:pPr>
            <w:r w:rsidRPr="00DD1750">
              <w:rPr>
                <w:bCs/>
                <w:color w:val="000000"/>
                <w:sz w:val="24"/>
                <w:szCs w:val="24"/>
              </w:rPr>
              <w:t>1.647.303</w:t>
            </w:r>
          </w:p>
        </w:tc>
        <w:tc>
          <w:tcPr>
            <w:tcW w:w="1313" w:type="dxa"/>
            <w:shd w:val="clear" w:color="auto" w:fill="FFD966" w:themeFill="accent4" w:themeFillTint="99"/>
            <w:vAlign w:val="center"/>
          </w:tcPr>
          <w:p w:rsidR="00415A44" w:rsidRPr="00DD1750" w:rsidRDefault="00415A44" w:rsidP="00077197">
            <w:pPr>
              <w:widowControl w:val="0"/>
              <w:autoSpaceDE w:val="0"/>
              <w:autoSpaceDN w:val="0"/>
              <w:adjustRightInd w:val="0"/>
              <w:jc w:val="right"/>
              <w:rPr>
                <w:bCs/>
                <w:color w:val="000000"/>
                <w:sz w:val="24"/>
                <w:szCs w:val="24"/>
              </w:rPr>
            </w:pPr>
            <w:r w:rsidRPr="00DD1750">
              <w:rPr>
                <w:bCs/>
                <w:color w:val="000000"/>
                <w:sz w:val="24"/>
                <w:szCs w:val="24"/>
              </w:rPr>
              <w:t>1.300.453</w:t>
            </w:r>
          </w:p>
        </w:tc>
        <w:tc>
          <w:tcPr>
            <w:tcW w:w="1201" w:type="dxa"/>
            <w:shd w:val="clear" w:color="auto" w:fill="FFD966" w:themeFill="accent4" w:themeFillTint="99"/>
            <w:vAlign w:val="center"/>
          </w:tcPr>
          <w:p w:rsidR="00415A44" w:rsidRPr="00DD1750" w:rsidRDefault="00415A44" w:rsidP="001A292B">
            <w:pPr>
              <w:widowControl w:val="0"/>
              <w:autoSpaceDE w:val="0"/>
              <w:autoSpaceDN w:val="0"/>
              <w:adjustRightInd w:val="0"/>
              <w:jc w:val="center"/>
              <w:rPr>
                <w:bCs/>
                <w:color w:val="000000"/>
                <w:sz w:val="24"/>
                <w:szCs w:val="24"/>
              </w:rPr>
            </w:pPr>
            <w:r w:rsidRPr="00DD1750">
              <w:rPr>
                <w:bCs/>
                <w:color w:val="000000"/>
                <w:sz w:val="24"/>
                <w:szCs w:val="24"/>
              </w:rPr>
              <w:t>0,47</w:t>
            </w:r>
          </w:p>
        </w:tc>
        <w:tc>
          <w:tcPr>
            <w:tcW w:w="1314" w:type="dxa"/>
            <w:shd w:val="clear" w:color="auto" w:fill="FFD966" w:themeFill="accent4" w:themeFillTint="99"/>
            <w:vAlign w:val="center"/>
          </w:tcPr>
          <w:p w:rsidR="00415A44" w:rsidRPr="00DD1750" w:rsidRDefault="00415A44" w:rsidP="00077197">
            <w:pPr>
              <w:widowControl w:val="0"/>
              <w:autoSpaceDE w:val="0"/>
              <w:autoSpaceDN w:val="0"/>
              <w:adjustRightInd w:val="0"/>
              <w:jc w:val="right"/>
              <w:rPr>
                <w:bCs/>
                <w:color w:val="000000"/>
                <w:sz w:val="24"/>
                <w:szCs w:val="24"/>
              </w:rPr>
            </w:pPr>
            <w:r w:rsidRPr="00DD1750">
              <w:rPr>
                <w:bCs/>
                <w:color w:val="000000"/>
                <w:sz w:val="24"/>
                <w:szCs w:val="24"/>
              </w:rPr>
              <w:t>971.784</w:t>
            </w:r>
          </w:p>
        </w:tc>
        <w:tc>
          <w:tcPr>
            <w:tcW w:w="992" w:type="dxa"/>
            <w:shd w:val="clear" w:color="auto" w:fill="FFD966" w:themeFill="accent4" w:themeFillTint="99"/>
            <w:vAlign w:val="center"/>
          </w:tcPr>
          <w:p w:rsidR="00415A44" w:rsidRPr="00DD1750" w:rsidRDefault="00415A44" w:rsidP="00077197">
            <w:pPr>
              <w:widowControl w:val="0"/>
              <w:autoSpaceDE w:val="0"/>
              <w:autoSpaceDN w:val="0"/>
              <w:adjustRightInd w:val="0"/>
              <w:jc w:val="right"/>
              <w:rPr>
                <w:bCs/>
                <w:color w:val="000000"/>
                <w:sz w:val="24"/>
                <w:szCs w:val="24"/>
              </w:rPr>
            </w:pPr>
            <w:r w:rsidRPr="00DD1750">
              <w:rPr>
                <w:bCs/>
                <w:color w:val="000000"/>
                <w:sz w:val="24"/>
                <w:szCs w:val="24"/>
              </w:rPr>
              <w:t>133,83</w:t>
            </w:r>
          </w:p>
        </w:tc>
        <w:tc>
          <w:tcPr>
            <w:tcW w:w="812" w:type="dxa"/>
            <w:shd w:val="clear" w:color="auto" w:fill="FFD966" w:themeFill="accent4" w:themeFillTint="99"/>
            <w:vAlign w:val="center"/>
          </w:tcPr>
          <w:p w:rsidR="00415A44" w:rsidRPr="00DD1750" w:rsidRDefault="00415A44" w:rsidP="001A292B">
            <w:pPr>
              <w:widowControl w:val="0"/>
              <w:autoSpaceDE w:val="0"/>
              <w:autoSpaceDN w:val="0"/>
              <w:adjustRightInd w:val="0"/>
              <w:jc w:val="center"/>
              <w:rPr>
                <w:bCs/>
                <w:color w:val="000000"/>
                <w:sz w:val="24"/>
                <w:szCs w:val="24"/>
              </w:rPr>
            </w:pPr>
            <w:r w:rsidRPr="00DD1750">
              <w:rPr>
                <w:bCs/>
                <w:color w:val="000000"/>
                <w:sz w:val="24"/>
                <w:szCs w:val="24"/>
              </w:rPr>
              <w:t>78,95</w:t>
            </w:r>
          </w:p>
        </w:tc>
      </w:tr>
      <w:tr w:rsidR="00415A44" w:rsidRPr="00DD1750" w:rsidTr="001C2B14">
        <w:trPr>
          <w:cnfStyle w:val="000000100000" w:firstRow="0" w:lastRow="0" w:firstColumn="0" w:lastColumn="0" w:oddVBand="0" w:evenVBand="0" w:oddHBand="1" w:evenHBand="0" w:firstRowFirstColumn="0" w:firstRowLastColumn="0" w:lastRowFirstColumn="0" w:lastRowLastColumn="0"/>
          <w:trHeight w:val="404"/>
        </w:trPr>
        <w:tc>
          <w:tcPr>
            <w:tcW w:w="921" w:type="dxa"/>
            <w:shd w:val="clear" w:color="auto" w:fill="9CC2E5" w:themeFill="accent1" w:themeFillTint="99"/>
            <w:vAlign w:val="center"/>
          </w:tcPr>
          <w:p w:rsidR="00415A44" w:rsidRPr="00DD1750" w:rsidRDefault="00415A44" w:rsidP="00077197">
            <w:pPr>
              <w:widowControl w:val="0"/>
              <w:autoSpaceDE w:val="0"/>
              <w:autoSpaceDN w:val="0"/>
              <w:adjustRightInd w:val="0"/>
              <w:jc w:val="center"/>
              <w:rPr>
                <w:b/>
                <w:color w:val="000000"/>
                <w:sz w:val="24"/>
                <w:szCs w:val="24"/>
              </w:rPr>
            </w:pPr>
            <w:r w:rsidRPr="00DD1750">
              <w:rPr>
                <w:b/>
                <w:color w:val="000000"/>
                <w:sz w:val="24"/>
                <w:szCs w:val="24"/>
              </w:rPr>
              <w:t>2013</w:t>
            </w:r>
          </w:p>
        </w:tc>
        <w:tc>
          <w:tcPr>
            <w:tcW w:w="1455" w:type="dxa"/>
            <w:shd w:val="clear" w:color="auto" w:fill="9CC2E5" w:themeFill="accent1" w:themeFillTint="99"/>
            <w:vAlign w:val="center"/>
          </w:tcPr>
          <w:p w:rsidR="00415A44" w:rsidRPr="00DD1750" w:rsidRDefault="006C2653" w:rsidP="00077197">
            <w:pPr>
              <w:widowControl w:val="0"/>
              <w:autoSpaceDE w:val="0"/>
              <w:autoSpaceDN w:val="0"/>
              <w:adjustRightInd w:val="0"/>
              <w:jc w:val="right"/>
              <w:rPr>
                <w:bCs/>
                <w:color w:val="000000"/>
                <w:sz w:val="24"/>
                <w:szCs w:val="24"/>
              </w:rPr>
            </w:pPr>
            <w:r w:rsidRPr="00DD1750">
              <w:rPr>
                <w:bCs/>
                <w:color w:val="000000"/>
                <w:sz w:val="24"/>
                <w:szCs w:val="24"/>
              </w:rPr>
              <w:t>2.180</w:t>
            </w:r>
            <w:r w:rsidR="00415A44" w:rsidRPr="00DD1750">
              <w:rPr>
                <w:bCs/>
                <w:color w:val="000000"/>
                <w:sz w:val="24"/>
                <w:szCs w:val="24"/>
              </w:rPr>
              <w:t>.</w:t>
            </w:r>
            <w:r w:rsidRPr="00DD1750">
              <w:rPr>
                <w:bCs/>
                <w:color w:val="000000"/>
                <w:sz w:val="24"/>
                <w:szCs w:val="24"/>
              </w:rPr>
              <w:t>735</w:t>
            </w:r>
          </w:p>
        </w:tc>
        <w:tc>
          <w:tcPr>
            <w:tcW w:w="1313" w:type="dxa"/>
            <w:shd w:val="clear" w:color="auto" w:fill="9CC2E5" w:themeFill="accent1" w:themeFillTint="99"/>
            <w:vAlign w:val="center"/>
          </w:tcPr>
          <w:p w:rsidR="00415A44" w:rsidRPr="00DD1750" w:rsidRDefault="00415A44" w:rsidP="00077197">
            <w:pPr>
              <w:widowControl w:val="0"/>
              <w:autoSpaceDE w:val="0"/>
              <w:autoSpaceDN w:val="0"/>
              <w:adjustRightInd w:val="0"/>
              <w:jc w:val="right"/>
              <w:rPr>
                <w:bCs/>
                <w:color w:val="000000"/>
                <w:sz w:val="24"/>
                <w:szCs w:val="24"/>
              </w:rPr>
            </w:pPr>
            <w:r w:rsidRPr="00DD1750">
              <w:rPr>
                <w:bCs/>
                <w:color w:val="000000"/>
                <w:sz w:val="24"/>
                <w:szCs w:val="24"/>
              </w:rPr>
              <w:t>1.755.348</w:t>
            </w:r>
          </w:p>
        </w:tc>
        <w:tc>
          <w:tcPr>
            <w:tcW w:w="1201" w:type="dxa"/>
            <w:shd w:val="clear" w:color="auto" w:fill="9CC2E5" w:themeFill="accent1" w:themeFillTint="99"/>
            <w:vAlign w:val="center"/>
          </w:tcPr>
          <w:p w:rsidR="00415A44" w:rsidRPr="00DD1750" w:rsidRDefault="00415A44" w:rsidP="001A292B">
            <w:pPr>
              <w:widowControl w:val="0"/>
              <w:autoSpaceDE w:val="0"/>
              <w:autoSpaceDN w:val="0"/>
              <w:adjustRightInd w:val="0"/>
              <w:jc w:val="center"/>
              <w:rPr>
                <w:bCs/>
                <w:color w:val="000000"/>
                <w:sz w:val="24"/>
                <w:szCs w:val="24"/>
              </w:rPr>
            </w:pPr>
            <w:r w:rsidRPr="00DD1750">
              <w:rPr>
                <w:bCs/>
                <w:color w:val="000000"/>
                <w:sz w:val="24"/>
                <w:szCs w:val="24"/>
              </w:rPr>
              <w:t>0,50</w:t>
            </w:r>
          </w:p>
        </w:tc>
        <w:tc>
          <w:tcPr>
            <w:tcW w:w="1314" w:type="dxa"/>
            <w:shd w:val="clear" w:color="auto" w:fill="9CC2E5" w:themeFill="accent1" w:themeFillTint="99"/>
            <w:vAlign w:val="center"/>
          </w:tcPr>
          <w:p w:rsidR="00415A44" w:rsidRPr="00DD1750" w:rsidRDefault="00415A44" w:rsidP="00077197">
            <w:pPr>
              <w:widowControl w:val="0"/>
              <w:autoSpaceDE w:val="0"/>
              <w:autoSpaceDN w:val="0"/>
              <w:adjustRightInd w:val="0"/>
              <w:jc w:val="right"/>
              <w:rPr>
                <w:bCs/>
                <w:color w:val="000000"/>
                <w:sz w:val="24"/>
                <w:szCs w:val="24"/>
              </w:rPr>
            </w:pPr>
            <w:r w:rsidRPr="00DD1750">
              <w:rPr>
                <w:bCs/>
                <w:color w:val="000000"/>
                <w:sz w:val="24"/>
                <w:szCs w:val="24"/>
              </w:rPr>
              <w:t>916.144</w:t>
            </w:r>
          </w:p>
        </w:tc>
        <w:tc>
          <w:tcPr>
            <w:tcW w:w="992" w:type="dxa"/>
            <w:shd w:val="clear" w:color="auto" w:fill="9CC2E5" w:themeFill="accent1" w:themeFillTint="99"/>
            <w:vAlign w:val="center"/>
          </w:tcPr>
          <w:p w:rsidR="00415A44" w:rsidRPr="00DD1750" w:rsidRDefault="00415A44" w:rsidP="00077197">
            <w:pPr>
              <w:widowControl w:val="0"/>
              <w:autoSpaceDE w:val="0"/>
              <w:autoSpaceDN w:val="0"/>
              <w:adjustRightInd w:val="0"/>
              <w:jc w:val="right"/>
              <w:rPr>
                <w:bCs/>
                <w:color w:val="000000"/>
                <w:sz w:val="24"/>
                <w:szCs w:val="24"/>
              </w:rPr>
            </w:pPr>
            <w:r w:rsidRPr="00DD1750">
              <w:rPr>
                <w:bCs/>
                <w:color w:val="000000"/>
                <w:sz w:val="24"/>
                <w:szCs w:val="24"/>
              </w:rPr>
              <w:t>176,41</w:t>
            </w:r>
          </w:p>
        </w:tc>
        <w:tc>
          <w:tcPr>
            <w:tcW w:w="812" w:type="dxa"/>
            <w:shd w:val="clear" w:color="auto" w:fill="9CC2E5" w:themeFill="accent1" w:themeFillTint="99"/>
            <w:vAlign w:val="center"/>
          </w:tcPr>
          <w:p w:rsidR="00415A44" w:rsidRPr="00DD1750" w:rsidRDefault="00415A44" w:rsidP="001A292B">
            <w:pPr>
              <w:widowControl w:val="0"/>
              <w:autoSpaceDE w:val="0"/>
              <w:autoSpaceDN w:val="0"/>
              <w:adjustRightInd w:val="0"/>
              <w:jc w:val="center"/>
              <w:rPr>
                <w:bCs/>
                <w:color w:val="000000"/>
                <w:sz w:val="24"/>
                <w:szCs w:val="24"/>
              </w:rPr>
            </w:pPr>
            <w:r w:rsidRPr="00DD1750">
              <w:rPr>
                <w:bCs/>
                <w:color w:val="000000"/>
                <w:sz w:val="24"/>
                <w:szCs w:val="24"/>
              </w:rPr>
              <w:t>79,13</w:t>
            </w:r>
          </w:p>
        </w:tc>
      </w:tr>
      <w:tr w:rsidR="00BB34A9" w:rsidRPr="00DD1750" w:rsidTr="001C2B14">
        <w:trPr>
          <w:cnfStyle w:val="000000010000" w:firstRow="0" w:lastRow="0" w:firstColumn="0" w:lastColumn="0" w:oddVBand="0" w:evenVBand="0" w:oddHBand="0" w:evenHBand="1" w:firstRowFirstColumn="0" w:firstRowLastColumn="0" w:lastRowFirstColumn="0" w:lastRowLastColumn="0"/>
          <w:trHeight w:val="404"/>
        </w:trPr>
        <w:tc>
          <w:tcPr>
            <w:tcW w:w="921" w:type="dxa"/>
            <w:shd w:val="clear" w:color="auto" w:fill="FFD966" w:themeFill="accent4" w:themeFillTint="99"/>
            <w:vAlign w:val="center"/>
          </w:tcPr>
          <w:p w:rsidR="00FB56D7" w:rsidRPr="00DD1750" w:rsidRDefault="00FB56D7" w:rsidP="00077197">
            <w:pPr>
              <w:widowControl w:val="0"/>
              <w:autoSpaceDE w:val="0"/>
              <w:autoSpaceDN w:val="0"/>
              <w:adjustRightInd w:val="0"/>
              <w:jc w:val="center"/>
              <w:rPr>
                <w:b/>
                <w:color w:val="000000"/>
                <w:sz w:val="24"/>
                <w:szCs w:val="24"/>
              </w:rPr>
            </w:pPr>
            <w:r w:rsidRPr="00DD1750">
              <w:rPr>
                <w:b/>
                <w:color w:val="000000"/>
                <w:sz w:val="24"/>
                <w:szCs w:val="24"/>
              </w:rPr>
              <w:t>2014</w:t>
            </w:r>
          </w:p>
        </w:tc>
        <w:tc>
          <w:tcPr>
            <w:tcW w:w="1455" w:type="dxa"/>
            <w:shd w:val="clear" w:color="auto" w:fill="FFD966" w:themeFill="accent4" w:themeFillTint="99"/>
            <w:vAlign w:val="center"/>
          </w:tcPr>
          <w:p w:rsidR="00FB56D7" w:rsidRPr="00DD1750" w:rsidRDefault="007A3C11" w:rsidP="00077197">
            <w:pPr>
              <w:widowControl w:val="0"/>
              <w:autoSpaceDE w:val="0"/>
              <w:autoSpaceDN w:val="0"/>
              <w:adjustRightInd w:val="0"/>
              <w:jc w:val="right"/>
              <w:rPr>
                <w:bCs/>
                <w:color w:val="000000"/>
                <w:sz w:val="24"/>
                <w:szCs w:val="24"/>
              </w:rPr>
            </w:pPr>
            <w:r w:rsidRPr="00DD1750">
              <w:rPr>
                <w:bCs/>
                <w:color w:val="000000"/>
                <w:sz w:val="24"/>
                <w:szCs w:val="24"/>
              </w:rPr>
              <w:t>2.811.781</w:t>
            </w:r>
          </w:p>
        </w:tc>
        <w:tc>
          <w:tcPr>
            <w:tcW w:w="1313" w:type="dxa"/>
            <w:shd w:val="clear" w:color="auto" w:fill="FFD966" w:themeFill="accent4" w:themeFillTint="99"/>
            <w:vAlign w:val="center"/>
          </w:tcPr>
          <w:p w:rsidR="00FB56D7" w:rsidRPr="00DD1750" w:rsidRDefault="007A3C11" w:rsidP="00077197">
            <w:pPr>
              <w:widowControl w:val="0"/>
              <w:autoSpaceDE w:val="0"/>
              <w:autoSpaceDN w:val="0"/>
              <w:adjustRightInd w:val="0"/>
              <w:jc w:val="right"/>
              <w:rPr>
                <w:bCs/>
                <w:color w:val="000000"/>
                <w:sz w:val="24"/>
                <w:szCs w:val="24"/>
              </w:rPr>
            </w:pPr>
            <w:r w:rsidRPr="00DD1750">
              <w:rPr>
                <w:bCs/>
                <w:color w:val="000000"/>
                <w:sz w:val="24"/>
                <w:szCs w:val="24"/>
              </w:rPr>
              <w:t>1.912.597</w:t>
            </w:r>
          </w:p>
        </w:tc>
        <w:tc>
          <w:tcPr>
            <w:tcW w:w="1201" w:type="dxa"/>
            <w:shd w:val="clear" w:color="auto" w:fill="FFD966" w:themeFill="accent4" w:themeFillTint="99"/>
            <w:vAlign w:val="center"/>
          </w:tcPr>
          <w:p w:rsidR="00FB56D7" w:rsidRPr="00DD1750" w:rsidRDefault="007A3C11" w:rsidP="001A292B">
            <w:pPr>
              <w:widowControl w:val="0"/>
              <w:autoSpaceDE w:val="0"/>
              <w:autoSpaceDN w:val="0"/>
              <w:adjustRightInd w:val="0"/>
              <w:jc w:val="center"/>
              <w:rPr>
                <w:bCs/>
                <w:color w:val="000000"/>
                <w:sz w:val="24"/>
                <w:szCs w:val="24"/>
              </w:rPr>
            </w:pPr>
            <w:r w:rsidRPr="00DD1750">
              <w:rPr>
                <w:bCs/>
                <w:color w:val="000000"/>
                <w:sz w:val="24"/>
                <w:szCs w:val="24"/>
              </w:rPr>
              <w:t>0,45</w:t>
            </w:r>
          </w:p>
        </w:tc>
        <w:tc>
          <w:tcPr>
            <w:tcW w:w="1314" w:type="dxa"/>
            <w:shd w:val="clear" w:color="auto" w:fill="FFD966" w:themeFill="accent4" w:themeFillTint="99"/>
            <w:vAlign w:val="center"/>
          </w:tcPr>
          <w:p w:rsidR="00FB56D7" w:rsidRPr="00DD1750" w:rsidRDefault="007A3C11" w:rsidP="00077197">
            <w:pPr>
              <w:widowControl w:val="0"/>
              <w:autoSpaceDE w:val="0"/>
              <w:autoSpaceDN w:val="0"/>
              <w:adjustRightInd w:val="0"/>
              <w:jc w:val="right"/>
              <w:rPr>
                <w:bCs/>
                <w:color w:val="000000"/>
                <w:sz w:val="24"/>
                <w:szCs w:val="24"/>
              </w:rPr>
            </w:pPr>
            <w:r w:rsidRPr="00DD1750">
              <w:rPr>
                <w:bCs/>
                <w:color w:val="000000"/>
                <w:sz w:val="24"/>
                <w:szCs w:val="24"/>
              </w:rPr>
              <w:t>1.255.791</w:t>
            </w:r>
          </w:p>
        </w:tc>
        <w:tc>
          <w:tcPr>
            <w:tcW w:w="992" w:type="dxa"/>
            <w:shd w:val="clear" w:color="auto" w:fill="FFD966" w:themeFill="accent4" w:themeFillTint="99"/>
            <w:vAlign w:val="center"/>
          </w:tcPr>
          <w:p w:rsidR="00FB56D7" w:rsidRPr="00DD1750" w:rsidRDefault="007A3C11" w:rsidP="00077197">
            <w:pPr>
              <w:widowControl w:val="0"/>
              <w:autoSpaceDE w:val="0"/>
              <w:autoSpaceDN w:val="0"/>
              <w:adjustRightInd w:val="0"/>
              <w:jc w:val="right"/>
              <w:rPr>
                <w:bCs/>
                <w:color w:val="000000"/>
                <w:sz w:val="24"/>
                <w:szCs w:val="24"/>
              </w:rPr>
            </w:pPr>
            <w:r w:rsidRPr="00DD1750">
              <w:rPr>
                <w:bCs/>
                <w:color w:val="000000"/>
                <w:sz w:val="24"/>
                <w:szCs w:val="24"/>
              </w:rPr>
              <w:t>152,30</w:t>
            </w:r>
          </w:p>
        </w:tc>
        <w:tc>
          <w:tcPr>
            <w:tcW w:w="812" w:type="dxa"/>
            <w:shd w:val="clear" w:color="auto" w:fill="FFD966" w:themeFill="accent4" w:themeFillTint="99"/>
            <w:vAlign w:val="center"/>
          </w:tcPr>
          <w:p w:rsidR="00FB56D7" w:rsidRPr="00DD1750" w:rsidRDefault="007A3C11" w:rsidP="001A292B">
            <w:pPr>
              <w:widowControl w:val="0"/>
              <w:autoSpaceDE w:val="0"/>
              <w:autoSpaceDN w:val="0"/>
              <w:adjustRightInd w:val="0"/>
              <w:jc w:val="center"/>
              <w:rPr>
                <w:bCs/>
                <w:color w:val="000000"/>
                <w:sz w:val="24"/>
                <w:szCs w:val="24"/>
              </w:rPr>
            </w:pPr>
            <w:r w:rsidRPr="00DD1750">
              <w:rPr>
                <w:bCs/>
                <w:color w:val="000000"/>
                <w:sz w:val="24"/>
                <w:szCs w:val="24"/>
              </w:rPr>
              <w:t>68,02</w:t>
            </w:r>
          </w:p>
        </w:tc>
      </w:tr>
      <w:tr w:rsidR="00BB34A9" w:rsidRPr="00DD1750" w:rsidTr="001C2B14">
        <w:trPr>
          <w:cnfStyle w:val="000000100000" w:firstRow="0" w:lastRow="0" w:firstColumn="0" w:lastColumn="0" w:oddVBand="0" w:evenVBand="0" w:oddHBand="1" w:evenHBand="0" w:firstRowFirstColumn="0" w:firstRowLastColumn="0" w:lastRowFirstColumn="0" w:lastRowLastColumn="0"/>
          <w:trHeight w:val="404"/>
        </w:trPr>
        <w:tc>
          <w:tcPr>
            <w:tcW w:w="921" w:type="dxa"/>
            <w:shd w:val="clear" w:color="auto" w:fill="9CC2E5" w:themeFill="accent1" w:themeFillTint="99"/>
            <w:vAlign w:val="center"/>
          </w:tcPr>
          <w:p w:rsidR="00BB34A9" w:rsidRPr="00DD1750" w:rsidRDefault="00BB34A9" w:rsidP="00077197">
            <w:pPr>
              <w:widowControl w:val="0"/>
              <w:autoSpaceDE w:val="0"/>
              <w:autoSpaceDN w:val="0"/>
              <w:adjustRightInd w:val="0"/>
              <w:jc w:val="center"/>
              <w:rPr>
                <w:b/>
                <w:color w:val="000000"/>
                <w:sz w:val="24"/>
                <w:szCs w:val="24"/>
              </w:rPr>
            </w:pPr>
            <w:r w:rsidRPr="00DD1750">
              <w:rPr>
                <w:b/>
                <w:color w:val="000000"/>
                <w:sz w:val="24"/>
                <w:szCs w:val="24"/>
              </w:rPr>
              <w:t>2015</w:t>
            </w:r>
          </w:p>
        </w:tc>
        <w:tc>
          <w:tcPr>
            <w:tcW w:w="1455" w:type="dxa"/>
            <w:shd w:val="clear" w:color="auto" w:fill="9CC2E5" w:themeFill="accent1" w:themeFillTint="99"/>
            <w:vAlign w:val="center"/>
          </w:tcPr>
          <w:p w:rsidR="00BB34A9" w:rsidRPr="00DD1750" w:rsidRDefault="00BB34A9" w:rsidP="00077197">
            <w:pPr>
              <w:widowControl w:val="0"/>
              <w:autoSpaceDE w:val="0"/>
              <w:autoSpaceDN w:val="0"/>
              <w:adjustRightInd w:val="0"/>
              <w:jc w:val="right"/>
              <w:rPr>
                <w:bCs/>
                <w:color w:val="000000"/>
                <w:sz w:val="24"/>
                <w:szCs w:val="24"/>
              </w:rPr>
            </w:pPr>
            <w:r w:rsidRPr="00DD1750">
              <w:rPr>
                <w:bCs/>
                <w:color w:val="000000"/>
                <w:sz w:val="24"/>
                <w:szCs w:val="24"/>
              </w:rPr>
              <w:t>3.328.653</w:t>
            </w:r>
          </w:p>
        </w:tc>
        <w:tc>
          <w:tcPr>
            <w:tcW w:w="1313" w:type="dxa"/>
            <w:shd w:val="clear" w:color="auto" w:fill="9CC2E5" w:themeFill="accent1" w:themeFillTint="99"/>
            <w:vAlign w:val="center"/>
          </w:tcPr>
          <w:p w:rsidR="00BB34A9" w:rsidRPr="00DD1750" w:rsidRDefault="00BB34A9" w:rsidP="00077197">
            <w:pPr>
              <w:widowControl w:val="0"/>
              <w:autoSpaceDE w:val="0"/>
              <w:autoSpaceDN w:val="0"/>
              <w:adjustRightInd w:val="0"/>
              <w:jc w:val="right"/>
              <w:rPr>
                <w:bCs/>
                <w:color w:val="000000"/>
                <w:sz w:val="24"/>
                <w:szCs w:val="24"/>
              </w:rPr>
            </w:pPr>
            <w:r w:rsidRPr="00DD1750">
              <w:rPr>
                <w:bCs/>
                <w:color w:val="000000"/>
                <w:sz w:val="24"/>
                <w:szCs w:val="24"/>
              </w:rPr>
              <w:t>2.322.107</w:t>
            </w:r>
          </w:p>
        </w:tc>
        <w:tc>
          <w:tcPr>
            <w:tcW w:w="1201" w:type="dxa"/>
            <w:shd w:val="clear" w:color="auto" w:fill="9CC2E5" w:themeFill="accent1" w:themeFillTint="99"/>
            <w:vAlign w:val="center"/>
          </w:tcPr>
          <w:p w:rsidR="00BB34A9" w:rsidRPr="00DD1750" w:rsidRDefault="00BB34A9" w:rsidP="001A292B">
            <w:pPr>
              <w:widowControl w:val="0"/>
              <w:autoSpaceDE w:val="0"/>
              <w:autoSpaceDN w:val="0"/>
              <w:adjustRightInd w:val="0"/>
              <w:jc w:val="center"/>
              <w:rPr>
                <w:bCs/>
                <w:color w:val="000000"/>
                <w:sz w:val="24"/>
                <w:szCs w:val="24"/>
              </w:rPr>
            </w:pPr>
            <w:r w:rsidRPr="00DD1750">
              <w:rPr>
                <w:bCs/>
                <w:color w:val="000000"/>
                <w:sz w:val="24"/>
                <w:szCs w:val="24"/>
              </w:rPr>
              <w:t>0,48</w:t>
            </w:r>
          </w:p>
        </w:tc>
        <w:tc>
          <w:tcPr>
            <w:tcW w:w="1314" w:type="dxa"/>
            <w:shd w:val="clear" w:color="auto" w:fill="9CC2E5" w:themeFill="accent1" w:themeFillTint="99"/>
            <w:vAlign w:val="center"/>
          </w:tcPr>
          <w:p w:rsidR="00BB34A9" w:rsidRPr="00DD1750" w:rsidRDefault="00BB34A9" w:rsidP="00077197">
            <w:pPr>
              <w:widowControl w:val="0"/>
              <w:autoSpaceDE w:val="0"/>
              <w:autoSpaceDN w:val="0"/>
              <w:adjustRightInd w:val="0"/>
              <w:jc w:val="right"/>
              <w:rPr>
                <w:bCs/>
                <w:color w:val="000000"/>
                <w:sz w:val="24"/>
                <w:szCs w:val="24"/>
              </w:rPr>
            </w:pPr>
            <w:r w:rsidRPr="00DD1750">
              <w:rPr>
                <w:bCs/>
                <w:color w:val="000000"/>
                <w:sz w:val="24"/>
                <w:szCs w:val="24"/>
              </w:rPr>
              <w:t>1.411.267</w:t>
            </w:r>
          </w:p>
        </w:tc>
        <w:tc>
          <w:tcPr>
            <w:tcW w:w="992" w:type="dxa"/>
            <w:shd w:val="clear" w:color="auto" w:fill="9CC2E5" w:themeFill="accent1" w:themeFillTint="99"/>
            <w:vAlign w:val="center"/>
          </w:tcPr>
          <w:p w:rsidR="00BB34A9" w:rsidRPr="00DD1750" w:rsidRDefault="00BB34A9" w:rsidP="00077197">
            <w:pPr>
              <w:widowControl w:val="0"/>
              <w:autoSpaceDE w:val="0"/>
              <w:autoSpaceDN w:val="0"/>
              <w:adjustRightInd w:val="0"/>
              <w:jc w:val="right"/>
              <w:rPr>
                <w:bCs/>
                <w:color w:val="000000"/>
                <w:sz w:val="24"/>
                <w:szCs w:val="24"/>
              </w:rPr>
            </w:pPr>
            <w:r w:rsidRPr="00DD1750">
              <w:rPr>
                <w:bCs/>
                <w:color w:val="000000"/>
                <w:sz w:val="24"/>
                <w:szCs w:val="24"/>
              </w:rPr>
              <w:t>164,54</w:t>
            </w:r>
          </w:p>
        </w:tc>
        <w:tc>
          <w:tcPr>
            <w:tcW w:w="812" w:type="dxa"/>
            <w:shd w:val="clear" w:color="auto" w:fill="9CC2E5" w:themeFill="accent1" w:themeFillTint="99"/>
            <w:vAlign w:val="center"/>
          </w:tcPr>
          <w:p w:rsidR="00BB34A9" w:rsidRPr="00DD1750" w:rsidRDefault="00BB34A9" w:rsidP="001A292B">
            <w:pPr>
              <w:widowControl w:val="0"/>
              <w:autoSpaceDE w:val="0"/>
              <w:autoSpaceDN w:val="0"/>
              <w:adjustRightInd w:val="0"/>
              <w:jc w:val="center"/>
              <w:rPr>
                <w:bCs/>
                <w:color w:val="000000"/>
                <w:sz w:val="24"/>
                <w:szCs w:val="24"/>
              </w:rPr>
            </w:pPr>
            <w:r w:rsidRPr="00DD1750">
              <w:rPr>
                <w:bCs/>
                <w:color w:val="000000"/>
                <w:sz w:val="24"/>
                <w:szCs w:val="24"/>
              </w:rPr>
              <w:t>69,76</w:t>
            </w:r>
          </w:p>
        </w:tc>
      </w:tr>
      <w:tr w:rsidR="006C2F77" w:rsidRPr="00DD1750" w:rsidTr="001C2B14">
        <w:trPr>
          <w:cnfStyle w:val="000000010000" w:firstRow="0" w:lastRow="0" w:firstColumn="0" w:lastColumn="0" w:oddVBand="0" w:evenVBand="0" w:oddHBand="0" w:evenHBand="1" w:firstRowFirstColumn="0" w:firstRowLastColumn="0" w:lastRowFirstColumn="0" w:lastRowLastColumn="0"/>
          <w:trHeight w:val="404"/>
        </w:trPr>
        <w:tc>
          <w:tcPr>
            <w:tcW w:w="921" w:type="dxa"/>
            <w:shd w:val="clear" w:color="auto" w:fill="FFD966" w:themeFill="accent4" w:themeFillTint="99"/>
            <w:vAlign w:val="center"/>
          </w:tcPr>
          <w:p w:rsidR="006C2F77" w:rsidRPr="00DD1750" w:rsidRDefault="006C2F77" w:rsidP="00077197">
            <w:pPr>
              <w:widowControl w:val="0"/>
              <w:autoSpaceDE w:val="0"/>
              <w:autoSpaceDN w:val="0"/>
              <w:adjustRightInd w:val="0"/>
              <w:jc w:val="center"/>
              <w:rPr>
                <w:b/>
                <w:color w:val="000000"/>
                <w:sz w:val="24"/>
                <w:szCs w:val="24"/>
              </w:rPr>
            </w:pPr>
            <w:r>
              <w:rPr>
                <w:b/>
                <w:color w:val="000000"/>
                <w:sz w:val="24"/>
                <w:szCs w:val="24"/>
              </w:rPr>
              <w:t>2016</w:t>
            </w:r>
          </w:p>
        </w:tc>
        <w:tc>
          <w:tcPr>
            <w:tcW w:w="1455" w:type="dxa"/>
            <w:shd w:val="clear" w:color="auto" w:fill="FFD966" w:themeFill="accent4" w:themeFillTint="99"/>
            <w:vAlign w:val="center"/>
          </w:tcPr>
          <w:p w:rsidR="006C2F77" w:rsidRPr="00DD1750" w:rsidRDefault="00172D9B" w:rsidP="00077197">
            <w:pPr>
              <w:widowControl w:val="0"/>
              <w:autoSpaceDE w:val="0"/>
              <w:autoSpaceDN w:val="0"/>
              <w:adjustRightInd w:val="0"/>
              <w:jc w:val="right"/>
              <w:rPr>
                <w:bCs/>
                <w:color w:val="000000"/>
                <w:sz w:val="24"/>
                <w:szCs w:val="24"/>
              </w:rPr>
            </w:pPr>
            <w:r>
              <w:rPr>
                <w:bCs/>
                <w:color w:val="000000"/>
                <w:sz w:val="24"/>
                <w:szCs w:val="24"/>
              </w:rPr>
              <w:t>3.544.598</w:t>
            </w:r>
          </w:p>
        </w:tc>
        <w:tc>
          <w:tcPr>
            <w:tcW w:w="1313" w:type="dxa"/>
            <w:shd w:val="clear" w:color="auto" w:fill="FFD966" w:themeFill="accent4" w:themeFillTint="99"/>
            <w:vAlign w:val="center"/>
          </w:tcPr>
          <w:p w:rsidR="006C2F77" w:rsidRPr="00DD1750" w:rsidRDefault="00172D9B" w:rsidP="00077197">
            <w:pPr>
              <w:widowControl w:val="0"/>
              <w:autoSpaceDE w:val="0"/>
              <w:autoSpaceDN w:val="0"/>
              <w:adjustRightInd w:val="0"/>
              <w:jc w:val="right"/>
              <w:rPr>
                <w:bCs/>
                <w:color w:val="000000"/>
                <w:sz w:val="24"/>
                <w:szCs w:val="24"/>
              </w:rPr>
            </w:pPr>
            <w:r>
              <w:rPr>
                <w:bCs/>
                <w:color w:val="000000"/>
                <w:sz w:val="24"/>
                <w:szCs w:val="24"/>
              </w:rPr>
              <w:t>2.109.192</w:t>
            </w:r>
          </w:p>
        </w:tc>
        <w:tc>
          <w:tcPr>
            <w:tcW w:w="1201" w:type="dxa"/>
            <w:shd w:val="clear" w:color="auto" w:fill="FFD966" w:themeFill="accent4" w:themeFillTint="99"/>
            <w:vAlign w:val="center"/>
          </w:tcPr>
          <w:p w:rsidR="006C2F77" w:rsidRPr="00DD1750" w:rsidRDefault="00172D9B" w:rsidP="001A292B">
            <w:pPr>
              <w:widowControl w:val="0"/>
              <w:autoSpaceDE w:val="0"/>
              <w:autoSpaceDN w:val="0"/>
              <w:adjustRightInd w:val="0"/>
              <w:jc w:val="center"/>
              <w:rPr>
                <w:bCs/>
                <w:color w:val="000000"/>
                <w:sz w:val="24"/>
                <w:szCs w:val="24"/>
              </w:rPr>
            </w:pPr>
            <w:r>
              <w:rPr>
                <w:bCs/>
                <w:color w:val="000000"/>
                <w:sz w:val="24"/>
                <w:szCs w:val="24"/>
              </w:rPr>
              <w:t>0,38</w:t>
            </w:r>
          </w:p>
        </w:tc>
        <w:tc>
          <w:tcPr>
            <w:tcW w:w="1314" w:type="dxa"/>
            <w:shd w:val="clear" w:color="auto" w:fill="FFD966" w:themeFill="accent4" w:themeFillTint="99"/>
            <w:vAlign w:val="center"/>
          </w:tcPr>
          <w:p w:rsidR="006C2F77" w:rsidRPr="00DD1750" w:rsidRDefault="00172D9B" w:rsidP="00077197">
            <w:pPr>
              <w:widowControl w:val="0"/>
              <w:autoSpaceDE w:val="0"/>
              <w:autoSpaceDN w:val="0"/>
              <w:adjustRightInd w:val="0"/>
              <w:jc w:val="right"/>
              <w:rPr>
                <w:bCs/>
                <w:color w:val="000000"/>
                <w:sz w:val="24"/>
                <w:szCs w:val="24"/>
              </w:rPr>
            </w:pPr>
            <w:r>
              <w:rPr>
                <w:bCs/>
                <w:color w:val="000000"/>
                <w:sz w:val="24"/>
                <w:szCs w:val="24"/>
              </w:rPr>
              <w:t>1.626.118</w:t>
            </w:r>
          </w:p>
        </w:tc>
        <w:tc>
          <w:tcPr>
            <w:tcW w:w="992" w:type="dxa"/>
            <w:shd w:val="clear" w:color="auto" w:fill="FFD966" w:themeFill="accent4" w:themeFillTint="99"/>
            <w:vAlign w:val="center"/>
          </w:tcPr>
          <w:p w:rsidR="006C2F77" w:rsidRPr="00DD1750" w:rsidRDefault="00172D9B" w:rsidP="00077197">
            <w:pPr>
              <w:widowControl w:val="0"/>
              <w:autoSpaceDE w:val="0"/>
              <w:autoSpaceDN w:val="0"/>
              <w:adjustRightInd w:val="0"/>
              <w:jc w:val="right"/>
              <w:rPr>
                <w:bCs/>
                <w:color w:val="000000"/>
                <w:sz w:val="24"/>
                <w:szCs w:val="24"/>
              </w:rPr>
            </w:pPr>
            <w:r>
              <w:rPr>
                <w:bCs/>
                <w:color w:val="000000"/>
                <w:sz w:val="24"/>
                <w:szCs w:val="24"/>
              </w:rPr>
              <w:t>129,71</w:t>
            </w:r>
          </w:p>
        </w:tc>
        <w:tc>
          <w:tcPr>
            <w:tcW w:w="812" w:type="dxa"/>
            <w:shd w:val="clear" w:color="auto" w:fill="FFD966" w:themeFill="accent4" w:themeFillTint="99"/>
            <w:vAlign w:val="center"/>
          </w:tcPr>
          <w:p w:rsidR="006C2F77" w:rsidRPr="00DD1750" w:rsidRDefault="00172D9B" w:rsidP="001A292B">
            <w:pPr>
              <w:widowControl w:val="0"/>
              <w:autoSpaceDE w:val="0"/>
              <w:autoSpaceDN w:val="0"/>
              <w:adjustRightInd w:val="0"/>
              <w:jc w:val="center"/>
              <w:rPr>
                <w:bCs/>
                <w:color w:val="000000"/>
                <w:sz w:val="24"/>
                <w:szCs w:val="24"/>
              </w:rPr>
            </w:pPr>
            <w:r>
              <w:rPr>
                <w:bCs/>
                <w:color w:val="000000"/>
                <w:sz w:val="24"/>
                <w:szCs w:val="24"/>
              </w:rPr>
              <w:t>59,50</w:t>
            </w:r>
          </w:p>
        </w:tc>
      </w:tr>
    </w:tbl>
    <w:p w:rsidR="000A3211" w:rsidRPr="00DD1750" w:rsidRDefault="000A3211" w:rsidP="00415A44">
      <w:pPr>
        <w:keepNext/>
        <w:widowControl w:val="0"/>
        <w:autoSpaceDE w:val="0"/>
        <w:autoSpaceDN w:val="0"/>
        <w:adjustRightInd w:val="0"/>
        <w:rPr>
          <w:sz w:val="24"/>
          <w:szCs w:val="24"/>
        </w:rPr>
      </w:pPr>
    </w:p>
    <w:p w:rsidR="000A3211" w:rsidRPr="00DD1750" w:rsidRDefault="000A3211" w:rsidP="00FF5370">
      <w:pPr>
        <w:jc w:val="both"/>
        <w:rPr>
          <w:sz w:val="24"/>
          <w:szCs w:val="24"/>
        </w:rPr>
      </w:pPr>
    </w:p>
    <w:p w:rsidR="000A3211" w:rsidRPr="00DD1750" w:rsidRDefault="000A3211" w:rsidP="00FF5370">
      <w:pPr>
        <w:jc w:val="both"/>
        <w:rPr>
          <w:sz w:val="24"/>
          <w:szCs w:val="24"/>
        </w:rPr>
      </w:pPr>
    </w:p>
    <w:p w:rsidR="000A3211" w:rsidRPr="00DD1750" w:rsidRDefault="000A3211" w:rsidP="00FF5370">
      <w:pPr>
        <w:jc w:val="both"/>
        <w:rPr>
          <w:sz w:val="24"/>
          <w:szCs w:val="24"/>
        </w:rPr>
      </w:pPr>
    </w:p>
    <w:p w:rsidR="000A3211" w:rsidRPr="00DD1750" w:rsidRDefault="000A3211" w:rsidP="00FF5370">
      <w:pPr>
        <w:jc w:val="both"/>
        <w:rPr>
          <w:sz w:val="24"/>
          <w:szCs w:val="24"/>
        </w:rPr>
      </w:pPr>
    </w:p>
    <w:p w:rsidR="000A3211" w:rsidRPr="00DD1750" w:rsidRDefault="000A3211" w:rsidP="00FF5370">
      <w:pPr>
        <w:jc w:val="both"/>
        <w:rPr>
          <w:sz w:val="24"/>
          <w:szCs w:val="24"/>
        </w:rPr>
      </w:pPr>
    </w:p>
    <w:p w:rsidR="000A3211" w:rsidRPr="00DD1750" w:rsidRDefault="000A3211" w:rsidP="00FF5370">
      <w:pPr>
        <w:jc w:val="both"/>
        <w:rPr>
          <w:sz w:val="24"/>
          <w:szCs w:val="24"/>
        </w:rPr>
      </w:pPr>
    </w:p>
    <w:p w:rsidR="000A3211" w:rsidRPr="00DD1750" w:rsidRDefault="000A3211" w:rsidP="00FF5370">
      <w:pPr>
        <w:jc w:val="both"/>
        <w:rPr>
          <w:sz w:val="24"/>
          <w:szCs w:val="24"/>
        </w:rPr>
      </w:pPr>
    </w:p>
    <w:p w:rsidR="000A3211" w:rsidRPr="00DD1750" w:rsidRDefault="000A3211" w:rsidP="00FF5370">
      <w:pPr>
        <w:jc w:val="both"/>
        <w:rPr>
          <w:sz w:val="24"/>
          <w:szCs w:val="24"/>
        </w:rPr>
      </w:pPr>
    </w:p>
    <w:p w:rsidR="000A3211" w:rsidRPr="00DD1750" w:rsidRDefault="000A3211" w:rsidP="00FF5370">
      <w:pPr>
        <w:jc w:val="both"/>
        <w:rPr>
          <w:sz w:val="24"/>
          <w:szCs w:val="24"/>
        </w:rPr>
      </w:pPr>
    </w:p>
    <w:p w:rsidR="000A3211" w:rsidRPr="00DD1750" w:rsidRDefault="000A3211" w:rsidP="00FF5370">
      <w:pPr>
        <w:jc w:val="both"/>
        <w:rPr>
          <w:sz w:val="24"/>
          <w:szCs w:val="24"/>
        </w:rPr>
      </w:pPr>
    </w:p>
    <w:p w:rsidR="000A3211" w:rsidRPr="00DD1750" w:rsidRDefault="000A3211" w:rsidP="00FF5370">
      <w:pPr>
        <w:jc w:val="both"/>
        <w:rPr>
          <w:sz w:val="24"/>
          <w:szCs w:val="24"/>
        </w:rPr>
      </w:pPr>
    </w:p>
    <w:p w:rsidR="000A3211" w:rsidRPr="00DD1750" w:rsidRDefault="000A3211" w:rsidP="00FF5370">
      <w:pPr>
        <w:jc w:val="both"/>
        <w:rPr>
          <w:sz w:val="24"/>
          <w:szCs w:val="24"/>
        </w:rPr>
      </w:pPr>
    </w:p>
    <w:p w:rsidR="000A3211" w:rsidRPr="00DD1750" w:rsidRDefault="000A3211" w:rsidP="00FF5370">
      <w:pPr>
        <w:jc w:val="both"/>
        <w:rPr>
          <w:sz w:val="24"/>
          <w:szCs w:val="24"/>
        </w:rPr>
      </w:pPr>
    </w:p>
    <w:p w:rsidR="00987DF8" w:rsidRPr="00DD1750" w:rsidRDefault="00987DF8" w:rsidP="00BC1085">
      <w:pPr>
        <w:jc w:val="both"/>
        <w:rPr>
          <w:sz w:val="24"/>
          <w:szCs w:val="24"/>
        </w:rPr>
      </w:pPr>
    </w:p>
    <w:p w:rsidR="007D5A06" w:rsidRPr="00DD1750" w:rsidRDefault="007D5A06" w:rsidP="00BC1085">
      <w:pPr>
        <w:jc w:val="both"/>
        <w:rPr>
          <w:sz w:val="24"/>
          <w:szCs w:val="24"/>
        </w:rPr>
      </w:pPr>
    </w:p>
    <w:p w:rsidR="00D1141F" w:rsidRPr="00DD1750" w:rsidRDefault="00D1141F" w:rsidP="00BC1085">
      <w:pPr>
        <w:jc w:val="both"/>
        <w:rPr>
          <w:sz w:val="24"/>
          <w:szCs w:val="24"/>
        </w:rPr>
      </w:pPr>
    </w:p>
    <w:p w:rsidR="00473D5A" w:rsidRPr="00DD1750" w:rsidRDefault="00473D5A" w:rsidP="00BC1085">
      <w:pPr>
        <w:jc w:val="both"/>
        <w:rPr>
          <w:sz w:val="24"/>
          <w:szCs w:val="24"/>
        </w:rPr>
      </w:pPr>
    </w:p>
    <w:p w:rsidR="00BC363E" w:rsidRPr="00DD1750" w:rsidRDefault="00BC363E" w:rsidP="00BC363E">
      <w:pPr>
        <w:ind w:firstLine="708"/>
        <w:jc w:val="both"/>
        <w:rPr>
          <w:sz w:val="24"/>
          <w:szCs w:val="24"/>
        </w:rPr>
      </w:pPr>
    </w:p>
    <w:p w:rsidR="00BC1085" w:rsidRPr="00DD1750" w:rsidRDefault="004661AC" w:rsidP="00BC363E">
      <w:pPr>
        <w:ind w:firstLine="708"/>
        <w:jc w:val="both"/>
        <w:rPr>
          <w:sz w:val="24"/>
          <w:szCs w:val="24"/>
        </w:rPr>
      </w:pPr>
      <w:r w:rsidRPr="00DD1750">
        <w:rPr>
          <w:sz w:val="24"/>
          <w:szCs w:val="24"/>
        </w:rPr>
        <w:t>İ</w:t>
      </w:r>
      <w:r w:rsidR="00BC363E" w:rsidRPr="00DD1750">
        <w:rPr>
          <w:sz w:val="24"/>
          <w:szCs w:val="24"/>
        </w:rPr>
        <w:t xml:space="preserve">limiz </w:t>
      </w:r>
      <w:r w:rsidRPr="00DD1750">
        <w:rPr>
          <w:sz w:val="24"/>
          <w:szCs w:val="24"/>
        </w:rPr>
        <w:t>ülkemiz</w:t>
      </w:r>
      <w:r w:rsidR="006C56E3" w:rsidRPr="00DD1750">
        <w:rPr>
          <w:sz w:val="24"/>
          <w:szCs w:val="24"/>
        </w:rPr>
        <w:t>in</w:t>
      </w:r>
      <w:r w:rsidRPr="00DD1750">
        <w:rPr>
          <w:sz w:val="24"/>
          <w:szCs w:val="24"/>
        </w:rPr>
        <w:t xml:space="preserve"> geliri giderinden fazla olan birkaç il</w:t>
      </w:r>
      <w:r w:rsidR="006C56E3" w:rsidRPr="00DD1750">
        <w:rPr>
          <w:sz w:val="24"/>
          <w:szCs w:val="24"/>
        </w:rPr>
        <w:t>in</w:t>
      </w:r>
      <w:r w:rsidRPr="00DD1750">
        <w:rPr>
          <w:sz w:val="24"/>
          <w:szCs w:val="24"/>
        </w:rPr>
        <w:t>den biridir.</w:t>
      </w:r>
      <w:r w:rsidR="00172D9B">
        <w:rPr>
          <w:sz w:val="24"/>
          <w:szCs w:val="24"/>
        </w:rPr>
        <w:t xml:space="preserve"> </w:t>
      </w:r>
      <w:r w:rsidR="00BC1085" w:rsidRPr="00DD1750">
        <w:rPr>
          <w:sz w:val="24"/>
          <w:szCs w:val="24"/>
        </w:rPr>
        <w:t>201</w:t>
      </w:r>
      <w:r w:rsidR="00172D9B">
        <w:rPr>
          <w:sz w:val="24"/>
          <w:szCs w:val="24"/>
        </w:rPr>
        <w:t>5</w:t>
      </w:r>
      <w:r w:rsidR="00BC1085" w:rsidRPr="00DD1750">
        <w:rPr>
          <w:sz w:val="24"/>
          <w:szCs w:val="24"/>
        </w:rPr>
        <w:t xml:space="preserve"> yılında genel bütçe vergi gelirlerinin </w:t>
      </w:r>
      <w:r w:rsidR="00E87954" w:rsidRPr="00DD1750">
        <w:rPr>
          <w:sz w:val="24"/>
          <w:szCs w:val="24"/>
        </w:rPr>
        <w:t>tahsilâtında</w:t>
      </w:r>
      <w:r w:rsidR="00DD1750">
        <w:rPr>
          <w:sz w:val="24"/>
          <w:szCs w:val="24"/>
        </w:rPr>
        <w:t xml:space="preserve"> </w:t>
      </w:r>
      <w:r w:rsidR="00172D9B">
        <w:rPr>
          <w:sz w:val="24"/>
          <w:szCs w:val="24"/>
        </w:rPr>
        <w:t xml:space="preserve">Zonguldak 14. sırada yer alırken, 2016 yılı sıralamasında ise 18. </w:t>
      </w:r>
      <w:r w:rsidR="00BC1085" w:rsidRPr="00DD1750">
        <w:rPr>
          <w:sz w:val="24"/>
          <w:szCs w:val="24"/>
        </w:rPr>
        <w:t>olup ülke ekonomisine de önemli katkı sağlamaktadır.</w:t>
      </w:r>
    </w:p>
    <w:p w:rsidR="008F591C" w:rsidRPr="00DD1750" w:rsidRDefault="008F591C" w:rsidP="00BC1085">
      <w:pPr>
        <w:jc w:val="both"/>
        <w:rPr>
          <w:sz w:val="24"/>
          <w:szCs w:val="24"/>
        </w:rPr>
      </w:pPr>
    </w:p>
    <w:p w:rsidR="008F591C" w:rsidRPr="00DD1750" w:rsidRDefault="008F591C" w:rsidP="00BC1085">
      <w:pPr>
        <w:jc w:val="both"/>
        <w:rPr>
          <w:sz w:val="24"/>
          <w:szCs w:val="24"/>
        </w:rPr>
      </w:pPr>
    </w:p>
    <w:p w:rsidR="00493090" w:rsidRPr="00DD1750" w:rsidRDefault="00493090" w:rsidP="00BC1085">
      <w:pPr>
        <w:jc w:val="both"/>
        <w:rPr>
          <w:sz w:val="24"/>
          <w:szCs w:val="24"/>
        </w:rPr>
      </w:pPr>
    </w:p>
    <w:p w:rsidR="00493090" w:rsidRPr="00DD1750" w:rsidRDefault="00493090" w:rsidP="00BC1085">
      <w:pPr>
        <w:jc w:val="both"/>
        <w:rPr>
          <w:sz w:val="24"/>
          <w:szCs w:val="24"/>
        </w:rPr>
      </w:pPr>
    </w:p>
    <w:p w:rsidR="00493090" w:rsidRPr="00DD1750" w:rsidRDefault="00493090" w:rsidP="00BC1085">
      <w:pPr>
        <w:jc w:val="both"/>
        <w:rPr>
          <w:sz w:val="24"/>
          <w:szCs w:val="24"/>
        </w:rPr>
      </w:pPr>
    </w:p>
    <w:p w:rsidR="00493090" w:rsidRPr="00DD1750" w:rsidRDefault="00493090" w:rsidP="00BC1085">
      <w:pPr>
        <w:jc w:val="both"/>
        <w:rPr>
          <w:sz w:val="24"/>
          <w:szCs w:val="24"/>
        </w:rPr>
      </w:pPr>
    </w:p>
    <w:p w:rsidR="00493090" w:rsidRPr="00DD1750" w:rsidRDefault="00493090" w:rsidP="00BC1085">
      <w:pPr>
        <w:jc w:val="both"/>
        <w:rPr>
          <w:sz w:val="24"/>
          <w:szCs w:val="24"/>
        </w:rPr>
      </w:pPr>
    </w:p>
    <w:p w:rsidR="00493090" w:rsidRPr="00DD1750" w:rsidRDefault="00493090" w:rsidP="00BC1085">
      <w:pPr>
        <w:jc w:val="both"/>
        <w:rPr>
          <w:sz w:val="24"/>
          <w:szCs w:val="24"/>
        </w:rPr>
      </w:pPr>
    </w:p>
    <w:p w:rsidR="00493090" w:rsidRPr="00DD1750" w:rsidRDefault="00493090" w:rsidP="00BC1085">
      <w:pPr>
        <w:jc w:val="both"/>
        <w:rPr>
          <w:sz w:val="24"/>
          <w:szCs w:val="24"/>
        </w:rPr>
      </w:pPr>
    </w:p>
    <w:p w:rsidR="00493090" w:rsidRDefault="00493090" w:rsidP="00BC1085">
      <w:pPr>
        <w:jc w:val="both"/>
        <w:rPr>
          <w:sz w:val="24"/>
          <w:szCs w:val="24"/>
        </w:rPr>
      </w:pPr>
    </w:p>
    <w:p w:rsidR="001C4CB9" w:rsidRDefault="001C4CB9" w:rsidP="00BC1085">
      <w:pPr>
        <w:jc w:val="both"/>
        <w:rPr>
          <w:sz w:val="24"/>
          <w:szCs w:val="24"/>
        </w:rPr>
      </w:pPr>
    </w:p>
    <w:p w:rsidR="001C4CB9" w:rsidRDefault="001C4CB9" w:rsidP="00BC1085">
      <w:pPr>
        <w:jc w:val="both"/>
        <w:rPr>
          <w:sz w:val="24"/>
          <w:szCs w:val="24"/>
        </w:rPr>
      </w:pPr>
    </w:p>
    <w:p w:rsidR="001C4CB9" w:rsidRDefault="001C4CB9" w:rsidP="00BC1085">
      <w:pPr>
        <w:jc w:val="both"/>
        <w:rPr>
          <w:sz w:val="24"/>
          <w:szCs w:val="24"/>
        </w:rPr>
      </w:pPr>
    </w:p>
    <w:p w:rsidR="001C4CB9" w:rsidRDefault="001C4CB9" w:rsidP="00BC1085">
      <w:pPr>
        <w:jc w:val="both"/>
        <w:rPr>
          <w:sz w:val="24"/>
          <w:szCs w:val="24"/>
        </w:rPr>
      </w:pPr>
    </w:p>
    <w:p w:rsidR="001C4CB9" w:rsidRDefault="001C4CB9" w:rsidP="00BC1085">
      <w:pPr>
        <w:jc w:val="both"/>
        <w:rPr>
          <w:sz w:val="24"/>
          <w:szCs w:val="24"/>
        </w:rPr>
      </w:pPr>
    </w:p>
    <w:p w:rsidR="00E73D92" w:rsidRDefault="00E73D92" w:rsidP="00BC1085">
      <w:pPr>
        <w:jc w:val="both"/>
        <w:rPr>
          <w:sz w:val="24"/>
          <w:szCs w:val="24"/>
        </w:rPr>
      </w:pPr>
    </w:p>
    <w:p w:rsidR="00E73D92" w:rsidRDefault="00E73D92" w:rsidP="00BC1085">
      <w:pPr>
        <w:jc w:val="both"/>
        <w:rPr>
          <w:sz w:val="24"/>
          <w:szCs w:val="24"/>
        </w:rPr>
      </w:pPr>
    </w:p>
    <w:p w:rsidR="00E73D92" w:rsidRDefault="00E73D92" w:rsidP="00BC1085">
      <w:pPr>
        <w:jc w:val="both"/>
        <w:rPr>
          <w:sz w:val="24"/>
          <w:szCs w:val="24"/>
        </w:rPr>
      </w:pPr>
    </w:p>
    <w:p w:rsidR="00E73D92" w:rsidRDefault="00E73D92" w:rsidP="00BC1085">
      <w:pPr>
        <w:jc w:val="both"/>
        <w:rPr>
          <w:sz w:val="24"/>
          <w:szCs w:val="24"/>
        </w:rPr>
      </w:pPr>
    </w:p>
    <w:p w:rsidR="00E73D92" w:rsidRDefault="00E73D92" w:rsidP="00BC1085">
      <w:pPr>
        <w:jc w:val="both"/>
        <w:rPr>
          <w:sz w:val="24"/>
          <w:szCs w:val="24"/>
        </w:rPr>
      </w:pPr>
    </w:p>
    <w:p w:rsidR="00E73D92" w:rsidRDefault="00E73D92" w:rsidP="00BC1085">
      <w:pPr>
        <w:jc w:val="both"/>
        <w:rPr>
          <w:sz w:val="24"/>
          <w:szCs w:val="24"/>
        </w:rPr>
      </w:pPr>
    </w:p>
    <w:p w:rsidR="00E73D92" w:rsidRDefault="00E73D92" w:rsidP="00BC1085">
      <w:pPr>
        <w:jc w:val="both"/>
        <w:rPr>
          <w:sz w:val="24"/>
          <w:szCs w:val="24"/>
        </w:rPr>
      </w:pPr>
    </w:p>
    <w:p w:rsidR="00E73D92" w:rsidRDefault="00E73D92" w:rsidP="00BC1085">
      <w:pPr>
        <w:jc w:val="both"/>
        <w:rPr>
          <w:sz w:val="24"/>
          <w:szCs w:val="24"/>
        </w:rPr>
      </w:pPr>
    </w:p>
    <w:p w:rsidR="00E73D92" w:rsidRDefault="00E73D92" w:rsidP="00BC1085">
      <w:pPr>
        <w:jc w:val="both"/>
        <w:rPr>
          <w:sz w:val="24"/>
          <w:szCs w:val="24"/>
        </w:rPr>
      </w:pPr>
    </w:p>
    <w:p w:rsidR="00E73D92" w:rsidRDefault="00E73D92" w:rsidP="00BC1085">
      <w:pPr>
        <w:jc w:val="both"/>
        <w:rPr>
          <w:sz w:val="24"/>
          <w:szCs w:val="24"/>
        </w:rPr>
      </w:pPr>
    </w:p>
    <w:p w:rsidR="00E73D92" w:rsidRDefault="00E73D92" w:rsidP="00BC1085">
      <w:pPr>
        <w:jc w:val="both"/>
        <w:rPr>
          <w:sz w:val="24"/>
          <w:szCs w:val="24"/>
        </w:rPr>
      </w:pPr>
    </w:p>
    <w:p w:rsidR="00E73D92" w:rsidRPr="00DD1750" w:rsidRDefault="00E73D92" w:rsidP="00BC1085">
      <w:pPr>
        <w:jc w:val="both"/>
        <w:rPr>
          <w:sz w:val="24"/>
          <w:szCs w:val="24"/>
        </w:rPr>
      </w:pPr>
    </w:p>
    <w:p w:rsidR="00375F7F" w:rsidRPr="00DD1750" w:rsidRDefault="00375F7F" w:rsidP="00EA06D3">
      <w:pPr>
        <w:pStyle w:val="ResimYazs"/>
        <w:rPr>
          <w:rFonts w:ascii="Times New Roman" w:hAnsi="Times New Roman"/>
        </w:rPr>
      </w:pPr>
    </w:p>
    <w:p w:rsidR="007C64E4" w:rsidRPr="00DD1750" w:rsidRDefault="007C64E4" w:rsidP="00EA06D3">
      <w:pPr>
        <w:pStyle w:val="ResimYazs"/>
        <w:rPr>
          <w:rFonts w:ascii="Times New Roman" w:hAnsi="Times New Roman"/>
        </w:rPr>
      </w:pPr>
      <w:bookmarkStart w:id="33" w:name="_Toc474919000"/>
      <w:r w:rsidRPr="00DD1750">
        <w:rPr>
          <w:rFonts w:ascii="Times New Roman" w:hAnsi="Times New Roman"/>
        </w:rPr>
        <w:t>TABLO-</w:t>
      </w:r>
      <w:r w:rsidR="001D575A" w:rsidRPr="00DD1750">
        <w:rPr>
          <w:rFonts w:ascii="Times New Roman" w:hAnsi="Times New Roman"/>
        </w:rPr>
        <w:fldChar w:fldCharType="begin"/>
      </w:r>
      <w:r w:rsidRPr="00DD1750">
        <w:rPr>
          <w:rFonts w:ascii="Times New Roman" w:hAnsi="Times New Roman"/>
        </w:rPr>
        <w:instrText xml:space="preserve"> SEQ Tablo \* ARABIC </w:instrText>
      </w:r>
      <w:r w:rsidR="001D575A" w:rsidRPr="00DD1750">
        <w:rPr>
          <w:rFonts w:ascii="Times New Roman" w:hAnsi="Times New Roman"/>
        </w:rPr>
        <w:fldChar w:fldCharType="separate"/>
      </w:r>
      <w:r w:rsidR="00EC6604">
        <w:rPr>
          <w:rFonts w:ascii="Times New Roman" w:hAnsi="Times New Roman"/>
          <w:noProof/>
        </w:rPr>
        <w:t>11</w:t>
      </w:r>
      <w:r w:rsidR="001D575A" w:rsidRPr="00DD1750">
        <w:rPr>
          <w:rFonts w:ascii="Times New Roman" w:hAnsi="Times New Roman"/>
        </w:rPr>
        <w:fldChar w:fldCharType="end"/>
      </w:r>
      <w:r w:rsidRPr="00DD1750">
        <w:rPr>
          <w:rFonts w:ascii="Times New Roman" w:hAnsi="Times New Roman"/>
        </w:rPr>
        <w:t xml:space="preserve"> ZONGULDAK VERGİ DAİRESİNE KAYITLI MÜKELLEF SAYISI</w:t>
      </w:r>
      <w:bookmarkEnd w:id="33"/>
    </w:p>
    <w:p w:rsidR="00FB77AA" w:rsidRPr="00DD1750" w:rsidRDefault="00FB77AA" w:rsidP="00FB77AA">
      <w:pPr>
        <w:widowControl w:val="0"/>
        <w:tabs>
          <w:tab w:val="left" w:pos="709"/>
        </w:tabs>
        <w:autoSpaceDE w:val="0"/>
        <w:autoSpaceDN w:val="0"/>
        <w:adjustRightInd w:val="0"/>
        <w:ind w:left="709" w:hanging="142"/>
        <w:rPr>
          <w:i/>
          <w:iCs/>
          <w:color w:val="000000"/>
        </w:rPr>
      </w:pPr>
    </w:p>
    <w:p w:rsidR="00FB77AA" w:rsidRPr="00DD1750" w:rsidRDefault="00FB77AA" w:rsidP="00FB77AA">
      <w:pPr>
        <w:widowControl w:val="0"/>
        <w:autoSpaceDE w:val="0"/>
        <w:autoSpaceDN w:val="0"/>
        <w:adjustRightInd w:val="0"/>
        <w:ind w:left="6372"/>
        <w:rPr>
          <w:b/>
          <w:bCs/>
          <w:i/>
          <w:iCs/>
          <w:color w:val="000000"/>
          <w:sz w:val="8"/>
          <w:szCs w:val="8"/>
        </w:rPr>
      </w:pPr>
      <w:r w:rsidRPr="00DD1750">
        <w:rPr>
          <w:color w:val="000000"/>
          <w:sz w:val="8"/>
          <w:szCs w:val="8"/>
        </w:rPr>
        <w:tab/>
      </w:r>
    </w:p>
    <w:tbl>
      <w:tblPr>
        <w:tblStyle w:val="TabloListe8"/>
        <w:tblW w:w="10333" w:type="dxa"/>
        <w:tblInd w:w="-444" w:type="dxa"/>
        <w:tblBorders>
          <w:top w:val="double" w:sz="4" w:space="0" w:color="000000"/>
          <w:left w:val="double" w:sz="4" w:space="0" w:color="000000"/>
          <w:bottom w:val="double" w:sz="4" w:space="0" w:color="000000"/>
          <w:right w:val="double" w:sz="4" w:space="0" w:color="000000"/>
          <w:insideH w:val="single" w:sz="12" w:space="0" w:color="000000"/>
          <w:insideV w:val="single" w:sz="12" w:space="0" w:color="000000"/>
        </w:tblBorders>
        <w:tblLayout w:type="fixed"/>
        <w:tblLook w:val="0000" w:firstRow="0" w:lastRow="0" w:firstColumn="0" w:lastColumn="0" w:noHBand="0" w:noVBand="0"/>
      </w:tblPr>
      <w:tblGrid>
        <w:gridCol w:w="1552"/>
        <w:gridCol w:w="850"/>
        <w:gridCol w:w="1134"/>
        <w:gridCol w:w="1134"/>
        <w:gridCol w:w="1134"/>
        <w:gridCol w:w="851"/>
        <w:gridCol w:w="1276"/>
        <w:gridCol w:w="1134"/>
        <w:gridCol w:w="1268"/>
      </w:tblGrid>
      <w:tr w:rsidR="000C06E0" w:rsidRPr="00DD1750" w:rsidTr="00F6584B">
        <w:trPr>
          <w:cnfStyle w:val="000000100000" w:firstRow="0" w:lastRow="0" w:firstColumn="0" w:lastColumn="0" w:oddVBand="0" w:evenVBand="0" w:oddHBand="1" w:evenHBand="0" w:firstRowFirstColumn="0" w:firstRowLastColumn="0" w:lastRowFirstColumn="0" w:lastRowLastColumn="0"/>
          <w:trHeight w:val="624"/>
        </w:trPr>
        <w:tc>
          <w:tcPr>
            <w:tcW w:w="1552" w:type="dxa"/>
            <w:vMerge w:val="restart"/>
            <w:shd w:val="clear" w:color="auto" w:fill="ED7D31" w:themeFill="accent2"/>
            <w:vAlign w:val="center"/>
          </w:tcPr>
          <w:p w:rsidR="004233C6" w:rsidRPr="00DD1750" w:rsidRDefault="004233C6" w:rsidP="00260CA6">
            <w:pPr>
              <w:widowControl w:val="0"/>
              <w:autoSpaceDE w:val="0"/>
              <w:autoSpaceDN w:val="0"/>
              <w:adjustRightInd w:val="0"/>
              <w:jc w:val="center"/>
              <w:rPr>
                <w:b/>
                <w:bCs/>
                <w:color w:val="000000"/>
                <w:sz w:val="24"/>
                <w:szCs w:val="24"/>
              </w:rPr>
            </w:pPr>
            <w:r w:rsidRPr="00DD1750">
              <w:rPr>
                <w:b/>
                <w:bCs/>
                <w:color w:val="000000"/>
                <w:sz w:val="24"/>
                <w:szCs w:val="24"/>
              </w:rPr>
              <w:t>İLÇESİ</w:t>
            </w:r>
          </w:p>
        </w:tc>
        <w:tc>
          <w:tcPr>
            <w:tcW w:w="4252" w:type="dxa"/>
            <w:gridSpan w:val="4"/>
            <w:shd w:val="clear" w:color="auto" w:fill="ED7D31" w:themeFill="accent2"/>
            <w:vAlign w:val="center"/>
          </w:tcPr>
          <w:p w:rsidR="004233C6" w:rsidRPr="00DD1750" w:rsidRDefault="007C64E4" w:rsidP="00DA7397">
            <w:pPr>
              <w:jc w:val="center"/>
              <w:rPr>
                <w:b/>
                <w:sz w:val="24"/>
                <w:szCs w:val="24"/>
              </w:rPr>
            </w:pPr>
            <w:r w:rsidRPr="00DD1750">
              <w:rPr>
                <w:b/>
                <w:sz w:val="24"/>
                <w:szCs w:val="24"/>
              </w:rPr>
              <w:t>201</w:t>
            </w:r>
            <w:r w:rsidR="00B5229C">
              <w:rPr>
                <w:b/>
                <w:sz w:val="24"/>
                <w:szCs w:val="24"/>
              </w:rPr>
              <w:t>5</w:t>
            </w:r>
          </w:p>
        </w:tc>
        <w:tc>
          <w:tcPr>
            <w:tcW w:w="4529" w:type="dxa"/>
            <w:gridSpan w:val="4"/>
            <w:shd w:val="clear" w:color="auto" w:fill="ED7D31" w:themeFill="accent2"/>
            <w:vAlign w:val="center"/>
          </w:tcPr>
          <w:p w:rsidR="004233C6" w:rsidRPr="00DD1750" w:rsidRDefault="007C64E4" w:rsidP="00DA7397">
            <w:pPr>
              <w:jc w:val="center"/>
              <w:rPr>
                <w:b/>
                <w:sz w:val="24"/>
                <w:szCs w:val="24"/>
              </w:rPr>
            </w:pPr>
            <w:r w:rsidRPr="00DD1750">
              <w:rPr>
                <w:b/>
                <w:sz w:val="24"/>
                <w:szCs w:val="24"/>
              </w:rPr>
              <w:t>201</w:t>
            </w:r>
            <w:r w:rsidR="00172D9B">
              <w:rPr>
                <w:b/>
                <w:sz w:val="24"/>
                <w:szCs w:val="24"/>
              </w:rPr>
              <w:t>6</w:t>
            </w:r>
          </w:p>
        </w:tc>
      </w:tr>
      <w:tr w:rsidR="00B5229C" w:rsidRPr="00DD1750" w:rsidTr="00F6584B">
        <w:trPr>
          <w:cnfStyle w:val="000000010000" w:firstRow="0" w:lastRow="0" w:firstColumn="0" w:lastColumn="0" w:oddVBand="0" w:evenVBand="0" w:oddHBand="0" w:evenHBand="1" w:firstRowFirstColumn="0" w:firstRowLastColumn="0" w:lastRowFirstColumn="0" w:lastRowLastColumn="0"/>
          <w:trHeight w:val="720"/>
        </w:trPr>
        <w:tc>
          <w:tcPr>
            <w:tcW w:w="1552" w:type="dxa"/>
            <w:vMerge/>
            <w:shd w:val="clear" w:color="auto" w:fill="ED7D31" w:themeFill="accent2"/>
          </w:tcPr>
          <w:p w:rsidR="00B5229C" w:rsidRPr="00DD1750" w:rsidRDefault="00B5229C" w:rsidP="00B5229C">
            <w:pPr>
              <w:widowControl w:val="0"/>
              <w:autoSpaceDE w:val="0"/>
              <w:autoSpaceDN w:val="0"/>
              <w:adjustRightInd w:val="0"/>
              <w:rPr>
                <w:b/>
                <w:bCs/>
                <w:color w:val="000000"/>
                <w:sz w:val="24"/>
                <w:szCs w:val="24"/>
              </w:rPr>
            </w:pPr>
          </w:p>
        </w:tc>
        <w:tc>
          <w:tcPr>
            <w:tcW w:w="850" w:type="dxa"/>
            <w:shd w:val="clear" w:color="auto" w:fill="ED7D31" w:themeFill="accent2"/>
            <w:vAlign w:val="center"/>
          </w:tcPr>
          <w:p w:rsidR="00B5229C" w:rsidRPr="00DD1750" w:rsidRDefault="00B5229C" w:rsidP="00B5229C">
            <w:pPr>
              <w:widowControl w:val="0"/>
              <w:autoSpaceDE w:val="0"/>
              <w:autoSpaceDN w:val="0"/>
              <w:adjustRightInd w:val="0"/>
              <w:jc w:val="center"/>
              <w:rPr>
                <w:b/>
                <w:bCs/>
                <w:color w:val="000000"/>
              </w:rPr>
            </w:pPr>
            <w:r w:rsidRPr="00DD1750">
              <w:rPr>
                <w:b/>
              </w:rPr>
              <w:t>K.V.</w:t>
            </w:r>
          </w:p>
        </w:tc>
        <w:tc>
          <w:tcPr>
            <w:tcW w:w="1134" w:type="dxa"/>
            <w:shd w:val="clear" w:color="auto" w:fill="ED7D31" w:themeFill="accent2"/>
            <w:vAlign w:val="center"/>
          </w:tcPr>
          <w:p w:rsidR="00B5229C" w:rsidRPr="00DD1750" w:rsidRDefault="00B5229C" w:rsidP="00B5229C">
            <w:pPr>
              <w:jc w:val="center"/>
              <w:rPr>
                <w:b/>
              </w:rPr>
            </w:pPr>
            <w:r w:rsidRPr="00DD1750">
              <w:rPr>
                <w:b/>
              </w:rPr>
              <w:t>G.V.</w:t>
            </w:r>
          </w:p>
          <w:p w:rsidR="00B5229C" w:rsidRPr="00DD1750" w:rsidRDefault="00B5229C" w:rsidP="00B5229C">
            <w:pPr>
              <w:widowControl w:val="0"/>
              <w:autoSpaceDE w:val="0"/>
              <w:autoSpaceDN w:val="0"/>
              <w:adjustRightInd w:val="0"/>
              <w:jc w:val="center"/>
              <w:rPr>
                <w:b/>
                <w:bCs/>
                <w:color w:val="000000"/>
              </w:rPr>
            </w:pPr>
            <w:r w:rsidRPr="00DD1750">
              <w:rPr>
                <w:b/>
              </w:rPr>
              <w:t>(Gerçek)</w:t>
            </w:r>
          </w:p>
        </w:tc>
        <w:tc>
          <w:tcPr>
            <w:tcW w:w="1134" w:type="dxa"/>
            <w:shd w:val="clear" w:color="auto" w:fill="ED7D31" w:themeFill="accent2"/>
            <w:vAlign w:val="center"/>
          </w:tcPr>
          <w:p w:rsidR="00B5229C" w:rsidRPr="00DD1750" w:rsidRDefault="00B5229C" w:rsidP="00B5229C">
            <w:pPr>
              <w:widowControl w:val="0"/>
              <w:autoSpaceDE w:val="0"/>
              <w:autoSpaceDN w:val="0"/>
              <w:adjustRightInd w:val="0"/>
              <w:jc w:val="center"/>
              <w:rPr>
                <w:b/>
                <w:bCs/>
                <w:color w:val="000000"/>
              </w:rPr>
            </w:pPr>
            <w:r w:rsidRPr="00DD1750">
              <w:rPr>
                <w:b/>
              </w:rPr>
              <w:t>G.V.</w:t>
            </w:r>
            <w:r w:rsidRPr="00DD1750">
              <w:rPr>
                <w:b/>
              </w:rPr>
              <w:br/>
              <w:t>(Basit U)</w:t>
            </w:r>
          </w:p>
        </w:tc>
        <w:tc>
          <w:tcPr>
            <w:tcW w:w="1134" w:type="dxa"/>
            <w:shd w:val="clear" w:color="auto" w:fill="ED7D31" w:themeFill="accent2"/>
            <w:vAlign w:val="center"/>
          </w:tcPr>
          <w:p w:rsidR="00B5229C" w:rsidRPr="00DD1750" w:rsidRDefault="00B5229C" w:rsidP="00B5229C">
            <w:pPr>
              <w:widowControl w:val="0"/>
              <w:autoSpaceDE w:val="0"/>
              <w:autoSpaceDN w:val="0"/>
              <w:adjustRightInd w:val="0"/>
              <w:jc w:val="center"/>
              <w:rPr>
                <w:b/>
                <w:bCs/>
                <w:color w:val="000000"/>
              </w:rPr>
            </w:pPr>
            <w:r w:rsidRPr="00DD1750">
              <w:rPr>
                <w:b/>
                <w:bCs/>
                <w:color w:val="000000"/>
              </w:rPr>
              <w:t>TOPLAM</w:t>
            </w:r>
          </w:p>
        </w:tc>
        <w:tc>
          <w:tcPr>
            <w:tcW w:w="851" w:type="dxa"/>
            <w:shd w:val="clear" w:color="auto" w:fill="ED7D31" w:themeFill="accent2"/>
            <w:vAlign w:val="center"/>
          </w:tcPr>
          <w:p w:rsidR="00B5229C" w:rsidRPr="00DD1750" w:rsidRDefault="00B5229C" w:rsidP="00B5229C">
            <w:pPr>
              <w:widowControl w:val="0"/>
              <w:autoSpaceDE w:val="0"/>
              <w:autoSpaceDN w:val="0"/>
              <w:adjustRightInd w:val="0"/>
              <w:jc w:val="center"/>
              <w:rPr>
                <w:b/>
                <w:bCs/>
                <w:color w:val="000000"/>
              </w:rPr>
            </w:pPr>
            <w:r w:rsidRPr="00DD1750">
              <w:rPr>
                <w:b/>
              </w:rPr>
              <w:t>K.V.</w:t>
            </w:r>
          </w:p>
        </w:tc>
        <w:tc>
          <w:tcPr>
            <w:tcW w:w="1276" w:type="dxa"/>
            <w:shd w:val="clear" w:color="auto" w:fill="ED7D31" w:themeFill="accent2"/>
            <w:vAlign w:val="center"/>
          </w:tcPr>
          <w:p w:rsidR="00B5229C" w:rsidRPr="00DD1750" w:rsidRDefault="00B5229C" w:rsidP="00B5229C">
            <w:pPr>
              <w:jc w:val="center"/>
              <w:rPr>
                <w:b/>
              </w:rPr>
            </w:pPr>
            <w:r w:rsidRPr="00DD1750">
              <w:rPr>
                <w:b/>
              </w:rPr>
              <w:t>G.V.</w:t>
            </w:r>
          </w:p>
          <w:p w:rsidR="00B5229C" w:rsidRPr="00DD1750" w:rsidRDefault="00B5229C" w:rsidP="00B5229C">
            <w:pPr>
              <w:widowControl w:val="0"/>
              <w:autoSpaceDE w:val="0"/>
              <w:autoSpaceDN w:val="0"/>
              <w:adjustRightInd w:val="0"/>
              <w:jc w:val="center"/>
              <w:rPr>
                <w:b/>
                <w:bCs/>
                <w:color w:val="000000"/>
              </w:rPr>
            </w:pPr>
            <w:r w:rsidRPr="00DD1750">
              <w:rPr>
                <w:b/>
              </w:rPr>
              <w:t>(Gerçek)</w:t>
            </w:r>
          </w:p>
        </w:tc>
        <w:tc>
          <w:tcPr>
            <w:tcW w:w="1134" w:type="dxa"/>
            <w:shd w:val="clear" w:color="auto" w:fill="ED7D31" w:themeFill="accent2"/>
            <w:vAlign w:val="center"/>
          </w:tcPr>
          <w:p w:rsidR="00B5229C" w:rsidRPr="00DD1750" w:rsidRDefault="00B5229C" w:rsidP="00B5229C">
            <w:pPr>
              <w:widowControl w:val="0"/>
              <w:autoSpaceDE w:val="0"/>
              <w:autoSpaceDN w:val="0"/>
              <w:adjustRightInd w:val="0"/>
              <w:jc w:val="center"/>
              <w:rPr>
                <w:b/>
                <w:bCs/>
                <w:color w:val="000000"/>
              </w:rPr>
            </w:pPr>
            <w:r w:rsidRPr="00DD1750">
              <w:rPr>
                <w:b/>
              </w:rPr>
              <w:t>G.V.</w:t>
            </w:r>
            <w:r w:rsidRPr="00DD1750">
              <w:rPr>
                <w:b/>
              </w:rPr>
              <w:br/>
              <w:t>(Basit U)</w:t>
            </w:r>
          </w:p>
        </w:tc>
        <w:tc>
          <w:tcPr>
            <w:tcW w:w="1268" w:type="dxa"/>
            <w:shd w:val="clear" w:color="auto" w:fill="ED7D31" w:themeFill="accent2"/>
            <w:vAlign w:val="center"/>
          </w:tcPr>
          <w:p w:rsidR="00B5229C" w:rsidRPr="00DD1750" w:rsidRDefault="00B5229C" w:rsidP="00B5229C">
            <w:pPr>
              <w:widowControl w:val="0"/>
              <w:autoSpaceDE w:val="0"/>
              <w:autoSpaceDN w:val="0"/>
              <w:adjustRightInd w:val="0"/>
              <w:jc w:val="center"/>
              <w:rPr>
                <w:b/>
                <w:bCs/>
                <w:color w:val="000000"/>
              </w:rPr>
            </w:pPr>
            <w:r w:rsidRPr="00DD1750">
              <w:rPr>
                <w:b/>
                <w:bCs/>
                <w:color w:val="000000"/>
              </w:rPr>
              <w:t>TOPLAM</w:t>
            </w:r>
          </w:p>
        </w:tc>
      </w:tr>
      <w:tr w:rsidR="00B5229C" w:rsidRPr="00DD1750" w:rsidTr="00F6584B">
        <w:trPr>
          <w:cnfStyle w:val="000000100000" w:firstRow="0" w:lastRow="0" w:firstColumn="0" w:lastColumn="0" w:oddVBand="0" w:evenVBand="0" w:oddHBand="1" w:evenHBand="0" w:firstRowFirstColumn="0" w:firstRowLastColumn="0" w:lastRowFirstColumn="0" w:lastRowLastColumn="0"/>
          <w:trHeight w:val="429"/>
        </w:trPr>
        <w:tc>
          <w:tcPr>
            <w:tcW w:w="1552" w:type="dxa"/>
            <w:shd w:val="clear" w:color="auto" w:fill="9CC2E5" w:themeFill="accent1" w:themeFillTint="99"/>
            <w:vAlign w:val="center"/>
          </w:tcPr>
          <w:p w:rsidR="00B5229C" w:rsidRPr="00DD1750" w:rsidRDefault="00B5229C" w:rsidP="00B5229C">
            <w:pPr>
              <w:widowControl w:val="0"/>
              <w:autoSpaceDE w:val="0"/>
              <w:autoSpaceDN w:val="0"/>
              <w:adjustRightInd w:val="0"/>
              <w:rPr>
                <w:b/>
                <w:bCs/>
                <w:color w:val="000000"/>
                <w:sz w:val="22"/>
                <w:szCs w:val="22"/>
              </w:rPr>
            </w:pPr>
            <w:r w:rsidRPr="00DD1750">
              <w:rPr>
                <w:b/>
                <w:bCs/>
                <w:color w:val="000000"/>
                <w:sz w:val="22"/>
                <w:szCs w:val="22"/>
              </w:rPr>
              <w:t>MERKEZ</w:t>
            </w:r>
          </w:p>
        </w:tc>
        <w:tc>
          <w:tcPr>
            <w:tcW w:w="850" w:type="dxa"/>
            <w:shd w:val="clear" w:color="auto" w:fill="9CC2E5" w:themeFill="accent1" w:themeFillTint="99"/>
            <w:vAlign w:val="center"/>
          </w:tcPr>
          <w:p w:rsidR="00B5229C" w:rsidRPr="00DD1750" w:rsidRDefault="00B5229C" w:rsidP="00B5229C">
            <w:pPr>
              <w:widowControl w:val="0"/>
              <w:autoSpaceDE w:val="0"/>
              <w:autoSpaceDN w:val="0"/>
              <w:adjustRightInd w:val="0"/>
              <w:ind w:left="-30"/>
              <w:jc w:val="center"/>
              <w:rPr>
                <w:color w:val="000000"/>
                <w:sz w:val="24"/>
                <w:szCs w:val="24"/>
              </w:rPr>
            </w:pPr>
            <w:r w:rsidRPr="00DD1750">
              <w:rPr>
                <w:color w:val="000000"/>
                <w:sz w:val="24"/>
                <w:szCs w:val="24"/>
              </w:rPr>
              <w:t>748</w:t>
            </w:r>
          </w:p>
        </w:tc>
        <w:tc>
          <w:tcPr>
            <w:tcW w:w="1134" w:type="dxa"/>
            <w:shd w:val="clear" w:color="auto" w:fill="9CC2E5" w:themeFill="accent1" w:themeFillTint="99"/>
            <w:vAlign w:val="center"/>
          </w:tcPr>
          <w:p w:rsidR="00B5229C" w:rsidRPr="00DD1750" w:rsidRDefault="00B5229C" w:rsidP="00B5229C">
            <w:pPr>
              <w:widowControl w:val="0"/>
              <w:autoSpaceDE w:val="0"/>
              <w:autoSpaceDN w:val="0"/>
              <w:adjustRightInd w:val="0"/>
              <w:jc w:val="center"/>
              <w:rPr>
                <w:color w:val="000000"/>
                <w:sz w:val="24"/>
                <w:szCs w:val="24"/>
              </w:rPr>
            </w:pPr>
            <w:r w:rsidRPr="00DD1750">
              <w:rPr>
                <w:color w:val="000000"/>
                <w:sz w:val="24"/>
                <w:szCs w:val="24"/>
              </w:rPr>
              <w:t>8.414</w:t>
            </w:r>
          </w:p>
        </w:tc>
        <w:tc>
          <w:tcPr>
            <w:tcW w:w="1134" w:type="dxa"/>
            <w:shd w:val="clear" w:color="auto" w:fill="9CC2E5" w:themeFill="accent1" w:themeFillTint="99"/>
            <w:vAlign w:val="center"/>
          </w:tcPr>
          <w:p w:rsidR="00B5229C" w:rsidRPr="00DD1750" w:rsidRDefault="00B5229C" w:rsidP="00B5229C">
            <w:pPr>
              <w:widowControl w:val="0"/>
              <w:autoSpaceDE w:val="0"/>
              <w:autoSpaceDN w:val="0"/>
              <w:adjustRightInd w:val="0"/>
              <w:jc w:val="center"/>
              <w:rPr>
                <w:color w:val="000000"/>
                <w:sz w:val="24"/>
                <w:szCs w:val="24"/>
              </w:rPr>
            </w:pPr>
            <w:r w:rsidRPr="00DD1750">
              <w:rPr>
                <w:color w:val="000000"/>
                <w:sz w:val="24"/>
                <w:szCs w:val="24"/>
              </w:rPr>
              <w:t>3.022</w:t>
            </w:r>
          </w:p>
        </w:tc>
        <w:tc>
          <w:tcPr>
            <w:tcW w:w="1134" w:type="dxa"/>
            <w:shd w:val="clear" w:color="auto" w:fill="9CC2E5" w:themeFill="accent1" w:themeFillTint="99"/>
            <w:vAlign w:val="center"/>
          </w:tcPr>
          <w:p w:rsidR="00B5229C" w:rsidRPr="00DD1750" w:rsidRDefault="00B5229C" w:rsidP="00B5229C">
            <w:pPr>
              <w:widowControl w:val="0"/>
              <w:autoSpaceDE w:val="0"/>
              <w:autoSpaceDN w:val="0"/>
              <w:adjustRightInd w:val="0"/>
              <w:jc w:val="center"/>
              <w:rPr>
                <w:color w:val="000000"/>
                <w:sz w:val="24"/>
                <w:szCs w:val="24"/>
              </w:rPr>
            </w:pPr>
            <w:r w:rsidRPr="00DD1750">
              <w:rPr>
                <w:color w:val="000000"/>
                <w:sz w:val="24"/>
                <w:szCs w:val="24"/>
              </w:rPr>
              <w:t>12.184</w:t>
            </w:r>
          </w:p>
        </w:tc>
        <w:tc>
          <w:tcPr>
            <w:tcW w:w="851" w:type="dxa"/>
            <w:shd w:val="clear" w:color="auto" w:fill="9CC2E5" w:themeFill="accent1" w:themeFillTint="99"/>
            <w:vAlign w:val="center"/>
          </w:tcPr>
          <w:p w:rsidR="00B5229C" w:rsidRPr="00DD1750" w:rsidRDefault="00B5229C" w:rsidP="00B5229C">
            <w:pPr>
              <w:widowControl w:val="0"/>
              <w:autoSpaceDE w:val="0"/>
              <w:autoSpaceDN w:val="0"/>
              <w:adjustRightInd w:val="0"/>
              <w:ind w:left="-30"/>
              <w:jc w:val="center"/>
              <w:rPr>
                <w:color w:val="000000"/>
                <w:sz w:val="24"/>
                <w:szCs w:val="24"/>
              </w:rPr>
            </w:pPr>
            <w:r>
              <w:rPr>
                <w:color w:val="000000"/>
                <w:sz w:val="24"/>
                <w:szCs w:val="24"/>
              </w:rPr>
              <w:t>753</w:t>
            </w:r>
          </w:p>
        </w:tc>
        <w:tc>
          <w:tcPr>
            <w:tcW w:w="1276" w:type="dxa"/>
            <w:shd w:val="clear" w:color="auto" w:fill="9CC2E5" w:themeFill="accent1" w:themeFillTint="99"/>
            <w:vAlign w:val="center"/>
          </w:tcPr>
          <w:p w:rsidR="00B5229C" w:rsidRPr="00DD1750" w:rsidRDefault="00B5229C" w:rsidP="00B5229C">
            <w:pPr>
              <w:widowControl w:val="0"/>
              <w:autoSpaceDE w:val="0"/>
              <w:autoSpaceDN w:val="0"/>
              <w:adjustRightInd w:val="0"/>
              <w:jc w:val="center"/>
              <w:rPr>
                <w:color w:val="000000"/>
                <w:sz w:val="24"/>
                <w:szCs w:val="24"/>
              </w:rPr>
            </w:pPr>
            <w:r>
              <w:rPr>
                <w:color w:val="000000"/>
                <w:sz w:val="24"/>
                <w:szCs w:val="24"/>
              </w:rPr>
              <w:t>8.636</w:t>
            </w:r>
          </w:p>
        </w:tc>
        <w:tc>
          <w:tcPr>
            <w:tcW w:w="1134" w:type="dxa"/>
            <w:shd w:val="clear" w:color="auto" w:fill="9CC2E5" w:themeFill="accent1" w:themeFillTint="99"/>
            <w:vAlign w:val="center"/>
          </w:tcPr>
          <w:p w:rsidR="00B5229C" w:rsidRPr="00DD1750" w:rsidRDefault="00B5229C" w:rsidP="00B5229C">
            <w:pPr>
              <w:widowControl w:val="0"/>
              <w:autoSpaceDE w:val="0"/>
              <w:autoSpaceDN w:val="0"/>
              <w:adjustRightInd w:val="0"/>
              <w:jc w:val="center"/>
              <w:rPr>
                <w:color w:val="000000"/>
                <w:sz w:val="24"/>
                <w:szCs w:val="24"/>
              </w:rPr>
            </w:pPr>
            <w:r>
              <w:rPr>
                <w:color w:val="000000"/>
                <w:sz w:val="24"/>
                <w:szCs w:val="24"/>
              </w:rPr>
              <w:t>3.004</w:t>
            </w:r>
          </w:p>
        </w:tc>
        <w:tc>
          <w:tcPr>
            <w:tcW w:w="1268" w:type="dxa"/>
            <w:shd w:val="clear" w:color="auto" w:fill="9CC2E5" w:themeFill="accent1" w:themeFillTint="99"/>
            <w:vAlign w:val="center"/>
          </w:tcPr>
          <w:p w:rsidR="00B5229C" w:rsidRPr="00DD1750" w:rsidRDefault="00B5229C" w:rsidP="00B5229C">
            <w:pPr>
              <w:widowControl w:val="0"/>
              <w:autoSpaceDE w:val="0"/>
              <w:autoSpaceDN w:val="0"/>
              <w:adjustRightInd w:val="0"/>
              <w:jc w:val="center"/>
              <w:rPr>
                <w:color w:val="000000"/>
                <w:sz w:val="24"/>
                <w:szCs w:val="24"/>
              </w:rPr>
            </w:pPr>
            <w:r>
              <w:rPr>
                <w:color w:val="000000"/>
                <w:sz w:val="24"/>
                <w:szCs w:val="24"/>
              </w:rPr>
              <w:t>12.393</w:t>
            </w:r>
          </w:p>
        </w:tc>
      </w:tr>
      <w:tr w:rsidR="00B5229C" w:rsidRPr="00DD1750" w:rsidTr="00F6584B">
        <w:trPr>
          <w:cnfStyle w:val="000000010000" w:firstRow="0" w:lastRow="0" w:firstColumn="0" w:lastColumn="0" w:oddVBand="0" w:evenVBand="0" w:oddHBand="0" w:evenHBand="1" w:firstRowFirstColumn="0" w:firstRowLastColumn="0" w:lastRowFirstColumn="0" w:lastRowLastColumn="0"/>
          <w:trHeight w:val="429"/>
        </w:trPr>
        <w:tc>
          <w:tcPr>
            <w:tcW w:w="1552" w:type="dxa"/>
            <w:shd w:val="clear" w:color="auto" w:fill="FFD966" w:themeFill="accent4" w:themeFillTint="99"/>
            <w:vAlign w:val="center"/>
          </w:tcPr>
          <w:p w:rsidR="00B5229C" w:rsidRPr="00DD1750" w:rsidRDefault="00B5229C" w:rsidP="00B5229C">
            <w:pPr>
              <w:widowControl w:val="0"/>
              <w:autoSpaceDE w:val="0"/>
              <w:autoSpaceDN w:val="0"/>
              <w:adjustRightInd w:val="0"/>
              <w:rPr>
                <w:b/>
                <w:bCs/>
                <w:color w:val="000000"/>
                <w:sz w:val="22"/>
                <w:szCs w:val="22"/>
              </w:rPr>
            </w:pPr>
            <w:r w:rsidRPr="00DD1750">
              <w:rPr>
                <w:b/>
                <w:bCs/>
                <w:color w:val="000000"/>
                <w:sz w:val="22"/>
                <w:szCs w:val="22"/>
              </w:rPr>
              <w:t>ALAPLI</w:t>
            </w:r>
          </w:p>
        </w:tc>
        <w:tc>
          <w:tcPr>
            <w:tcW w:w="850" w:type="dxa"/>
            <w:shd w:val="clear" w:color="auto" w:fill="FFD966" w:themeFill="accent4" w:themeFillTint="99"/>
            <w:vAlign w:val="center"/>
          </w:tcPr>
          <w:p w:rsidR="00B5229C" w:rsidRPr="00DD1750" w:rsidRDefault="00B5229C" w:rsidP="00B5229C">
            <w:pPr>
              <w:widowControl w:val="0"/>
              <w:autoSpaceDE w:val="0"/>
              <w:autoSpaceDN w:val="0"/>
              <w:adjustRightInd w:val="0"/>
              <w:ind w:left="-30"/>
              <w:jc w:val="center"/>
              <w:rPr>
                <w:color w:val="000000"/>
                <w:sz w:val="24"/>
                <w:szCs w:val="24"/>
              </w:rPr>
            </w:pPr>
            <w:r w:rsidRPr="00DD1750">
              <w:rPr>
                <w:color w:val="000000"/>
                <w:sz w:val="24"/>
                <w:szCs w:val="24"/>
              </w:rPr>
              <w:t>149</w:t>
            </w:r>
          </w:p>
        </w:tc>
        <w:tc>
          <w:tcPr>
            <w:tcW w:w="1134" w:type="dxa"/>
            <w:shd w:val="clear" w:color="auto" w:fill="FFD966" w:themeFill="accent4" w:themeFillTint="99"/>
            <w:vAlign w:val="center"/>
          </w:tcPr>
          <w:p w:rsidR="00B5229C" w:rsidRPr="00DD1750" w:rsidRDefault="00B5229C" w:rsidP="00B5229C">
            <w:pPr>
              <w:widowControl w:val="0"/>
              <w:autoSpaceDE w:val="0"/>
              <w:autoSpaceDN w:val="0"/>
              <w:adjustRightInd w:val="0"/>
              <w:jc w:val="center"/>
              <w:rPr>
                <w:color w:val="000000"/>
                <w:sz w:val="24"/>
                <w:szCs w:val="24"/>
              </w:rPr>
            </w:pPr>
            <w:r w:rsidRPr="00DD1750">
              <w:rPr>
                <w:color w:val="000000"/>
                <w:sz w:val="24"/>
                <w:szCs w:val="24"/>
              </w:rPr>
              <w:t>1.097</w:t>
            </w:r>
          </w:p>
        </w:tc>
        <w:tc>
          <w:tcPr>
            <w:tcW w:w="1134" w:type="dxa"/>
            <w:shd w:val="clear" w:color="auto" w:fill="FFD966" w:themeFill="accent4" w:themeFillTint="99"/>
            <w:vAlign w:val="center"/>
          </w:tcPr>
          <w:p w:rsidR="00B5229C" w:rsidRPr="00DD1750" w:rsidRDefault="00B5229C" w:rsidP="00B5229C">
            <w:pPr>
              <w:widowControl w:val="0"/>
              <w:autoSpaceDE w:val="0"/>
              <w:autoSpaceDN w:val="0"/>
              <w:adjustRightInd w:val="0"/>
              <w:jc w:val="center"/>
              <w:rPr>
                <w:color w:val="000000"/>
                <w:sz w:val="24"/>
                <w:szCs w:val="24"/>
              </w:rPr>
            </w:pPr>
            <w:r w:rsidRPr="00DD1750">
              <w:rPr>
                <w:color w:val="000000"/>
                <w:sz w:val="24"/>
                <w:szCs w:val="24"/>
              </w:rPr>
              <w:t>568</w:t>
            </w:r>
          </w:p>
        </w:tc>
        <w:tc>
          <w:tcPr>
            <w:tcW w:w="1134" w:type="dxa"/>
            <w:shd w:val="clear" w:color="auto" w:fill="FFD966" w:themeFill="accent4" w:themeFillTint="99"/>
            <w:vAlign w:val="center"/>
          </w:tcPr>
          <w:p w:rsidR="00B5229C" w:rsidRPr="00DD1750" w:rsidRDefault="00B5229C" w:rsidP="00B5229C">
            <w:pPr>
              <w:widowControl w:val="0"/>
              <w:autoSpaceDE w:val="0"/>
              <w:autoSpaceDN w:val="0"/>
              <w:adjustRightInd w:val="0"/>
              <w:jc w:val="center"/>
              <w:rPr>
                <w:color w:val="000000"/>
                <w:sz w:val="24"/>
                <w:szCs w:val="24"/>
              </w:rPr>
            </w:pPr>
            <w:r w:rsidRPr="00DD1750">
              <w:rPr>
                <w:color w:val="000000"/>
                <w:sz w:val="24"/>
                <w:szCs w:val="24"/>
              </w:rPr>
              <w:t>1.814</w:t>
            </w:r>
          </w:p>
        </w:tc>
        <w:tc>
          <w:tcPr>
            <w:tcW w:w="851" w:type="dxa"/>
            <w:shd w:val="clear" w:color="auto" w:fill="FFD966" w:themeFill="accent4" w:themeFillTint="99"/>
            <w:vAlign w:val="center"/>
          </w:tcPr>
          <w:p w:rsidR="00B5229C" w:rsidRPr="00DD1750" w:rsidRDefault="00B5229C" w:rsidP="00B5229C">
            <w:pPr>
              <w:widowControl w:val="0"/>
              <w:autoSpaceDE w:val="0"/>
              <w:autoSpaceDN w:val="0"/>
              <w:adjustRightInd w:val="0"/>
              <w:ind w:left="-30"/>
              <w:jc w:val="center"/>
              <w:rPr>
                <w:color w:val="000000"/>
                <w:sz w:val="24"/>
                <w:szCs w:val="24"/>
              </w:rPr>
            </w:pPr>
            <w:r>
              <w:rPr>
                <w:color w:val="000000"/>
                <w:sz w:val="24"/>
                <w:szCs w:val="24"/>
              </w:rPr>
              <w:t>142</w:t>
            </w:r>
          </w:p>
        </w:tc>
        <w:tc>
          <w:tcPr>
            <w:tcW w:w="1276" w:type="dxa"/>
            <w:shd w:val="clear" w:color="auto" w:fill="FFD966" w:themeFill="accent4" w:themeFillTint="99"/>
            <w:vAlign w:val="center"/>
          </w:tcPr>
          <w:p w:rsidR="00B5229C" w:rsidRPr="00DD1750" w:rsidRDefault="00B5229C" w:rsidP="00B5229C">
            <w:pPr>
              <w:widowControl w:val="0"/>
              <w:autoSpaceDE w:val="0"/>
              <w:autoSpaceDN w:val="0"/>
              <w:adjustRightInd w:val="0"/>
              <w:jc w:val="center"/>
              <w:rPr>
                <w:color w:val="000000"/>
                <w:sz w:val="24"/>
                <w:szCs w:val="24"/>
              </w:rPr>
            </w:pPr>
            <w:r>
              <w:rPr>
                <w:color w:val="000000"/>
                <w:sz w:val="24"/>
                <w:szCs w:val="24"/>
              </w:rPr>
              <w:t>1.128</w:t>
            </w:r>
          </w:p>
        </w:tc>
        <w:tc>
          <w:tcPr>
            <w:tcW w:w="1134" w:type="dxa"/>
            <w:shd w:val="clear" w:color="auto" w:fill="FFD966" w:themeFill="accent4" w:themeFillTint="99"/>
            <w:vAlign w:val="center"/>
          </w:tcPr>
          <w:p w:rsidR="00B5229C" w:rsidRPr="00DD1750" w:rsidRDefault="00B5229C" w:rsidP="00B5229C">
            <w:pPr>
              <w:widowControl w:val="0"/>
              <w:autoSpaceDE w:val="0"/>
              <w:autoSpaceDN w:val="0"/>
              <w:adjustRightInd w:val="0"/>
              <w:jc w:val="center"/>
              <w:rPr>
                <w:color w:val="000000"/>
                <w:sz w:val="24"/>
                <w:szCs w:val="24"/>
              </w:rPr>
            </w:pPr>
            <w:r>
              <w:rPr>
                <w:color w:val="000000"/>
                <w:sz w:val="24"/>
                <w:szCs w:val="24"/>
              </w:rPr>
              <w:t>580</w:t>
            </w:r>
          </w:p>
        </w:tc>
        <w:tc>
          <w:tcPr>
            <w:tcW w:w="1268" w:type="dxa"/>
            <w:shd w:val="clear" w:color="auto" w:fill="FFD966" w:themeFill="accent4" w:themeFillTint="99"/>
            <w:vAlign w:val="center"/>
          </w:tcPr>
          <w:p w:rsidR="00B5229C" w:rsidRPr="00DD1750" w:rsidRDefault="00B5229C" w:rsidP="00B5229C">
            <w:pPr>
              <w:widowControl w:val="0"/>
              <w:autoSpaceDE w:val="0"/>
              <w:autoSpaceDN w:val="0"/>
              <w:adjustRightInd w:val="0"/>
              <w:jc w:val="center"/>
              <w:rPr>
                <w:color w:val="000000"/>
                <w:sz w:val="24"/>
                <w:szCs w:val="24"/>
              </w:rPr>
            </w:pPr>
            <w:r>
              <w:rPr>
                <w:color w:val="000000"/>
                <w:sz w:val="24"/>
                <w:szCs w:val="24"/>
              </w:rPr>
              <w:t>1.850</w:t>
            </w:r>
          </w:p>
        </w:tc>
      </w:tr>
      <w:tr w:rsidR="00B5229C" w:rsidRPr="00DD1750" w:rsidTr="00F6584B">
        <w:trPr>
          <w:cnfStyle w:val="000000100000" w:firstRow="0" w:lastRow="0" w:firstColumn="0" w:lastColumn="0" w:oddVBand="0" w:evenVBand="0" w:oddHBand="1" w:evenHBand="0" w:firstRowFirstColumn="0" w:firstRowLastColumn="0" w:lastRowFirstColumn="0" w:lastRowLastColumn="0"/>
          <w:trHeight w:val="429"/>
        </w:trPr>
        <w:tc>
          <w:tcPr>
            <w:tcW w:w="1552" w:type="dxa"/>
            <w:shd w:val="clear" w:color="auto" w:fill="9CC2E5" w:themeFill="accent1" w:themeFillTint="99"/>
            <w:vAlign w:val="center"/>
          </w:tcPr>
          <w:p w:rsidR="00B5229C" w:rsidRPr="00DD1750" w:rsidRDefault="00B5229C" w:rsidP="00B5229C">
            <w:pPr>
              <w:widowControl w:val="0"/>
              <w:autoSpaceDE w:val="0"/>
              <w:autoSpaceDN w:val="0"/>
              <w:adjustRightInd w:val="0"/>
              <w:rPr>
                <w:b/>
                <w:bCs/>
                <w:color w:val="000000"/>
                <w:sz w:val="22"/>
                <w:szCs w:val="22"/>
              </w:rPr>
            </w:pPr>
            <w:r w:rsidRPr="00DD1750">
              <w:rPr>
                <w:b/>
                <w:bCs/>
                <w:color w:val="000000"/>
                <w:sz w:val="22"/>
                <w:szCs w:val="22"/>
              </w:rPr>
              <w:t>ÇAYCUMA</w:t>
            </w:r>
          </w:p>
        </w:tc>
        <w:tc>
          <w:tcPr>
            <w:tcW w:w="850" w:type="dxa"/>
            <w:shd w:val="clear" w:color="auto" w:fill="9CC2E5" w:themeFill="accent1" w:themeFillTint="99"/>
            <w:vAlign w:val="center"/>
          </w:tcPr>
          <w:p w:rsidR="00B5229C" w:rsidRPr="00DD1750" w:rsidRDefault="00B5229C" w:rsidP="00B5229C">
            <w:pPr>
              <w:widowControl w:val="0"/>
              <w:autoSpaceDE w:val="0"/>
              <w:autoSpaceDN w:val="0"/>
              <w:adjustRightInd w:val="0"/>
              <w:ind w:left="-30"/>
              <w:jc w:val="center"/>
              <w:rPr>
                <w:color w:val="000000"/>
                <w:sz w:val="24"/>
                <w:szCs w:val="24"/>
              </w:rPr>
            </w:pPr>
            <w:r w:rsidRPr="00DD1750">
              <w:rPr>
                <w:color w:val="000000"/>
                <w:sz w:val="24"/>
                <w:szCs w:val="24"/>
              </w:rPr>
              <w:t>285</w:t>
            </w:r>
          </w:p>
        </w:tc>
        <w:tc>
          <w:tcPr>
            <w:tcW w:w="1134" w:type="dxa"/>
            <w:shd w:val="clear" w:color="auto" w:fill="9CC2E5" w:themeFill="accent1" w:themeFillTint="99"/>
            <w:vAlign w:val="center"/>
          </w:tcPr>
          <w:p w:rsidR="00B5229C" w:rsidRPr="00DD1750" w:rsidRDefault="00B5229C" w:rsidP="00B5229C">
            <w:pPr>
              <w:widowControl w:val="0"/>
              <w:autoSpaceDE w:val="0"/>
              <w:autoSpaceDN w:val="0"/>
              <w:adjustRightInd w:val="0"/>
              <w:jc w:val="center"/>
              <w:rPr>
                <w:color w:val="000000"/>
                <w:sz w:val="24"/>
                <w:szCs w:val="24"/>
              </w:rPr>
            </w:pPr>
            <w:r w:rsidRPr="00DD1750">
              <w:rPr>
                <w:color w:val="000000"/>
                <w:sz w:val="24"/>
                <w:szCs w:val="24"/>
              </w:rPr>
              <w:t>2.697</w:t>
            </w:r>
          </w:p>
        </w:tc>
        <w:tc>
          <w:tcPr>
            <w:tcW w:w="1134" w:type="dxa"/>
            <w:shd w:val="clear" w:color="auto" w:fill="9CC2E5" w:themeFill="accent1" w:themeFillTint="99"/>
            <w:vAlign w:val="center"/>
          </w:tcPr>
          <w:p w:rsidR="00B5229C" w:rsidRPr="00DD1750" w:rsidRDefault="00B5229C" w:rsidP="00B5229C">
            <w:pPr>
              <w:widowControl w:val="0"/>
              <w:autoSpaceDE w:val="0"/>
              <w:autoSpaceDN w:val="0"/>
              <w:adjustRightInd w:val="0"/>
              <w:jc w:val="center"/>
              <w:rPr>
                <w:color w:val="000000"/>
                <w:sz w:val="24"/>
                <w:szCs w:val="24"/>
              </w:rPr>
            </w:pPr>
            <w:r w:rsidRPr="00DD1750">
              <w:rPr>
                <w:color w:val="000000"/>
                <w:sz w:val="24"/>
                <w:szCs w:val="24"/>
              </w:rPr>
              <w:t>1.685</w:t>
            </w:r>
          </w:p>
        </w:tc>
        <w:tc>
          <w:tcPr>
            <w:tcW w:w="1134" w:type="dxa"/>
            <w:shd w:val="clear" w:color="auto" w:fill="9CC2E5" w:themeFill="accent1" w:themeFillTint="99"/>
            <w:vAlign w:val="center"/>
          </w:tcPr>
          <w:p w:rsidR="00B5229C" w:rsidRPr="00DD1750" w:rsidRDefault="00B5229C" w:rsidP="00B5229C">
            <w:pPr>
              <w:widowControl w:val="0"/>
              <w:autoSpaceDE w:val="0"/>
              <w:autoSpaceDN w:val="0"/>
              <w:adjustRightInd w:val="0"/>
              <w:jc w:val="center"/>
              <w:rPr>
                <w:color w:val="000000"/>
                <w:sz w:val="24"/>
                <w:szCs w:val="24"/>
              </w:rPr>
            </w:pPr>
            <w:r w:rsidRPr="00DD1750">
              <w:rPr>
                <w:color w:val="000000"/>
                <w:sz w:val="24"/>
                <w:szCs w:val="24"/>
              </w:rPr>
              <w:t>4.667</w:t>
            </w:r>
          </w:p>
        </w:tc>
        <w:tc>
          <w:tcPr>
            <w:tcW w:w="851" w:type="dxa"/>
            <w:shd w:val="clear" w:color="auto" w:fill="9CC2E5" w:themeFill="accent1" w:themeFillTint="99"/>
            <w:vAlign w:val="center"/>
          </w:tcPr>
          <w:p w:rsidR="00B5229C" w:rsidRPr="00DD1750" w:rsidRDefault="00B5229C" w:rsidP="00B5229C">
            <w:pPr>
              <w:widowControl w:val="0"/>
              <w:autoSpaceDE w:val="0"/>
              <w:autoSpaceDN w:val="0"/>
              <w:adjustRightInd w:val="0"/>
              <w:ind w:left="-30"/>
              <w:jc w:val="center"/>
              <w:rPr>
                <w:color w:val="000000"/>
                <w:sz w:val="24"/>
                <w:szCs w:val="24"/>
              </w:rPr>
            </w:pPr>
            <w:r>
              <w:rPr>
                <w:color w:val="000000"/>
                <w:sz w:val="24"/>
                <w:szCs w:val="24"/>
              </w:rPr>
              <w:t>278</w:t>
            </w:r>
          </w:p>
        </w:tc>
        <w:tc>
          <w:tcPr>
            <w:tcW w:w="1276" w:type="dxa"/>
            <w:shd w:val="clear" w:color="auto" w:fill="9CC2E5" w:themeFill="accent1" w:themeFillTint="99"/>
            <w:vAlign w:val="center"/>
          </w:tcPr>
          <w:p w:rsidR="00B5229C" w:rsidRPr="00DD1750" w:rsidRDefault="00B5229C" w:rsidP="00B5229C">
            <w:pPr>
              <w:widowControl w:val="0"/>
              <w:autoSpaceDE w:val="0"/>
              <w:autoSpaceDN w:val="0"/>
              <w:adjustRightInd w:val="0"/>
              <w:jc w:val="center"/>
              <w:rPr>
                <w:color w:val="000000"/>
                <w:sz w:val="24"/>
                <w:szCs w:val="24"/>
              </w:rPr>
            </w:pPr>
            <w:r>
              <w:rPr>
                <w:color w:val="000000"/>
                <w:sz w:val="24"/>
                <w:szCs w:val="24"/>
              </w:rPr>
              <w:t>2.701</w:t>
            </w:r>
          </w:p>
        </w:tc>
        <w:tc>
          <w:tcPr>
            <w:tcW w:w="1134" w:type="dxa"/>
            <w:shd w:val="clear" w:color="auto" w:fill="9CC2E5" w:themeFill="accent1" w:themeFillTint="99"/>
            <w:vAlign w:val="center"/>
          </w:tcPr>
          <w:p w:rsidR="00B5229C" w:rsidRPr="00DD1750" w:rsidRDefault="00B5229C" w:rsidP="00B5229C">
            <w:pPr>
              <w:widowControl w:val="0"/>
              <w:autoSpaceDE w:val="0"/>
              <w:autoSpaceDN w:val="0"/>
              <w:adjustRightInd w:val="0"/>
              <w:jc w:val="center"/>
              <w:rPr>
                <w:color w:val="000000"/>
                <w:sz w:val="24"/>
                <w:szCs w:val="24"/>
              </w:rPr>
            </w:pPr>
            <w:r>
              <w:rPr>
                <w:color w:val="000000"/>
                <w:sz w:val="24"/>
                <w:szCs w:val="24"/>
              </w:rPr>
              <w:t>1.728</w:t>
            </w:r>
          </w:p>
        </w:tc>
        <w:tc>
          <w:tcPr>
            <w:tcW w:w="1268" w:type="dxa"/>
            <w:shd w:val="clear" w:color="auto" w:fill="9CC2E5" w:themeFill="accent1" w:themeFillTint="99"/>
            <w:vAlign w:val="center"/>
          </w:tcPr>
          <w:p w:rsidR="00B5229C" w:rsidRPr="00DD1750" w:rsidRDefault="00B5229C" w:rsidP="00B5229C">
            <w:pPr>
              <w:widowControl w:val="0"/>
              <w:autoSpaceDE w:val="0"/>
              <w:autoSpaceDN w:val="0"/>
              <w:adjustRightInd w:val="0"/>
              <w:jc w:val="center"/>
              <w:rPr>
                <w:color w:val="000000"/>
                <w:sz w:val="24"/>
                <w:szCs w:val="24"/>
              </w:rPr>
            </w:pPr>
            <w:r>
              <w:rPr>
                <w:color w:val="000000"/>
                <w:sz w:val="24"/>
                <w:szCs w:val="24"/>
              </w:rPr>
              <w:t>4.707</w:t>
            </w:r>
          </w:p>
        </w:tc>
      </w:tr>
      <w:tr w:rsidR="00B5229C" w:rsidRPr="00DD1750" w:rsidTr="00F6584B">
        <w:trPr>
          <w:cnfStyle w:val="000000010000" w:firstRow="0" w:lastRow="0" w:firstColumn="0" w:lastColumn="0" w:oddVBand="0" w:evenVBand="0" w:oddHBand="0" w:evenHBand="1" w:firstRowFirstColumn="0" w:firstRowLastColumn="0" w:lastRowFirstColumn="0" w:lastRowLastColumn="0"/>
          <w:trHeight w:val="429"/>
        </w:trPr>
        <w:tc>
          <w:tcPr>
            <w:tcW w:w="1552" w:type="dxa"/>
            <w:shd w:val="clear" w:color="auto" w:fill="FFD966" w:themeFill="accent4" w:themeFillTint="99"/>
            <w:vAlign w:val="center"/>
          </w:tcPr>
          <w:p w:rsidR="00B5229C" w:rsidRPr="00DD1750" w:rsidRDefault="00B5229C" w:rsidP="00B5229C">
            <w:pPr>
              <w:widowControl w:val="0"/>
              <w:autoSpaceDE w:val="0"/>
              <w:autoSpaceDN w:val="0"/>
              <w:adjustRightInd w:val="0"/>
              <w:rPr>
                <w:b/>
                <w:bCs/>
                <w:color w:val="000000"/>
                <w:sz w:val="22"/>
                <w:szCs w:val="22"/>
              </w:rPr>
            </w:pPr>
            <w:r w:rsidRPr="00DD1750">
              <w:rPr>
                <w:b/>
                <w:bCs/>
                <w:color w:val="000000"/>
                <w:sz w:val="22"/>
                <w:szCs w:val="22"/>
              </w:rPr>
              <w:t>DEVREK</w:t>
            </w:r>
          </w:p>
        </w:tc>
        <w:tc>
          <w:tcPr>
            <w:tcW w:w="850" w:type="dxa"/>
            <w:shd w:val="clear" w:color="auto" w:fill="FFD966" w:themeFill="accent4" w:themeFillTint="99"/>
            <w:vAlign w:val="center"/>
          </w:tcPr>
          <w:p w:rsidR="00B5229C" w:rsidRPr="00DD1750" w:rsidRDefault="00B5229C" w:rsidP="00B5229C">
            <w:pPr>
              <w:widowControl w:val="0"/>
              <w:autoSpaceDE w:val="0"/>
              <w:autoSpaceDN w:val="0"/>
              <w:adjustRightInd w:val="0"/>
              <w:ind w:left="-30"/>
              <w:jc w:val="center"/>
              <w:rPr>
                <w:color w:val="000000"/>
                <w:sz w:val="24"/>
                <w:szCs w:val="24"/>
              </w:rPr>
            </w:pPr>
            <w:r w:rsidRPr="00DD1750">
              <w:rPr>
                <w:color w:val="000000"/>
                <w:sz w:val="24"/>
                <w:szCs w:val="24"/>
              </w:rPr>
              <w:t>241</w:t>
            </w:r>
          </w:p>
        </w:tc>
        <w:tc>
          <w:tcPr>
            <w:tcW w:w="1134" w:type="dxa"/>
            <w:shd w:val="clear" w:color="auto" w:fill="FFD966" w:themeFill="accent4" w:themeFillTint="99"/>
            <w:vAlign w:val="center"/>
          </w:tcPr>
          <w:p w:rsidR="00B5229C" w:rsidRPr="00DD1750" w:rsidRDefault="00B5229C" w:rsidP="00B5229C">
            <w:pPr>
              <w:widowControl w:val="0"/>
              <w:autoSpaceDE w:val="0"/>
              <w:autoSpaceDN w:val="0"/>
              <w:adjustRightInd w:val="0"/>
              <w:jc w:val="center"/>
              <w:rPr>
                <w:color w:val="000000"/>
                <w:sz w:val="24"/>
                <w:szCs w:val="24"/>
              </w:rPr>
            </w:pPr>
            <w:r w:rsidRPr="00DD1750">
              <w:rPr>
                <w:color w:val="000000"/>
                <w:sz w:val="24"/>
                <w:szCs w:val="24"/>
              </w:rPr>
              <w:t>2.213</w:t>
            </w:r>
          </w:p>
        </w:tc>
        <w:tc>
          <w:tcPr>
            <w:tcW w:w="1134" w:type="dxa"/>
            <w:shd w:val="clear" w:color="auto" w:fill="FFD966" w:themeFill="accent4" w:themeFillTint="99"/>
            <w:vAlign w:val="center"/>
          </w:tcPr>
          <w:p w:rsidR="00B5229C" w:rsidRPr="00DD1750" w:rsidRDefault="00B5229C" w:rsidP="00B5229C">
            <w:pPr>
              <w:widowControl w:val="0"/>
              <w:autoSpaceDE w:val="0"/>
              <w:autoSpaceDN w:val="0"/>
              <w:adjustRightInd w:val="0"/>
              <w:jc w:val="center"/>
              <w:rPr>
                <w:color w:val="000000"/>
                <w:sz w:val="24"/>
                <w:szCs w:val="24"/>
              </w:rPr>
            </w:pPr>
            <w:r w:rsidRPr="00DD1750">
              <w:rPr>
                <w:color w:val="000000"/>
                <w:sz w:val="24"/>
                <w:szCs w:val="24"/>
              </w:rPr>
              <w:t>981</w:t>
            </w:r>
          </w:p>
        </w:tc>
        <w:tc>
          <w:tcPr>
            <w:tcW w:w="1134" w:type="dxa"/>
            <w:shd w:val="clear" w:color="auto" w:fill="FFD966" w:themeFill="accent4" w:themeFillTint="99"/>
            <w:vAlign w:val="center"/>
          </w:tcPr>
          <w:p w:rsidR="00B5229C" w:rsidRPr="00DD1750" w:rsidRDefault="00B5229C" w:rsidP="00B5229C">
            <w:pPr>
              <w:widowControl w:val="0"/>
              <w:autoSpaceDE w:val="0"/>
              <w:autoSpaceDN w:val="0"/>
              <w:adjustRightInd w:val="0"/>
              <w:jc w:val="center"/>
              <w:rPr>
                <w:color w:val="000000"/>
                <w:sz w:val="24"/>
                <w:szCs w:val="24"/>
              </w:rPr>
            </w:pPr>
            <w:r w:rsidRPr="00DD1750">
              <w:rPr>
                <w:color w:val="000000"/>
                <w:sz w:val="24"/>
                <w:szCs w:val="24"/>
              </w:rPr>
              <w:t>3.435</w:t>
            </w:r>
          </w:p>
        </w:tc>
        <w:tc>
          <w:tcPr>
            <w:tcW w:w="851" w:type="dxa"/>
            <w:shd w:val="clear" w:color="auto" w:fill="FFD966" w:themeFill="accent4" w:themeFillTint="99"/>
            <w:vAlign w:val="center"/>
          </w:tcPr>
          <w:p w:rsidR="00B5229C" w:rsidRPr="00DD1750" w:rsidRDefault="00B5229C" w:rsidP="00B5229C">
            <w:pPr>
              <w:widowControl w:val="0"/>
              <w:autoSpaceDE w:val="0"/>
              <w:autoSpaceDN w:val="0"/>
              <w:adjustRightInd w:val="0"/>
              <w:ind w:left="-30"/>
              <w:jc w:val="center"/>
              <w:rPr>
                <w:color w:val="000000"/>
                <w:sz w:val="24"/>
                <w:szCs w:val="24"/>
              </w:rPr>
            </w:pPr>
            <w:r>
              <w:rPr>
                <w:color w:val="000000"/>
                <w:sz w:val="24"/>
                <w:szCs w:val="24"/>
              </w:rPr>
              <w:t>238</w:t>
            </w:r>
          </w:p>
        </w:tc>
        <w:tc>
          <w:tcPr>
            <w:tcW w:w="1276" w:type="dxa"/>
            <w:shd w:val="clear" w:color="auto" w:fill="FFD966" w:themeFill="accent4" w:themeFillTint="99"/>
            <w:vAlign w:val="center"/>
          </w:tcPr>
          <w:p w:rsidR="00B5229C" w:rsidRPr="00DD1750" w:rsidRDefault="00B5229C" w:rsidP="00B5229C">
            <w:pPr>
              <w:widowControl w:val="0"/>
              <w:autoSpaceDE w:val="0"/>
              <w:autoSpaceDN w:val="0"/>
              <w:adjustRightInd w:val="0"/>
              <w:jc w:val="center"/>
              <w:rPr>
                <w:color w:val="000000"/>
                <w:sz w:val="24"/>
                <w:szCs w:val="24"/>
              </w:rPr>
            </w:pPr>
            <w:r>
              <w:rPr>
                <w:color w:val="000000"/>
                <w:sz w:val="24"/>
                <w:szCs w:val="24"/>
              </w:rPr>
              <w:t>2.286</w:t>
            </w:r>
          </w:p>
        </w:tc>
        <w:tc>
          <w:tcPr>
            <w:tcW w:w="1134" w:type="dxa"/>
            <w:shd w:val="clear" w:color="auto" w:fill="FFD966" w:themeFill="accent4" w:themeFillTint="99"/>
            <w:vAlign w:val="center"/>
          </w:tcPr>
          <w:p w:rsidR="00B5229C" w:rsidRPr="00DD1750" w:rsidRDefault="00B5229C" w:rsidP="00B5229C">
            <w:pPr>
              <w:widowControl w:val="0"/>
              <w:autoSpaceDE w:val="0"/>
              <w:autoSpaceDN w:val="0"/>
              <w:adjustRightInd w:val="0"/>
              <w:jc w:val="center"/>
              <w:rPr>
                <w:color w:val="000000"/>
                <w:sz w:val="24"/>
                <w:szCs w:val="24"/>
              </w:rPr>
            </w:pPr>
            <w:r>
              <w:rPr>
                <w:color w:val="000000"/>
                <w:sz w:val="24"/>
                <w:szCs w:val="24"/>
              </w:rPr>
              <w:t>1.015</w:t>
            </w:r>
          </w:p>
        </w:tc>
        <w:tc>
          <w:tcPr>
            <w:tcW w:w="1268" w:type="dxa"/>
            <w:shd w:val="clear" w:color="auto" w:fill="FFD966" w:themeFill="accent4" w:themeFillTint="99"/>
            <w:vAlign w:val="center"/>
          </w:tcPr>
          <w:p w:rsidR="00B5229C" w:rsidRPr="00DD1750" w:rsidRDefault="00B5229C" w:rsidP="00B5229C">
            <w:pPr>
              <w:widowControl w:val="0"/>
              <w:autoSpaceDE w:val="0"/>
              <w:autoSpaceDN w:val="0"/>
              <w:adjustRightInd w:val="0"/>
              <w:jc w:val="center"/>
              <w:rPr>
                <w:color w:val="000000"/>
                <w:sz w:val="24"/>
                <w:szCs w:val="24"/>
              </w:rPr>
            </w:pPr>
            <w:r>
              <w:rPr>
                <w:color w:val="000000"/>
                <w:sz w:val="24"/>
                <w:szCs w:val="24"/>
              </w:rPr>
              <w:t>3.539</w:t>
            </w:r>
          </w:p>
        </w:tc>
      </w:tr>
      <w:tr w:rsidR="00B5229C" w:rsidRPr="00DD1750" w:rsidTr="00F6584B">
        <w:trPr>
          <w:cnfStyle w:val="000000100000" w:firstRow="0" w:lastRow="0" w:firstColumn="0" w:lastColumn="0" w:oddVBand="0" w:evenVBand="0" w:oddHBand="1" w:evenHBand="0" w:firstRowFirstColumn="0" w:firstRowLastColumn="0" w:lastRowFirstColumn="0" w:lastRowLastColumn="0"/>
          <w:trHeight w:val="429"/>
        </w:trPr>
        <w:tc>
          <w:tcPr>
            <w:tcW w:w="1552" w:type="dxa"/>
            <w:shd w:val="clear" w:color="auto" w:fill="9CC2E5" w:themeFill="accent1" w:themeFillTint="99"/>
            <w:vAlign w:val="center"/>
          </w:tcPr>
          <w:p w:rsidR="00B5229C" w:rsidRPr="00DD1750" w:rsidRDefault="00B5229C" w:rsidP="00B5229C">
            <w:pPr>
              <w:widowControl w:val="0"/>
              <w:autoSpaceDE w:val="0"/>
              <w:autoSpaceDN w:val="0"/>
              <w:adjustRightInd w:val="0"/>
              <w:rPr>
                <w:b/>
                <w:bCs/>
                <w:color w:val="000000"/>
                <w:sz w:val="22"/>
                <w:szCs w:val="22"/>
              </w:rPr>
            </w:pPr>
            <w:r w:rsidRPr="00DD1750">
              <w:rPr>
                <w:b/>
                <w:bCs/>
                <w:color w:val="000000"/>
                <w:sz w:val="22"/>
                <w:szCs w:val="22"/>
              </w:rPr>
              <w:t>KDZ.</w:t>
            </w:r>
          </w:p>
          <w:p w:rsidR="00B5229C" w:rsidRPr="00DD1750" w:rsidRDefault="00B5229C" w:rsidP="00B5229C">
            <w:pPr>
              <w:widowControl w:val="0"/>
              <w:autoSpaceDE w:val="0"/>
              <w:autoSpaceDN w:val="0"/>
              <w:adjustRightInd w:val="0"/>
              <w:rPr>
                <w:b/>
                <w:bCs/>
                <w:color w:val="000000"/>
                <w:sz w:val="22"/>
                <w:szCs w:val="22"/>
              </w:rPr>
            </w:pPr>
            <w:r w:rsidRPr="00DD1750">
              <w:rPr>
                <w:b/>
                <w:bCs/>
                <w:color w:val="000000"/>
                <w:sz w:val="22"/>
                <w:szCs w:val="22"/>
              </w:rPr>
              <w:t>EREĞLİ</w:t>
            </w:r>
          </w:p>
        </w:tc>
        <w:tc>
          <w:tcPr>
            <w:tcW w:w="850" w:type="dxa"/>
            <w:shd w:val="clear" w:color="auto" w:fill="9CC2E5" w:themeFill="accent1" w:themeFillTint="99"/>
            <w:vAlign w:val="center"/>
          </w:tcPr>
          <w:p w:rsidR="00B5229C" w:rsidRPr="00DD1750" w:rsidRDefault="00B5229C" w:rsidP="00B5229C">
            <w:pPr>
              <w:widowControl w:val="0"/>
              <w:autoSpaceDE w:val="0"/>
              <w:autoSpaceDN w:val="0"/>
              <w:adjustRightInd w:val="0"/>
              <w:ind w:left="-30"/>
              <w:jc w:val="center"/>
              <w:rPr>
                <w:color w:val="000000"/>
                <w:sz w:val="24"/>
                <w:szCs w:val="24"/>
              </w:rPr>
            </w:pPr>
            <w:r w:rsidRPr="00DD1750">
              <w:rPr>
                <w:color w:val="000000"/>
                <w:sz w:val="24"/>
                <w:szCs w:val="24"/>
              </w:rPr>
              <w:t>918</w:t>
            </w:r>
          </w:p>
        </w:tc>
        <w:tc>
          <w:tcPr>
            <w:tcW w:w="1134" w:type="dxa"/>
            <w:shd w:val="clear" w:color="auto" w:fill="9CC2E5" w:themeFill="accent1" w:themeFillTint="99"/>
            <w:vAlign w:val="center"/>
          </w:tcPr>
          <w:p w:rsidR="00B5229C" w:rsidRPr="00DD1750" w:rsidRDefault="00B5229C" w:rsidP="00B5229C">
            <w:pPr>
              <w:widowControl w:val="0"/>
              <w:autoSpaceDE w:val="0"/>
              <w:autoSpaceDN w:val="0"/>
              <w:adjustRightInd w:val="0"/>
              <w:jc w:val="center"/>
              <w:rPr>
                <w:color w:val="000000"/>
                <w:sz w:val="24"/>
                <w:szCs w:val="24"/>
              </w:rPr>
            </w:pPr>
            <w:r w:rsidRPr="00DD1750">
              <w:rPr>
                <w:color w:val="000000"/>
                <w:sz w:val="24"/>
                <w:szCs w:val="24"/>
              </w:rPr>
              <w:t>7.291</w:t>
            </w:r>
          </w:p>
        </w:tc>
        <w:tc>
          <w:tcPr>
            <w:tcW w:w="1134" w:type="dxa"/>
            <w:shd w:val="clear" w:color="auto" w:fill="9CC2E5" w:themeFill="accent1" w:themeFillTint="99"/>
            <w:vAlign w:val="center"/>
          </w:tcPr>
          <w:p w:rsidR="00B5229C" w:rsidRPr="00DD1750" w:rsidRDefault="00B5229C" w:rsidP="00B5229C">
            <w:pPr>
              <w:widowControl w:val="0"/>
              <w:autoSpaceDE w:val="0"/>
              <w:autoSpaceDN w:val="0"/>
              <w:adjustRightInd w:val="0"/>
              <w:jc w:val="center"/>
              <w:rPr>
                <w:color w:val="000000"/>
                <w:sz w:val="24"/>
                <w:szCs w:val="24"/>
              </w:rPr>
            </w:pPr>
            <w:r w:rsidRPr="00DD1750">
              <w:rPr>
                <w:color w:val="000000"/>
                <w:sz w:val="24"/>
                <w:szCs w:val="24"/>
              </w:rPr>
              <w:t>1.625</w:t>
            </w:r>
          </w:p>
        </w:tc>
        <w:tc>
          <w:tcPr>
            <w:tcW w:w="1134" w:type="dxa"/>
            <w:shd w:val="clear" w:color="auto" w:fill="9CC2E5" w:themeFill="accent1" w:themeFillTint="99"/>
            <w:vAlign w:val="center"/>
          </w:tcPr>
          <w:p w:rsidR="00B5229C" w:rsidRPr="00DD1750" w:rsidRDefault="00B5229C" w:rsidP="00B5229C">
            <w:pPr>
              <w:widowControl w:val="0"/>
              <w:autoSpaceDE w:val="0"/>
              <w:autoSpaceDN w:val="0"/>
              <w:adjustRightInd w:val="0"/>
              <w:jc w:val="center"/>
              <w:rPr>
                <w:color w:val="000000"/>
                <w:sz w:val="24"/>
                <w:szCs w:val="24"/>
              </w:rPr>
            </w:pPr>
            <w:r w:rsidRPr="00DD1750">
              <w:rPr>
                <w:color w:val="000000"/>
                <w:sz w:val="24"/>
                <w:szCs w:val="24"/>
              </w:rPr>
              <w:t>9.834</w:t>
            </w:r>
          </w:p>
        </w:tc>
        <w:tc>
          <w:tcPr>
            <w:tcW w:w="851" w:type="dxa"/>
            <w:shd w:val="clear" w:color="auto" w:fill="9CC2E5" w:themeFill="accent1" w:themeFillTint="99"/>
            <w:vAlign w:val="center"/>
          </w:tcPr>
          <w:p w:rsidR="00B5229C" w:rsidRPr="00DD1750" w:rsidRDefault="00B5229C" w:rsidP="00B5229C">
            <w:pPr>
              <w:widowControl w:val="0"/>
              <w:autoSpaceDE w:val="0"/>
              <w:autoSpaceDN w:val="0"/>
              <w:adjustRightInd w:val="0"/>
              <w:ind w:left="-30"/>
              <w:jc w:val="center"/>
              <w:rPr>
                <w:color w:val="000000"/>
                <w:sz w:val="24"/>
                <w:szCs w:val="24"/>
              </w:rPr>
            </w:pPr>
            <w:r>
              <w:rPr>
                <w:color w:val="000000"/>
                <w:sz w:val="24"/>
                <w:szCs w:val="24"/>
              </w:rPr>
              <w:t>930</w:t>
            </w:r>
          </w:p>
        </w:tc>
        <w:tc>
          <w:tcPr>
            <w:tcW w:w="1276" w:type="dxa"/>
            <w:shd w:val="clear" w:color="auto" w:fill="9CC2E5" w:themeFill="accent1" w:themeFillTint="99"/>
            <w:vAlign w:val="center"/>
          </w:tcPr>
          <w:p w:rsidR="00B5229C" w:rsidRPr="00DD1750" w:rsidRDefault="00B5229C" w:rsidP="00B5229C">
            <w:pPr>
              <w:widowControl w:val="0"/>
              <w:autoSpaceDE w:val="0"/>
              <w:autoSpaceDN w:val="0"/>
              <w:adjustRightInd w:val="0"/>
              <w:jc w:val="center"/>
              <w:rPr>
                <w:color w:val="000000"/>
                <w:sz w:val="24"/>
                <w:szCs w:val="24"/>
              </w:rPr>
            </w:pPr>
            <w:r>
              <w:rPr>
                <w:color w:val="000000"/>
                <w:sz w:val="24"/>
                <w:szCs w:val="24"/>
              </w:rPr>
              <w:t>7.325</w:t>
            </w:r>
          </w:p>
        </w:tc>
        <w:tc>
          <w:tcPr>
            <w:tcW w:w="1134" w:type="dxa"/>
            <w:shd w:val="clear" w:color="auto" w:fill="9CC2E5" w:themeFill="accent1" w:themeFillTint="99"/>
            <w:vAlign w:val="center"/>
          </w:tcPr>
          <w:p w:rsidR="00B5229C" w:rsidRPr="00DD1750" w:rsidRDefault="00B5229C" w:rsidP="00B5229C">
            <w:pPr>
              <w:widowControl w:val="0"/>
              <w:autoSpaceDE w:val="0"/>
              <w:autoSpaceDN w:val="0"/>
              <w:adjustRightInd w:val="0"/>
              <w:jc w:val="center"/>
              <w:rPr>
                <w:color w:val="000000"/>
                <w:sz w:val="24"/>
                <w:szCs w:val="24"/>
              </w:rPr>
            </w:pPr>
            <w:r>
              <w:rPr>
                <w:color w:val="000000"/>
                <w:sz w:val="24"/>
                <w:szCs w:val="24"/>
              </w:rPr>
              <w:t>1.689</w:t>
            </w:r>
          </w:p>
        </w:tc>
        <w:tc>
          <w:tcPr>
            <w:tcW w:w="1268" w:type="dxa"/>
            <w:shd w:val="clear" w:color="auto" w:fill="9CC2E5" w:themeFill="accent1" w:themeFillTint="99"/>
            <w:vAlign w:val="center"/>
          </w:tcPr>
          <w:p w:rsidR="00B5229C" w:rsidRPr="00DD1750" w:rsidRDefault="00B5229C" w:rsidP="00B5229C">
            <w:pPr>
              <w:widowControl w:val="0"/>
              <w:autoSpaceDE w:val="0"/>
              <w:autoSpaceDN w:val="0"/>
              <w:adjustRightInd w:val="0"/>
              <w:jc w:val="center"/>
              <w:rPr>
                <w:color w:val="000000"/>
                <w:sz w:val="24"/>
                <w:szCs w:val="24"/>
              </w:rPr>
            </w:pPr>
            <w:r>
              <w:rPr>
                <w:color w:val="000000"/>
                <w:sz w:val="24"/>
                <w:szCs w:val="24"/>
              </w:rPr>
              <w:t>9.944</w:t>
            </w:r>
          </w:p>
        </w:tc>
      </w:tr>
      <w:tr w:rsidR="00B5229C" w:rsidRPr="00DD1750" w:rsidTr="00F6584B">
        <w:trPr>
          <w:cnfStyle w:val="000000010000" w:firstRow="0" w:lastRow="0" w:firstColumn="0" w:lastColumn="0" w:oddVBand="0" w:evenVBand="0" w:oddHBand="0" w:evenHBand="1" w:firstRowFirstColumn="0" w:firstRowLastColumn="0" w:lastRowFirstColumn="0" w:lastRowLastColumn="0"/>
          <w:trHeight w:val="429"/>
        </w:trPr>
        <w:tc>
          <w:tcPr>
            <w:tcW w:w="1552" w:type="dxa"/>
            <w:shd w:val="clear" w:color="auto" w:fill="FFD966" w:themeFill="accent4" w:themeFillTint="99"/>
            <w:vAlign w:val="center"/>
          </w:tcPr>
          <w:p w:rsidR="00B5229C" w:rsidRPr="00DD1750" w:rsidRDefault="00B5229C" w:rsidP="00B5229C">
            <w:pPr>
              <w:widowControl w:val="0"/>
              <w:autoSpaceDE w:val="0"/>
              <w:autoSpaceDN w:val="0"/>
              <w:adjustRightInd w:val="0"/>
              <w:rPr>
                <w:b/>
                <w:bCs/>
                <w:color w:val="000000"/>
                <w:sz w:val="22"/>
                <w:szCs w:val="22"/>
              </w:rPr>
            </w:pPr>
            <w:r w:rsidRPr="00DD1750">
              <w:rPr>
                <w:b/>
                <w:bCs/>
                <w:color w:val="000000"/>
                <w:sz w:val="22"/>
                <w:szCs w:val="22"/>
              </w:rPr>
              <w:t>GÖKÇEBEY</w:t>
            </w:r>
          </w:p>
        </w:tc>
        <w:tc>
          <w:tcPr>
            <w:tcW w:w="850" w:type="dxa"/>
            <w:shd w:val="clear" w:color="auto" w:fill="FFD966" w:themeFill="accent4" w:themeFillTint="99"/>
            <w:vAlign w:val="center"/>
          </w:tcPr>
          <w:p w:rsidR="00B5229C" w:rsidRPr="00DD1750" w:rsidRDefault="00B5229C" w:rsidP="00B5229C">
            <w:pPr>
              <w:widowControl w:val="0"/>
              <w:autoSpaceDE w:val="0"/>
              <w:autoSpaceDN w:val="0"/>
              <w:adjustRightInd w:val="0"/>
              <w:ind w:left="-30"/>
              <w:jc w:val="center"/>
              <w:rPr>
                <w:color w:val="000000"/>
                <w:sz w:val="24"/>
                <w:szCs w:val="24"/>
              </w:rPr>
            </w:pPr>
            <w:r w:rsidRPr="00DD1750">
              <w:rPr>
                <w:color w:val="000000"/>
                <w:sz w:val="24"/>
                <w:szCs w:val="24"/>
              </w:rPr>
              <w:t>66</w:t>
            </w:r>
          </w:p>
        </w:tc>
        <w:tc>
          <w:tcPr>
            <w:tcW w:w="1134" w:type="dxa"/>
            <w:shd w:val="clear" w:color="auto" w:fill="FFD966" w:themeFill="accent4" w:themeFillTint="99"/>
            <w:vAlign w:val="center"/>
          </w:tcPr>
          <w:p w:rsidR="00B5229C" w:rsidRPr="00DD1750" w:rsidRDefault="00B5229C" w:rsidP="00B5229C">
            <w:pPr>
              <w:widowControl w:val="0"/>
              <w:autoSpaceDE w:val="0"/>
              <w:autoSpaceDN w:val="0"/>
              <w:adjustRightInd w:val="0"/>
              <w:jc w:val="center"/>
              <w:rPr>
                <w:color w:val="000000"/>
                <w:sz w:val="24"/>
                <w:szCs w:val="24"/>
              </w:rPr>
            </w:pPr>
            <w:r w:rsidRPr="00DD1750">
              <w:rPr>
                <w:color w:val="000000"/>
                <w:sz w:val="24"/>
                <w:szCs w:val="24"/>
              </w:rPr>
              <w:t>673</w:t>
            </w:r>
          </w:p>
        </w:tc>
        <w:tc>
          <w:tcPr>
            <w:tcW w:w="1134" w:type="dxa"/>
            <w:shd w:val="clear" w:color="auto" w:fill="FFD966" w:themeFill="accent4" w:themeFillTint="99"/>
            <w:vAlign w:val="center"/>
          </w:tcPr>
          <w:p w:rsidR="00B5229C" w:rsidRPr="00DD1750" w:rsidRDefault="00B5229C" w:rsidP="00B5229C">
            <w:pPr>
              <w:widowControl w:val="0"/>
              <w:autoSpaceDE w:val="0"/>
              <w:autoSpaceDN w:val="0"/>
              <w:adjustRightInd w:val="0"/>
              <w:jc w:val="center"/>
              <w:rPr>
                <w:color w:val="000000"/>
                <w:sz w:val="24"/>
                <w:szCs w:val="24"/>
              </w:rPr>
            </w:pPr>
            <w:r w:rsidRPr="00DD1750">
              <w:rPr>
                <w:color w:val="000000"/>
                <w:sz w:val="24"/>
                <w:szCs w:val="24"/>
              </w:rPr>
              <w:t>369</w:t>
            </w:r>
          </w:p>
        </w:tc>
        <w:tc>
          <w:tcPr>
            <w:tcW w:w="1134" w:type="dxa"/>
            <w:shd w:val="clear" w:color="auto" w:fill="FFD966" w:themeFill="accent4" w:themeFillTint="99"/>
            <w:vAlign w:val="center"/>
          </w:tcPr>
          <w:p w:rsidR="00B5229C" w:rsidRPr="00DD1750" w:rsidRDefault="00B5229C" w:rsidP="00B5229C">
            <w:pPr>
              <w:widowControl w:val="0"/>
              <w:autoSpaceDE w:val="0"/>
              <w:autoSpaceDN w:val="0"/>
              <w:adjustRightInd w:val="0"/>
              <w:jc w:val="center"/>
              <w:rPr>
                <w:color w:val="000000"/>
                <w:sz w:val="24"/>
                <w:szCs w:val="24"/>
              </w:rPr>
            </w:pPr>
            <w:r w:rsidRPr="00DD1750">
              <w:rPr>
                <w:color w:val="000000"/>
                <w:sz w:val="24"/>
                <w:szCs w:val="24"/>
              </w:rPr>
              <w:t>1.108</w:t>
            </w:r>
          </w:p>
        </w:tc>
        <w:tc>
          <w:tcPr>
            <w:tcW w:w="851" w:type="dxa"/>
            <w:shd w:val="clear" w:color="auto" w:fill="FFD966" w:themeFill="accent4" w:themeFillTint="99"/>
            <w:vAlign w:val="center"/>
          </w:tcPr>
          <w:p w:rsidR="00B5229C" w:rsidRPr="00DD1750" w:rsidRDefault="00B5229C" w:rsidP="00B5229C">
            <w:pPr>
              <w:widowControl w:val="0"/>
              <w:autoSpaceDE w:val="0"/>
              <w:autoSpaceDN w:val="0"/>
              <w:adjustRightInd w:val="0"/>
              <w:ind w:left="-30"/>
              <w:jc w:val="center"/>
              <w:rPr>
                <w:color w:val="000000"/>
                <w:sz w:val="24"/>
                <w:szCs w:val="24"/>
              </w:rPr>
            </w:pPr>
            <w:r>
              <w:rPr>
                <w:color w:val="000000"/>
                <w:sz w:val="24"/>
                <w:szCs w:val="24"/>
              </w:rPr>
              <w:t>68</w:t>
            </w:r>
          </w:p>
        </w:tc>
        <w:tc>
          <w:tcPr>
            <w:tcW w:w="1276" w:type="dxa"/>
            <w:shd w:val="clear" w:color="auto" w:fill="FFD966" w:themeFill="accent4" w:themeFillTint="99"/>
            <w:vAlign w:val="center"/>
          </w:tcPr>
          <w:p w:rsidR="00B5229C" w:rsidRPr="00DD1750" w:rsidRDefault="00B5229C" w:rsidP="00B5229C">
            <w:pPr>
              <w:widowControl w:val="0"/>
              <w:autoSpaceDE w:val="0"/>
              <w:autoSpaceDN w:val="0"/>
              <w:adjustRightInd w:val="0"/>
              <w:jc w:val="center"/>
              <w:rPr>
                <w:color w:val="000000"/>
                <w:sz w:val="24"/>
                <w:szCs w:val="24"/>
              </w:rPr>
            </w:pPr>
            <w:r>
              <w:rPr>
                <w:color w:val="000000"/>
                <w:sz w:val="24"/>
                <w:szCs w:val="24"/>
              </w:rPr>
              <w:t>681</w:t>
            </w:r>
          </w:p>
        </w:tc>
        <w:tc>
          <w:tcPr>
            <w:tcW w:w="1134" w:type="dxa"/>
            <w:shd w:val="clear" w:color="auto" w:fill="FFD966" w:themeFill="accent4" w:themeFillTint="99"/>
            <w:vAlign w:val="center"/>
          </w:tcPr>
          <w:p w:rsidR="00B5229C" w:rsidRPr="00DD1750" w:rsidRDefault="00B5229C" w:rsidP="00B5229C">
            <w:pPr>
              <w:widowControl w:val="0"/>
              <w:autoSpaceDE w:val="0"/>
              <w:autoSpaceDN w:val="0"/>
              <w:adjustRightInd w:val="0"/>
              <w:jc w:val="center"/>
              <w:rPr>
                <w:color w:val="000000"/>
                <w:sz w:val="24"/>
                <w:szCs w:val="24"/>
              </w:rPr>
            </w:pPr>
            <w:r>
              <w:rPr>
                <w:color w:val="000000"/>
                <w:sz w:val="24"/>
                <w:szCs w:val="24"/>
              </w:rPr>
              <w:t>371</w:t>
            </w:r>
          </w:p>
        </w:tc>
        <w:tc>
          <w:tcPr>
            <w:tcW w:w="1268" w:type="dxa"/>
            <w:shd w:val="clear" w:color="auto" w:fill="FFD966" w:themeFill="accent4" w:themeFillTint="99"/>
            <w:vAlign w:val="center"/>
          </w:tcPr>
          <w:p w:rsidR="00B5229C" w:rsidRPr="00DD1750" w:rsidRDefault="00B5229C" w:rsidP="00B5229C">
            <w:pPr>
              <w:widowControl w:val="0"/>
              <w:autoSpaceDE w:val="0"/>
              <w:autoSpaceDN w:val="0"/>
              <w:adjustRightInd w:val="0"/>
              <w:jc w:val="center"/>
              <w:rPr>
                <w:color w:val="000000"/>
                <w:sz w:val="24"/>
                <w:szCs w:val="24"/>
              </w:rPr>
            </w:pPr>
            <w:r>
              <w:rPr>
                <w:color w:val="000000"/>
                <w:sz w:val="24"/>
                <w:szCs w:val="24"/>
              </w:rPr>
              <w:t>1.120</w:t>
            </w:r>
          </w:p>
        </w:tc>
      </w:tr>
      <w:tr w:rsidR="00B5229C" w:rsidRPr="00DD1750" w:rsidTr="00F6584B">
        <w:trPr>
          <w:cnfStyle w:val="000000100000" w:firstRow="0" w:lastRow="0" w:firstColumn="0" w:lastColumn="0" w:oddVBand="0" w:evenVBand="0" w:oddHBand="1" w:evenHBand="0" w:firstRowFirstColumn="0" w:firstRowLastColumn="0" w:lastRowFirstColumn="0" w:lastRowLastColumn="0"/>
          <w:trHeight w:val="429"/>
        </w:trPr>
        <w:tc>
          <w:tcPr>
            <w:tcW w:w="1552" w:type="dxa"/>
            <w:shd w:val="clear" w:color="auto" w:fill="ED7D31" w:themeFill="accent2"/>
            <w:vAlign w:val="center"/>
          </w:tcPr>
          <w:p w:rsidR="00B5229C" w:rsidRPr="00DD1750" w:rsidRDefault="00B5229C" w:rsidP="00B5229C">
            <w:pPr>
              <w:widowControl w:val="0"/>
              <w:autoSpaceDE w:val="0"/>
              <w:autoSpaceDN w:val="0"/>
              <w:adjustRightInd w:val="0"/>
              <w:rPr>
                <w:b/>
                <w:bCs/>
                <w:color w:val="000000"/>
                <w:sz w:val="24"/>
                <w:szCs w:val="24"/>
              </w:rPr>
            </w:pPr>
            <w:r w:rsidRPr="00DD1750">
              <w:rPr>
                <w:b/>
                <w:bCs/>
                <w:color w:val="000000"/>
                <w:sz w:val="24"/>
                <w:szCs w:val="24"/>
              </w:rPr>
              <w:t>TOPLAM</w:t>
            </w:r>
          </w:p>
        </w:tc>
        <w:tc>
          <w:tcPr>
            <w:tcW w:w="850" w:type="dxa"/>
            <w:shd w:val="clear" w:color="auto" w:fill="ED7D31" w:themeFill="accent2"/>
            <w:vAlign w:val="center"/>
          </w:tcPr>
          <w:p w:rsidR="00B5229C" w:rsidRPr="00B5229C" w:rsidRDefault="00B5229C" w:rsidP="00B5229C">
            <w:pPr>
              <w:widowControl w:val="0"/>
              <w:autoSpaceDE w:val="0"/>
              <w:autoSpaceDN w:val="0"/>
              <w:adjustRightInd w:val="0"/>
              <w:ind w:left="-30"/>
              <w:jc w:val="center"/>
              <w:rPr>
                <w:b/>
                <w:color w:val="000000"/>
                <w:sz w:val="24"/>
                <w:szCs w:val="24"/>
              </w:rPr>
            </w:pPr>
            <w:r w:rsidRPr="00B5229C">
              <w:rPr>
                <w:b/>
                <w:color w:val="000000"/>
                <w:sz w:val="24"/>
                <w:szCs w:val="24"/>
              </w:rPr>
              <w:t>2.407</w:t>
            </w:r>
          </w:p>
        </w:tc>
        <w:tc>
          <w:tcPr>
            <w:tcW w:w="1134" w:type="dxa"/>
            <w:shd w:val="clear" w:color="auto" w:fill="ED7D31" w:themeFill="accent2"/>
            <w:vAlign w:val="center"/>
          </w:tcPr>
          <w:p w:rsidR="00B5229C" w:rsidRPr="00B5229C" w:rsidRDefault="00B5229C" w:rsidP="00B5229C">
            <w:pPr>
              <w:widowControl w:val="0"/>
              <w:autoSpaceDE w:val="0"/>
              <w:autoSpaceDN w:val="0"/>
              <w:adjustRightInd w:val="0"/>
              <w:jc w:val="center"/>
              <w:rPr>
                <w:b/>
                <w:color w:val="000000"/>
                <w:sz w:val="24"/>
                <w:szCs w:val="24"/>
              </w:rPr>
            </w:pPr>
            <w:r w:rsidRPr="00B5229C">
              <w:rPr>
                <w:b/>
                <w:color w:val="000000"/>
                <w:sz w:val="24"/>
                <w:szCs w:val="24"/>
              </w:rPr>
              <w:t>22.385</w:t>
            </w:r>
          </w:p>
        </w:tc>
        <w:tc>
          <w:tcPr>
            <w:tcW w:w="1134" w:type="dxa"/>
            <w:shd w:val="clear" w:color="auto" w:fill="ED7D31" w:themeFill="accent2"/>
            <w:vAlign w:val="center"/>
          </w:tcPr>
          <w:p w:rsidR="00B5229C" w:rsidRPr="00B5229C" w:rsidRDefault="00B5229C" w:rsidP="00B5229C">
            <w:pPr>
              <w:widowControl w:val="0"/>
              <w:autoSpaceDE w:val="0"/>
              <w:autoSpaceDN w:val="0"/>
              <w:adjustRightInd w:val="0"/>
              <w:jc w:val="center"/>
              <w:rPr>
                <w:b/>
                <w:color w:val="000000"/>
                <w:sz w:val="24"/>
                <w:szCs w:val="24"/>
              </w:rPr>
            </w:pPr>
            <w:r w:rsidRPr="00B5229C">
              <w:rPr>
                <w:b/>
                <w:color w:val="000000"/>
                <w:sz w:val="24"/>
                <w:szCs w:val="24"/>
              </w:rPr>
              <w:t>8.250</w:t>
            </w:r>
          </w:p>
        </w:tc>
        <w:tc>
          <w:tcPr>
            <w:tcW w:w="1134" w:type="dxa"/>
            <w:shd w:val="clear" w:color="auto" w:fill="ED7D31" w:themeFill="accent2"/>
            <w:vAlign w:val="center"/>
          </w:tcPr>
          <w:p w:rsidR="00B5229C" w:rsidRPr="00B5229C" w:rsidRDefault="00B5229C" w:rsidP="00B5229C">
            <w:pPr>
              <w:widowControl w:val="0"/>
              <w:autoSpaceDE w:val="0"/>
              <w:autoSpaceDN w:val="0"/>
              <w:adjustRightInd w:val="0"/>
              <w:jc w:val="center"/>
              <w:rPr>
                <w:b/>
                <w:color w:val="000000"/>
                <w:sz w:val="24"/>
                <w:szCs w:val="24"/>
              </w:rPr>
            </w:pPr>
            <w:r w:rsidRPr="00B5229C">
              <w:rPr>
                <w:b/>
                <w:color w:val="000000"/>
                <w:sz w:val="24"/>
                <w:szCs w:val="24"/>
              </w:rPr>
              <w:t>33.042</w:t>
            </w:r>
          </w:p>
        </w:tc>
        <w:tc>
          <w:tcPr>
            <w:tcW w:w="851" w:type="dxa"/>
            <w:shd w:val="clear" w:color="auto" w:fill="ED7D31" w:themeFill="accent2"/>
            <w:vAlign w:val="center"/>
          </w:tcPr>
          <w:p w:rsidR="00B5229C" w:rsidRPr="00B5229C" w:rsidRDefault="00B5229C" w:rsidP="00B5229C">
            <w:pPr>
              <w:widowControl w:val="0"/>
              <w:autoSpaceDE w:val="0"/>
              <w:autoSpaceDN w:val="0"/>
              <w:adjustRightInd w:val="0"/>
              <w:ind w:left="-30"/>
              <w:jc w:val="center"/>
              <w:rPr>
                <w:b/>
                <w:color w:val="000000"/>
                <w:sz w:val="24"/>
                <w:szCs w:val="24"/>
              </w:rPr>
            </w:pPr>
            <w:r w:rsidRPr="00B5229C">
              <w:rPr>
                <w:b/>
                <w:color w:val="000000"/>
                <w:sz w:val="24"/>
                <w:szCs w:val="24"/>
              </w:rPr>
              <w:t>2.409</w:t>
            </w:r>
          </w:p>
        </w:tc>
        <w:tc>
          <w:tcPr>
            <w:tcW w:w="1276" w:type="dxa"/>
            <w:shd w:val="clear" w:color="auto" w:fill="ED7D31" w:themeFill="accent2"/>
            <w:vAlign w:val="center"/>
          </w:tcPr>
          <w:p w:rsidR="00B5229C" w:rsidRPr="00B5229C" w:rsidRDefault="00B5229C" w:rsidP="00B5229C">
            <w:pPr>
              <w:widowControl w:val="0"/>
              <w:autoSpaceDE w:val="0"/>
              <w:autoSpaceDN w:val="0"/>
              <w:adjustRightInd w:val="0"/>
              <w:jc w:val="center"/>
              <w:rPr>
                <w:b/>
                <w:color w:val="000000"/>
                <w:sz w:val="24"/>
                <w:szCs w:val="24"/>
              </w:rPr>
            </w:pPr>
            <w:r w:rsidRPr="00B5229C">
              <w:rPr>
                <w:b/>
                <w:color w:val="000000"/>
                <w:sz w:val="24"/>
                <w:szCs w:val="24"/>
              </w:rPr>
              <w:t>22.757</w:t>
            </w:r>
          </w:p>
        </w:tc>
        <w:tc>
          <w:tcPr>
            <w:tcW w:w="1134" w:type="dxa"/>
            <w:shd w:val="clear" w:color="auto" w:fill="ED7D31" w:themeFill="accent2"/>
            <w:vAlign w:val="center"/>
          </w:tcPr>
          <w:p w:rsidR="00B5229C" w:rsidRPr="00B5229C" w:rsidRDefault="00B5229C" w:rsidP="00B5229C">
            <w:pPr>
              <w:widowControl w:val="0"/>
              <w:autoSpaceDE w:val="0"/>
              <w:autoSpaceDN w:val="0"/>
              <w:adjustRightInd w:val="0"/>
              <w:jc w:val="center"/>
              <w:rPr>
                <w:b/>
                <w:color w:val="000000"/>
                <w:sz w:val="24"/>
                <w:szCs w:val="24"/>
              </w:rPr>
            </w:pPr>
            <w:r w:rsidRPr="00B5229C">
              <w:rPr>
                <w:b/>
                <w:color w:val="000000"/>
                <w:sz w:val="24"/>
                <w:szCs w:val="24"/>
              </w:rPr>
              <w:t>8.387</w:t>
            </w:r>
          </w:p>
        </w:tc>
        <w:tc>
          <w:tcPr>
            <w:tcW w:w="1268" w:type="dxa"/>
            <w:shd w:val="clear" w:color="auto" w:fill="ED7D31" w:themeFill="accent2"/>
            <w:vAlign w:val="center"/>
          </w:tcPr>
          <w:p w:rsidR="00B5229C" w:rsidRPr="00B5229C" w:rsidRDefault="00B5229C" w:rsidP="00B5229C">
            <w:pPr>
              <w:widowControl w:val="0"/>
              <w:autoSpaceDE w:val="0"/>
              <w:autoSpaceDN w:val="0"/>
              <w:adjustRightInd w:val="0"/>
              <w:jc w:val="center"/>
              <w:rPr>
                <w:b/>
                <w:color w:val="000000"/>
                <w:sz w:val="24"/>
                <w:szCs w:val="24"/>
              </w:rPr>
            </w:pPr>
            <w:r w:rsidRPr="00B5229C">
              <w:rPr>
                <w:b/>
                <w:color w:val="000000"/>
                <w:sz w:val="24"/>
                <w:szCs w:val="24"/>
              </w:rPr>
              <w:t>33.553</w:t>
            </w:r>
          </w:p>
        </w:tc>
      </w:tr>
    </w:tbl>
    <w:p w:rsidR="00F16E08" w:rsidRPr="00DD1750" w:rsidRDefault="007C64E4" w:rsidP="007C64E4">
      <w:pPr>
        <w:tabs>
          <w:tab w:val="left" w:pos="3585"/>
        </w:tabs>
        <w:jc w:val="both"/>
        <w:rPr>
          <w:sz w:val="24"/>
          <w:szCs w:val="24"/>
        </w:rPr>
      </w:pPr>
      <w:r w:rsidRPr="00DD1750">
        <w:rPr>
          <w:sz w:val="24"/>
          <w:szCs w:val="24"/>
        </w:rPr>
        <w:tab/>
      </w:r>
    </w:p>
    <w:p w:rsidR="0082031E" w:rsidRPr="00DD1750" w:rsidRDefault="0082031E" w:rsidP="0040278C">
      <w:pPr>
        <w:jc w:val="both"/>
        <w:rPr>
          <w:sz w:val="24"/>
          <w:szCs w:val="24"/>
        </w:rPr>
      </w:pPr>
    </w:p>
    <w:p w:rsidR="00944DDA" w:rsidRPr="00DD1750" w:rsidRDefault="00944DDA" w:rsidP="000C1020">
      <w:pPr>
        <w:pStyle w:val="Balk3"/>
        <w:rPr>
          <w:rFonts w:ascii="Times New Roman" w:hAnsi="Times New Roman"/>
        </w:rPr>
      </w:pPr>
    </w:p>
    <w:p w:rsidR="000C1020" w:rsidRPr="00DD1750" w:rsidRDefault="00C66E42" w:rsidP="000C1020">
      <w:pPr>
        <w:pStyle w:val="Balk3"/>
        <w:rPr>
          <w:rFonts w:ascii="Times New Roman" w:hAnsi="Times New Roman"/>
        </w:rPr>
      </w:pPr>
      <w:bookmarkStart w:id="34" w:name="_Toc474918754"/>
      <w:r w:rsidRPr="00DD1750">
        <w:rPr>
          <w:rFonts w:ascii="Times New Roman" w:hAnsi="Times New Roman"/>
        </w:rPr>
        <w:t xml:space="preserve">7.5 </w:t>
      </w:r>
      <w:r w:rsidR="007D5A06" w:rsidRPr="00DD1750">
        <w:rPr>
          <w:rFonts w:ascii="Times New Roman" w:hAnsi="Times New Roman"/>
        </w:rPr>
        <w:t>İlimizde Yatırım Yapılabilir Alanlar</w:t>
      </w:r>
      <w:bookmarkEnd w:id="34"/>
    </w:p>
    <w:p w:rsidR="000C1020" w:rsidRPr="00DD1750" w:rsidRDefault="000C1020" w:rsidP="000C1020"/>
    <w:p w:rsidR="000C1020" w:rsidRPr="00DD1750" w:rsidRDefault="000C1020" w:rsidP="000C1020">
      <w:pPr>
        <w:rPr>
          <w:b/>
          <w:i/>
          <w:sz w:val="24"/>
          <w:szCs w:val="24"/>
        </w:rPr>
      </w:pPr>
      <w:r w:rsidRPr="00DD1750">
        <w:tab/>
      </w:r>
      <w:r w:rsidRPr="00DD1750">
        <w:rPr>
          <w:b/>
          <w:i/>
          <w:sz w:val="24"/>
          <w:szCs w:val="24"/>
        </w:rPr>
        <w:t>İlimiz ekonomisi açısından önemli bir yere sahip olan yatırım yapılabilecek sanayi alanlarının başında Organize Sanayi Bölgeleri ve Filyos Yatırım Havzası gelmektedir. Bunları inceleyecek olursak;</w:t>
      </w:r>
    </w:p>
    <w:p w:rsidR="003D31BA" w:rsidRPr="00DD1750" w:rsidRDefault="003D31BA" w:rsidP="003D31BA">
      <w:pPr>
        <w:rPr>
          <w:sz w:val="16"/>
          <w:szCs w:val="16"/>
        </w:rPr>
      </w:pPr>
    </w:p>
    <w:p w:rsidR="0000388A" w:rsidRPr="00DD1750" w:rsidRDefault="00500E82" w:rsidP="000B7378">
      <w:pPr>
        <w:pStyle w:val="Balk4"/>
        <w:rPr>
          <w:rFonts w:ascii="Times New Roman" w:hAnsi="Times New Roman"/>
          <w:b w:val="0"/>
        </w:rPr>
      </w:pPr>
      <w:r w:rsidRPr="00DD1750">
        <w:rPr>
          <w:rFonts w:ascii="Times New Roman" w:hAnsi="Times New Roman"/>
          <w:b w:val="0"/>
        </w:rPr>
        <w:t xml:space="preserve">7.5.1 </w:t>
      </w:r>
      <w:r w:rsidR="00D52445" w:rsidRPr="00DD1750">
        <w:rPr>
          <w:rFonts w:ascii="Times New Roman" w:hAnsi="Times New Roman"/>
          <w:b w:val="0"/>
        </w:rPr>
        <w:t>Çaycuma OSB</w:t>
      </w:r>
    </w:p>
    <w:tbl>
      <w:tblPr>
        <w:tblStyle w:val="TabloListe8"/>
        <w:tblW w:w="0" w:type="auto"/>
        <w:tblInd w:w="937" w:type="dxa"/>
        <w:tblBorders>
          <w:top w:val="double" w:sz="4" w:space="0" w:color="000000"/>
          <w:left w:val="double" w:sz="4" w:space="0" w:color="000000"/>
          <w:bottom w:val="double" w:sz="4" w:space="0" w:color="000000"/>
          <w:right w:val="double" w:sz="4" w:space="0" w:color="000000"/>
          <w:insideH w:val="single" w:sz="12" w:space="0" w:color="000000"/>
          <w:insideV w:val="single" w:sz="12" w:space="0" w:color="000000"/>
        </w:tblBorders>
        <w:tblLook w:val="04A0" w:firstRow="1" w:lastRow="0" w:firstColumn="1" w:lastColumn="0" w:noHBand="0" w:noVBand="1"/>
      </w:tblPr>
      <w:tblGrid>
        <w:gridCol w:w="5267"/>
        <w:gridCol w:w="1557"/>
      </w:tblGrid>
      <w:tr w:rsidR="00EC6604" w:rsidRPr="00DD1750" w:rsidTr="00E82ABC">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5267" w:type="dxa"/>
            <w:tcBorders>
              <w:bottom w:val="none" w:sz="0" w:space="0" w:color="auto"/>
            </w:tcBorders>
            <w:shd w:val="clear" w:color="auto" w:fill="9CC2E5" w:themeFill="accent1" w:themeFillTint="99"/>
            <w:vAlign w:val="center"/>
          </w:tcPr>
          <w:p w:rsidR="00EC6604" w:rsidRPr="00DD1750" w:rsidRDefault="00EC6604" w:rsidP="00E82ABC">
            <w:pPr>
              <w:jc w:val="both"/>
              <w:rPr>
                <w:sz w:val="24"/>
                <w:szCs w:val="24"/>
              </w:rPr>
            </w:pPr>
            <w:r w:rsidRPr="00DD1750">
              <w:rPr>
                <w:sz w:val="24"/>
                <w:szCs w:val="24"/>
              </w:rPr>
              <w:t>OSB Büyüklüğü</w:t>
            </w:r>
          </w:p>
        </w:tc>
        <w:tc>
          <w:tcPr>
            <w:tcW w:w="1557" w:type="dxa"/>
            <w:tcBorders>
              <w:bottom w:val="none" w:sz="0" w:space="0" w:color="auto"/>
            </w:tcBorders>
            <w:shd w:val="clear" w:color="auto" w:fill="9CC2E5" w:themeFill="accent1" w:themeFillTint="99"/>
            <w:vAlign w:val="center"/>
          </w:tcPr>
          <w:p w:rsidR="00EC6604" w:rsidRPr="00DD1750" w:rsidRDefault="00EC6604" w:rsidP="00E82ABC">
            <w:pPr>
              <w:jc w:val="both"/>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125</w:t>
            </w:r>
            <w:r w:rsidRPr="00DD1750">
              <w:rPr>
                <w:sz w:val="24"/>
                <w:szCs w:val="24"/>
              </w:rPr>
              <w:t xml:space="preserve"> Ha</w:t>
            </w:r>
          </w:p>
        </w:tc>
      </w:tr>
      <w:tr w:rsidR="00EC6604" w:rsidRPr="00DD1750" w:rsidTr="00E82ABC">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5267" w:type="dxa"/>
            <w:shd w:val="clear" w:color="auto" w:fill="FFD966" w:themeFill="accent4" w:themeFillTint="99"/>
            <w:vAlign w:val="center"/>
          </w:tcPr>
          <w:p w:rsidR="00EC6604" w:rsidRPr="00DD1750" w:rsidRDefault="00EC6604" w:rsidP="00E82ABC">
            <w:pPr>
              <w:jc w:val="both"/>
              <w:rPr>
                <w:sz w:val="24"/>
                <w:szCs w:val="24"/>
              </w:rPr>
            </w:pPr>
            <w:r w:rsidRPr="00DD1750">
              <w:rPr>
                <w:sz w:val="24"/>
                <w:szCs w:val="24"/>
              </w:rPr>
              <w:t>Parsel Sayısı</w:t>
            </w:r>
          </w:p>
        </w:tc>
        <w:tc>
          <w:tcPr>
            <w:tcW w:w="1557" w:type="dxa"/>
            <w:shd w:val="clear" w:color="auto" w:fill="FFD966" w:themeFill="accent4" w:themeFillTint="99"/>
            <w:vAlign w:val="center"/>
          </w:tcPr>
          <w:p w:rsidR="00EC6604" w:rsidRPr="00DD1750" w:rsidRDefault="00EC6604" w:rsidP="00E82ABC">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62</w:t>
            </w:r>
          </w:p>
        </w:tc>
      </w:tr>
      <w:tr w:rsidR="00EC6604" w:rsidRPr="00DD1750" w:rsidTr="00E82ABC">
        <w:trPr>
          <w:cnfStyle w:val="000000010000" w:firstRow="0" w:lastRow="0" w:firstColumn="0" w:lastColumn="0" w:oddVBand="0" w:evenVBand="0" w:oddHBand="0" w:evenHBand="1"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5267" w:type="dxa"/>
            <w:shd w:val="clear" w:color="auto" w:fill="9CC2E5" w:themeFill="accent1" w:themeFillTint="99"/>
            <w:vAlign w:val="center"/>
          </w:tcPr>
          <w:p w:rsidR="00EC6604" w:rsidRPr="00DD1750" w:rsidRDefault="00EC6604" w:rsidP="00E82ABC">
            <w:pPr>
              <w:jc w:val="both"/>
              <w:rPr>
                <w:sz w:val="24"/>
                <w:szCs w:val="24"/>
              </w:rPr>
            </w:pPr>
            <w:r w:rsidRPr="00DD1750">
              <w:rPr>
                <w:sz w:val="24"/>
                <w:szCs w:val="24"/>
              </w:rPr>
              <w:t>Dolu Parsel Sayısı</w:t>
            </w:r>
          </w:p>
        </w:tc>
        <w:tc>
          <w:tcPr>
            <w:tcW w:w="1557" w:type="dxa"/>
            <w:shd w:val="clear" w:color="auto" w:fill="9CC2E5" w:themeFill="accent1" w:themeFillTint="99"/>
            <w:vAlign w:val="center"/>
          </w:tcPr>
          <w:p w:rsidR="00EC6604" w:rsidRPr="00DD1750" w:rsidRDefault="00EC6604" w:rsidP="00E82ABC">
            <w:pPr>
              <w:jc w:val="both"/>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59</w:t>
            </w:r>
          </w:p>
        </w:tc>
      </w:tr>
      <w:tr w:rsidR="00EC6604" w:rsidRPr="00DD1750" w:rsidTr="00E82ABC">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5267" w:type="dxa"/>
            <w:shd w:val="clear" w:color="auto" w:fill="FFD966" w:themeFill="accent4" w:themeFillTint="99"/>
            <w:vAlign w:val="center"/>
          </w:tcPr>
          <w:p w:rsidR="00EC6604" w:rsidRPr="00DD1750" w:rsidRDefault="00EC6604" w:rsidP="00E82ABC">
            <w:pPr>
              <w:jc w:val="both"/>
              <w:rPr>
                <w:sz w:val="24"/>
                <w:szCs w:val="24"/>
              </w:rPr>
            </w:pPr>
            <w:r w:rsidRPr="00DD1750">
              <w:rPr>
                <w:sz w:val="24"/>
                <w:szCs w:val="24"/>
              </w:rPr>
              <w:t>Boş Parsel Sayısı</w:t>
            </w:r>
          </w:p>
        </w:tc>
        <w:tc>
          <w:tcPr>
            <w:tcW w:w="1557" w:type="dxa"/>
            <w:shd w:val="clear" w:color="auto" w:fill="FFD966" w:themeFill="accent4" w:themeFillTint="99"/>
            <w:vAlign w:val="center"/>
          </w:tcPr>
          <w:p w:rsidR="00EC6604" w:rsidRPr="00DD1750" w:rsidRDefault="00EC6604" w:rsidP="00E82ABC">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w:t>
            </w:r>
          </w:p>
        </w:tc>
      </w:tr>
      <w:tr w:rsidR="00EC6604" w:rsidRPr="00DD1750" w:rsidTr="00E82ABC">
        <w:trPr>
          <w:cnfStyle w:val="000000010000" w:firstRow="0" w:lastRow="0" w:firstColumn="0" w:lastColumn="0" w:oddVBand="0" w:evenVBand="0" w:oddHBand="0" w:evenHBand="1"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5267" w:type="dxa"/>
            <w:shd w:val="clear" w:color="auto" w:fill="9CC2E5" w:themeFill="accent1" w:themeFillTint="99"/>
            <w:vAlign w:val="center"/>
          </w:tcPr>
          <w:p w:rsidR="00EC6604" w:rsidRPr="00DD1750" w:rsidRDefault="00EC6604" w:rsidP="00E82ABC">
            <w:pPr>
              <w:jc w:val="both"/>
              <w:rPr>
                <w:sz w:val="24"/>
                <w:szCs w:val="24"/>
              </w:rPr>
            </w:pPr>
            <w:r w:rsidRPr="00DD1750">
              <w:rPr>
                <w:sz w:val="24"/>
                <w:szCs w:val="24"/>
              </w:rPr>
              <w:t>Üretimdeki Parsel Sayısı</w:t>
            </w:r>
          </w:p>
        </w:tc>
        <w:tc>
          <w:tcPr>
            <w:tcW w:w="1557" w:type="dxa"/>
            <w:shd w:val="clear" w:color="auto" w:fill="9CC2E5" w:themeFill="accent1" w:themeFillTint="99"/>
            <w:vAlign w:val="center"/>
          </w:tcPr>
          <w:p w:rsidR="00EC6604" w:rsidRPr="00DD1750" w:rsidRDefault="00EC6604" w:rsidP="00E82ABC">
            <w:pPr>
              <w:jc w:val="both"/>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39</w:t>
            </w:r>
          </w:p>
        </w:tc>
      </w:tr>
      <w:tr w:rsidR="00EC6604" w:rsidRPr="00DD1750" w:rsidTr="00E82ABC">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5267" w:type="dxa"/>
            <w:shd w:val="clear" w:color="auto" w:fill="FFD966" w:themeFill="accent4" w:themeFillTint="99"/>
            <w:vAlign w:val="center"/>
          </w:tcPr>
          <w:p w:rsidR="00EC6604" w:rsidRPr="00DD1750" w:rsidRDefault="00EC6604" w:rsidP="00E82ABC">
            <w:pPr>
              <w:jc w:val="both"/>
              <w:rPr>
                <w:sz w:val="24"/>
                <w:szCs w:val="24"/>
              </w:rPr>
            </w:pPr>
            <w:r w:rsidRPr="00DD1750">
              <w:rPr>
                <w:sz w:val="24"/>
                <w:szCs w:val="24"/>
              </w:rPr>
              <w:t>Üretim Yapan Firma Sayısı</w:t>
            </w:r>
          </w:p>
        </w:tc>
        <w:tc>
          <w:tcPr>
            <w:tcW w:w="1557" w:type="dxa"/>
            <w:shd w:val="clear" w:color="auto" w:fill="FFD966" w:themeFill="accent4" w:themeFillTint="99"/>
            <w:vAlign w:val="center"/>
          </w:tcPr>
          <w:p w:rsidR="00EC6604" w:rsidRPr="00DD1750" w:rsidRDefault="00EC6604" w:rsidP="00E82ABC">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37</w:t>
            </w:r>
          </w:p>
        </w:tc>
      </w:tr>
      <w:tr w:rsidR="00EC6604" w:rsidRPr="00DD1750" w:rsidTr="00E82ABC">
        <w:trPr>
          <w:cnfStyle w:val="000000010000" w:firstRow="0" w:lastRow="0" w:firstColumn="0" w:lastColumn="0" w:oddVBand="0" w:evenVBand="0" w:oddHBand="0" w:evenHBand="1"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5267" w:type="dxa"/>
            <w:shd w:val="clear" w:color="auto" w:fill="9CC2E5" w:themeFill="accent1" w:themeFillTint="99"/>
            <w:vAlign w:val="center"/>
          </w:tcPr>
          <w:p w:rsidR="00EC6604" w:rsidRPr="00DD1750" w:rsidRDefault="00EC6604" w:rsidP="00E82ABC">
            <w:pPr>
              <w:jc w:val="both"/>
              <w:rPr>
                <w:sz w:val="24"/>
                <w:szCs w:val="24"/>
              </w:rPr>
            </w:pPr>
            <w:r w:rsidRPr="00DD1750">
              <w:rPr>
                <w:sz w:val="24"/>
                <w:szCs w:val="24"/>
              </w:rPr>
              <w:t>İstihdam</w:t>
            </w:r>
          </w:p>
        </w:tc>
        <w:tc>
          <w:tcPr>
            <w:tcW w:w="1557" w:type="dxa"/>
            <w:shd w:val="clear" w:color="auto" w:fill="9CC2E5" w:themeFill="accent1" w:themeFillTint="99"/>
            <w:vAlign w:val="center"/>
          </w:tcPr>
          <w:p w:rsidR="00EC6604" w:rsidRPr="00DD1750" w:rsidRDefault="00EC6604" w:rsidP="00E82ABC">
            <w:pPr>
              <w:jc w:val="both"/>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2.618</w:t>
            </w:r>
          </w:p>
        </w:tc>
      </w:tr>
      <w:tr w:rsidR="00EC6604" w:rsidRPr="00DD1750" w:rsidTr="00E82ABC">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5267" w:type="dxa"/>
            <w:shd w:val="clear" w:color="auto" w:fill="FFD966" w:themeFill="accent4" w:themeFillTint="99"/>
            <w:vAlign w:val="center"/>
          </w:tcPr>
          <w:p w:rsidR="00EC6604" w:rsidRPr="00DD1750" w:rsidRDefault="00EC6604" w:rsidP="00E82ABC">
            <w:pPr>
              <w:jc w:val="both"/>
              <w:rPr>
                <w:sz w:val="24"/>
                <w:szCs w:val="24"/>
              </w:rPr>
            </w:pPr>
            <w:r w:rsidRPr="00DD1750">
              <w:rPr>
                <w:sz w:val="24"/>
                <w:szCs w:val="24"/>
              </w:rPr>
              <w:t>5084 Sayılı Yasa Gereği Bedelsiz Tahsis Edilen Parsel Sayısı</w:t>
            </w:r>
          </w:p>
        </w:tc>
        <w:tc>
          <w:tcPr>
            <w:tcW w:w="1557" w:type="dxa"/>
            <w:shd w:val="clear" w:color="auto" w:fill="FFD966" w:themeFill="accent4" w:themeFillTint="99"/>
            <w:vAlign w:val="center"/>
          </w:tcPr>
          <w:p w:rsidR="00EC6604" w:rsidRPr="00DD1750" w:rsidRDefault="00EC6604" w:rsidP="00E82ABC">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34</w:t>
            </w:r>
          </w:p>
        </w:tc>
      </w:tr>
    </w:tbl>
    <w:p w:rsidR="00D52445" w:rsidRPr="00DD1750" w:rsidRDefault="00D52445" w:rsidP="00D52445">
      <w:pPr>
        <w:jc w:val="both"/>
      </w:pPr>
    </w:p>
    <w:p w:rsidR="00D52445" w:rsidRPr="00DD1750" w:rsidRDefault="00845FED" w:rsidP="00C4460D">
      <w:pPr>
        <w:ind w:firstLine="708"/>
        <w:jc w:val="both"/>
        <w:rPr>
          <w:sz w:val="24"/>
          <w:szCs w:val="24"/>
        </w:rPr>
      </w:pPr>
      <w:r w:rsidRPr="00DD1750">
        <w:rPr>
          <w:sz w:val="24"/>
          <w:szCs w:val="24"/>
        </w:rPr>
        <w:t xml:space="preserve">OSB’de </w:t>
      </w:r>
      <w:r w:rsidR="00D52445" w:rsidRPr="00DD1750">
        <w:rPr>
          <w:sz w:val="24"/>
          <w:szCs w:val="24"/>
        </w:rPr>
        <w:t>sektör yoğunluğu sırası ile konfeksiyon, mobilya</w:t>
      </w:r>
      <w:r w:rsidR="00C070CE" w:rsidRPr="00DD1750">
        <w:rPr>
          <w:sz w:val="24"/>
          <w:szCs w:val="24"/>
        </w:rPr>
        <w:t>,</w:t>
      </w:r>
      <w:r w:rsidR="001C4CB9">
        <w:rPr>
          <w:sz w:val="24"/>
          <w:szCs w:val="24"/>
        </w:rPr>
        <w:t xml:space="preserve"> </w:t>
      </w:r>
      <w:r w:rsidR="00096FE4" w:rsidRPr="00DD1750">
        <w:rPr>
          <w:sz w:val="24"/>
          <w:szCs w:val="24"/>
        </w:rPr>
        <w:t>ambalaj, gıda ve makine</w:t>
      </w:r>
      <w:r w:rsidR="001C4CB9">
        <w:rPr>
          <w:sz w:val="24"/>
          <w:szCs w:val="24"/>
        </w:rPr>
        <w:t xml:space="preserve"> </w:t>
      </w:r>
      <w:r w:rsidRPr="00DD1750">
        <w:rPr>
          <w:sz w:val="24"/>
          <w:szCs w:val="24"/>
        </w:rPr>
        <w:t xml:space="preserve">sektörlerine ait tesisler faaliyet göstermektedir. </w:t>
      </w:r>
      <w:r w:rsidR="00D52445" w:rsidRPr="00DD1750">
        <w:rPr>
          <w:sz w:val="24"/>
          <w:szCs w:val="24"/>
        </w:rPr>
        <w:t>Diğer sektörler ise temizlik kağıdı, cam, inşaat yapı malze</w:t>
      </w:r>
      <w:r w:rsidR="00C070CE" w:rsidRPr="00DD1750">
        <w:rPr>
          <w:sz w:val="24"/>
          <w:szCs w:val="24"/>
        </w:rPr>
        <w:t>meleri ve çelik kapıdan oluş</w:t>
      </w:r>
      <w:r w:rsidR="00D52445" w:rsidRPr="00DD1750">
        <w:rPr>
          <w:sz w:val="24"/>
          <w:szCs w:val="24"/>
        </w:rPr>
        <w:t>maktadır.</w:t>
      </w:r>
      <w:r w:rsidR="001C4CB9">
        <w:rPr>
          <w:sz w:val="24"/>
          <w:szCs w:val="24"/>
        </w:rPr>
        <w:t xml:space="preserve"> </w:t>
      </w:r>
      <w:r w:rsidR="00D52445" w:rsidRPr="00DD1750">
        <w:rPr>
          <w:sz w:val="24"/>
          <w:szCs w:val="24"/>
        </w:rPr>
        <w:t>Tüm sanayi parsellerini</w:t>
      </w:r>
      <w:r w:rsidR="00EE5571" w:rsidRPr="00DD1750">
        <w:rPr>
          <w:sz w:val="24"/>
          <w:szCs w:val="24"/>
        </w:rPr>
        <w:t>n tahsisi yapıldığında 4000-4500</w:t>
      </w:r>
      <w:r w:rsidR="00D52445" w:rsidRPr="00DD1750">
        <w:rPr>
          <w:sz w:val="24"/>
          <w:szCs w:val="24"/>
        </w:rPr>
        <w:t xml:space="preserve"> kişinin istihdamının sağlanacağı beklenmektedir.</w:t>
      </w:r>
    </w:p>
    <w:p w:rsidR="00375F7F" w:rsidRPr="00DD1750" w:rsidRDefault="00375F7F" w:rsidP="000B7378">
      <w:pPr>
        <w:jc w:val="both"/>
        <w:rPr>
          <w:sz w:val="24"/>
          <w:szCs w:val="24"/>
        </w:rPr>
      </w:pPr>
    </w:p>
    <w:p w:rsidR="00493090" w:rsidRDefault="00493090" w:rsidP="000B7378">
      <w:pPr>
        <w:jc w:val="both"/>
        <w:rPr>
          <w:sz w:val="24"/>
          <w:szCs w:val="24"/>
        </w:rPr>
      </w:pPr>
    </w:p>
    <w:p w:rsidR="005171F3" w:rsidRDefault="005171F3" w:rsidP="000B7378">
      <w:pPr>
        <w:jc w:val="both"/>
        <w:rPr>
          <w:sz w:val="24"/>
          <w:szCs w:val="24"/>
        </w:rPr>
      </w:pPr>
    </w:p>
    <w:p w:rsidR="005171F3" w:rsidRPr="00DD1750" w:rsidRDefault="005171F3" w:rsidP="000B7378">
      <w:pPr>
        <w:jc w:val="both"/>
        <w:rPr>
          <w:sz w:val="24"/>
          <w:szCs w:val="24"/>
        </w:rPr>
      </w:pPr>
    </w:p>
    <w:p w:rsidR="00493090" w:rsidRPr="00DD1750" w:rsidRDefault="00D52445" w:rsidP="00C4460D">
      <w:pPr>
        <w:ind w:firstLine="708"/>
        <w:jc w:val="both"/>
        <w:rPr>
          <w:sz w:val="24"/>
          <w:szCs w:val="24"/>
        </w:rPr>
      </w:pPr>
      <w:r w:rsidRPr="00DD1750">
        <w:rPr>
          <w:sz w:val="24"/>
          <w:szCs w:val="24"/>
        </w:rPr>
        <w:t>Bölgemiz karayolu ile Ankara'ya 2,5 saat (240 km), İstanbul'a 3,5 saat (380 km), olup yöremizin iklimi, hemen hemen</w:t>
      </w:r>
      <w:r w:rsidR="001C4CB9">
        <w:rPr>
          <w:sz w:val="24"/>
          <w:szCs w:val="24"/>
        </w:rPr>
        <w:t xml:space="preserve"> </w:t>
      </w:r>
      <w:r w:rsidR="00C070CE" w:rsidRPr="00DD1750">
        <w:rPr>
          <w:sz w:val="24"/>
          <w:szCs w:val="24"/>
        </w:rPr>
        <w:t>İstanbul ile</w:t>
      </w:r>
      <w:r w:rsidRPr="00DD1750">
        <w:rPr>
          <w:sz w:val="24"/>
          <w:szCs w:val="24"/>
        </w:rPr>
        <w:t xml:space="preserve"> aynıdır. Yapımı tamamlanan Zonguldak </w:t>
      </w:r>
    </w:p>
    <w:p w:rsidR="00D52445" w:rsidRPr="00DD1750" w:rsidRDefault="00D52445" w:rsidP="00493090">
      <w:pPr>
        <w:jc w:val="both"/>
        <w:rPr>
          <w:sz w:val="24"/>
          <w:szCs w:val="24"/>
        </w:rPr>
      </w:pPr>
      <w:r w:rsidRPr="00DD1750">
        <w:rPr>
          <w:sz w:val="24"/>
          <w:szCs w:val="24"/>
        </w:rPr>
        <w:t>Saltukova Havaalanın</w:t>
      </w:r>
      <w:r w:rsidR="00C4460D" w:rsidRPr="00DD1750">
        <w:rPr>
          <w:sz w:val="24"/>
          <w:szCs w:val="24"/>
        </w:rPr>
        <w:t xml:space="preserve">a 12 km uzaklıktadır. Demiryolu </w:t>
      </w:r>
      <w:r w:rsidRPr="00DD1750">
        <w:rPr>
          <w:sz w:val="24"/>
          <w:szCs w:val="24"/>
        </w:rPr>
        <w:t xml:space="preserve">4 km yakınından geçmektedir. Zonguldak Limanı (40 km) ve Ereğli Limanı (85 km) </w:t>
      </w:r>
      <w:r w:rsidR="00C070CE" w:rsidRPr="00DD1750">
        <w:rPr>
          <w:sz w:val="24"/>
          <w:szCs w:val="24"/>
        </w:rPr>
        <w:t>ile deniz bağlantısı</w:t>
      </w:r>
      <w:r w:rsidR="005171F3">
        <w:rPr>
          <w:sz w:val="24"/>
          <w:szCs w:val="24"/>
        </w:rPr>
        <w:t xml:space="preserve"> </w:t>
      </w:r>
      <w:r w:rsidRPr="00DD1750">
        <w:rPr>
          <w:sz w:val="24"/>
          <w:szCs w:val="24"/>
        </w:rPr>
        <w:t>sağlanmaktadır. Ayrıca Zonguldak Limanından Ukrayna’ya</w:t>
      </w:r>
      <w:r w:rsidR="00697741" w:rsidRPr="00DD1750">
        <w:rPr>
          <w:sz w:val="24"/>
          <w:szCs w:val="24"/>
        </w:rPr>
        <w:t xml:space="preserve"> Ro-Ro seferleri yapılmaktadır</w:t>
      </w:r>
      <w:r w:rsidR="002E4D8E" w:rsidRPr="00DD1750">
        <w:rPr>
          <w:sz w:val="24"/>
          <w:szCs w:val="24"/>
        </w:rPr>
        <w:t>. Zonguldak, Bartın ve Karabük illerinin tam ortasında bulunan, ulaşım yollarına yakın, Ereğli ve Karabük Demir Çelik Fabrikalarına 80 km uzaklıkta, yakın zamanda tamamlanması öngörülen Filyos Endüstri Bölgesine ve Filyos Limanının yaklaşık 10 km yakınında kurulmuştur.</w:t>
      </w:r>
    </w:p>
    <w:p w:rsidR="007D5A06" w:rsidRPr="00DD1750" w:rsidRDefault="007D5A06" w:rsidP="00D52445">
      <w:pPr>
        <w:widowControl w:val="0"/>
        <w:autoSpaceDE w:val="0"/>
        <w:autoSpaceDN w:val="0"/>
        <w:adjustRightInd w:val="0"/>
        <w:jc w:val="both"/>
        <w:rPr>
          <w:b/>
          <w:bCs/>
          <w:sz w:val="16"/>
          <w:szCs w:val="16"/>
        </w:rPr>
      </w:pPr>
    </w:p>
    <w:p w:rsidR="00493090" w:rsidRPr="00DD1750" w:rsidRDefault="00493090" w:rsidP="00D52445">
      <w:pPr>
        <w:widowControl w:val="0"/>
        <w:autoSpaceDE w:val="0"/>
        <w:autoSpaceDN w:val="0"/>
        <w:adjustRightInd w:val="0"/>
        <w:jc w:val="both"/>
        <w:rPr>
          <w:b/>
          <w:bCs/>
          <w:sz w:val="16"/>
          <w:szCs w:val="16"/>
        </w:rPr>
      </w:pPr>
    </w:p>
    <w:p w:rsidR="00D52445" w:rsidRPr="00DD1750" w:rsidRDefault="00500E82" w:rsidP="00917554">
      <w:pPr>
        <w:pStyle w:val="Balk4"/>
        <w:rPr>
          <w:rFonts w:ascii="Times New Roman" w:hAnsi="Times New Roman"/>
          <w:b w:val="0"/>
          <w:i w:val="0"/>
          <w:sz w:val="20"/>
          <w:szCs w:val="20"/>
        </w:rPr>
      </w:pPr>
      <w:r w:rsidRPr="00DD1750">
        <w:rPr>
          <w:rFonts w:ascii="Times New Roman" w:hAnsi="Times New Roman"/>
          <w:b w:val="0"/>
        </w:rPr>
        <w:t xml:space="preserve">7.5.2 </w:t>
      </w:r>
      <w:r w:rsidR="00D52445" w:rsidRPr="00DD1750">
        <w:rPr>
          <w:rFonts w:ascii="Times New Roman" w:hAnsi="Times New Roman"/>
          <w:b w:val="0"/>
        </w:rPr>
        <w:t>Kdz. Ereğli OSB</w:t>
      </w:r>
    </w:p>
    <w:tbl>
      <w:tblPr>
        <w:tblStyle w:val="TabloListe8"/>
        <w:tblW w:w="0" w:type="auto"/>
        <w:tblInd w:w="937" w:type="dxa"/>
        <w:tblBorders>
          <w:top w:val="double" w:sz="4" w:space="0" w:color="000000"/>
          <w:left w:val="double" w:sz="4" w:space="0" w:color="000000"/>
          <w:bottom w:val="double" w:sz="4" w:space="0" w:color="000000"/>
          <w:right w:val="double" w:sz="4" w:space="0" w:color="000000"/>
          <w:insideH w:val="single" w:sz="12" w:space="0" w:color="000000"/>
          <w:insideV w:val="single" w:sz="12" w:space="0" w:color="000000"/>
        </w:tblBorders>
        <w:tblLook w:val="04A0" w:firstRow="1" w:lastRow="0" w:firstColumn="1" w:lastColumn="0" w:noHBand="0" w:noVBand="1"/>
      </w:tblPr>
      <w:tblGrid>
        <w:gridCol w:w="5267"/>
        <w:gridCol w:w="1557"/>
      </w:tblGrid>
      <w:tr w:rsidR="00C4460D" w:rsidRPr="00DD1750" w:rsidTr="00ED14C9">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5267" w:type="dxa"/>
            <w:tcBorders>
              <w:bottom w:val="none" w:sz="0" w:space="0" w:color="auto"/>
            </w:tcBorders>
            <w:shd w:val="clear" w:color="auto" w:fill="9CC2E5" w:themeFill="accent1" w:themeFillTint="99"/>
            <w:vAlign w:val="center"/>
          </w:tcPr>
          <w:p w:rsidR="00C4460D" w:rsidRPr="00DD1750" w:rsidRDefault="00917554" w:rsidP="00D52445">
            <w:pPr>
              <w:jc w:val="both"/>
              <w:rPr>
                <w:sz w:val="24"/>
                <w:szCs w:val="24"/>
              </w:rPr>
            </w:pPr>
            <w:r w:rsidRPr="00DD1750">
              <w:rPr>
                <w:sz w:val="24"/>
                <w:szCs w:val="24"/>
              </w:rPr>
              <w:t>OSB Büyüklüğü</w:t>
            </w:r>
          </w:p>
        </w:tc>
        <w:tc>
          <w:tcPr>
            <w:tcW w:w="1557" w:type="dxa"/>
            <w:tcBorders>
              <w:bottom w:val="none" w:sz="0" w:space="0" w:color="auto"/>
            </w:tcBorders>
            <w:shd w:val="clear" w:color="auto" w:fill="9CC2E5" w:themeFill="accent1" w:themeFillTint="99"/>
            <w:vAlign w:val="center"/>
          </w:tcPr>
          <w:p w:rsidR="00C4460D" w:rsidRPr="00DD1750" w:rsidRDefault="00917554" w:rsidP="00D52445">
            <w:pPr>
              <w:jc w:val="both"/>
              <w:cnfStyle w:val="100000000000" w:firstRow="1" w:lastRow="0" w:firstColumn="0" w:lastColumn="0" w:oddVBand="0" w:evenVBand="0" w:oddHBand="0" w:evenHBand="0" w:firstRowFirstColumn="0" w:firstRowLastColumn="0" w:lastRowFirstColumn="0" w:lastRowLastColumn="0"/>
              <w:rPr>
                <w:sz w:val="24"/>
                <w:szCs w:val="24"/>
              </w:rPr>
            </w:pPr>
            <w:r w:rsidRPr="00DD1750">
              <w:rPr>
                <w:sz w:val="24"/>
                <w:szCs w:val="24"/>
              </w:rPr>
              <w:t>211 Ha</w:t>
            </w:r>
          </w:p>
        </w:tc>
      </w:tr>
      <w:tr w:rsidR="00917554" w:rsidRPr="00DD1750" w:rsidTr="00ED14C9">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5267" w:type="dxa"/>
            <w:shd w:val="clear" w:color="auto" w:fill="FFD966" w:themeFill="accent4" w:themeFillTint="99"/>
            <w:vAlign w:val="center"/>
          </w:tcPr>
          <w:p w:rsidR="00917554" w:rsidRPr="00DD1750" w:rsidRDefault="00917554" w:rsidP="00D52445">
            <w:pPr>
              <w:jc w:val="both"/>
              <w:rPr>
                <w:sz w:val="24"/>
                <w:szCs w:val="24"/>
              </w:rPr>
            </w:pPr>
            <w:r w:rsidRPr="00DD1750">
              <w:rPr>
                <w:sz w:val="24"/>
                <w:szCs w:val="24"/>
              </w:rPr>
              <w:t>Parsel Sayısı</w:t>
            </w:r>
          </w:p>
        </w:tc>
        <w:tc>
          <w:tcPr>
            <w:tcW w:w="1557" w:type="dxa"/>
            <w:shd w:val="clear" w:color="auto" w:fill="FFD966" w:themeFill="accent4" w:themeFillTint="99"/>
            <w:vAlign w:val="center"/>
          </w:tcPr>
          <w:p w:rsidR="00917554" w:rsidRPr="00DD1750" w:rsidRDefault="00917554" w:rsidP="00D52445">
            <w:pPr>
              <w:jc w:val="both"/>
              <w:cnfStyle w:val="000000100000" w:firstRow="0" w:lastRow="0" w:firstColumn="0" w:lastColumn="0" w:oddVBand="0" w:evenVBand="0" w:oddHBand="1" w:evenHBand="0" w:firstRowFirstColumn="0" w:firstRowLastColumn="0" w:lastRowFirstColumn="0" w:lastRowLastColumn="0"/>
              <w:rPr>
                <w:sz w:val="24"/>
                <w:szCs w:val="24"/>
              </w:rPr>
            </w:pPr>
            <w:r w:rsidRPr="00DD1750">
              <w:rPr>
                <w:sz w:val="24"/>
                <w:szCs w:val="24"/>
              </w:rPr>
              <w:t>5</w:t>
            </w:r>
            <w:r w:rsidR="00390132">
              <w:rPr>
                <w:sz w:val="24"/>
                <w:szCs w:val="24"/>
              </w:rPr>
              <w:t>7</w:t>
            </w:r>
          </w:p>
        </w:tc>
      </w:tr>
      <w:tr w:rsidR="00C4460D" w:rsidRPr="00DD1750" w:rsidTr="00ED14C9">
        <w:trPr>
          <w:cnfStyle w:val="000000010000" w:firstRow="0" w:lastRow="0" w:firstColumn="0" w:lastColumn="0" w:oddVBand="0" w:evenVBand="0" w:oddHBand="0" w:evenHBand="1"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5267" w:type="dxa"/>
            <w:shd w:val="clear" w:color="auto" w:fill="9CC2E5" w:themeFill="accent1" w:themeFillTint="99"/>
            <w:vAlign w:val="center"/>
          </w:tcPr>
          <w:p w:rsidR="00C4460D" w:rsidRPr="00DD1750" w:rsidRDefault="00917554" w:rsidP="00D52445">
            <w:pPr>
              <w:jc w:val="both"/>
              <w:rPr>
                <w:sz w:val="24"/>
                <w:szCs w:val="24"/>
              </w:rPr>
            </w:pPr>
            <w:r w:rsidRPr="00DD1750">
              <w:rPr>
                <w:sz w:val="24"/>
                <w:szCs w:val="24"/>
              </w:rPr>
              <w:t>Dolu Parsel Sayısı</w:t>
            </w:r>
          </w:p>
        </w:tc>
        <w:tc>
          <w:tcPr>
            <w:tcW w:w="1557" w:type="dxa"/>
            <w:shd w:val="clear" w:color="auto" w:fill="9CC2E5" w:themeFill="accent1" w:themeFillTint="99"/>
            <w:vAlign w:val="center"/>
          </w:tcPr>
          <w:p w:rsidR="00C4460D" w:rsidRPr="00DD1750" w:rsidRDefault="00917554" w:rsidP="00D52445">
            <w:pPr>
              <w:jc w:val="both"/>
              <w:cnfStyle w:val="000000010000" w:firstRow="0" w:lastRow="0" w:firstColumn="0" w:lastColumn="0" w:oddVBand="0" w:evenVBand="0" w:oddHBand="0" w:evenHBand="1" w:firstRowFirstColumn="0" w:firstRowLastColumn="0" w:lastRowFirstColumn="0" w:lastRowLastColumn="0"/>
              <w:rPr>
                <w:sz w:val="24"/>
                <w:szCs w:val="24"/>
              </w:rPr>
            </w:pPr>
            <w:r w:rsidRPr="00DD1750">
              <w:rPr>
                <w:sz w:val="24"/>
                <w:szCs w:val="24"/>
              </w:rPr>
              <w:t>5</w:t>
            </w:r>
            <w:r w:rsidR="00390132">
              <w:rPr>
                <w:sz w:val="24"/>
                <w:szCs w:val="24"/>
              </w:rPr>
              <w:t>4</w:t>
            </w:r>
          </w:p>
        </w:tc>
      </w:tr>
      <w:tr w:rsidR="00C4460D" w:rsidRPr="00DD1750" w:rsidTr="00ED14C9">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5267" w:type="dxa"/>
            <w:shd w:val="clear" w:color="auto" w:fill="FFD966" w:themeFill="accent4" w:themeFillTint="99"/>
            <w:vAlign w:val="center"/>
          </w:tcPr>
          <w:p w:rsidR="00C4460D" w:rsidRPr="00DD1750" w:rsidRDefault="00917554" w:rsidP="00D52445">
            <w:pPr>
              <w:jc w:val="both"/>
              <w:rPr>
                <w:sz w:val="24"/>
                <w:szCs w:val="24"/>
              </w:rPr>
            </w:pPr>
            <w:r w:rsidRPr="00DD1750">
              <w:rPr>
                <w:sz w:val="24"/>
                <w:szCs w:val="24"/>
              </w:rPr>
              <w:t>Boş Parsel Sayısı</w:t>
            </w:r>
          </w:p>
        </w:tc>
        <w:tc>
          <w:tcPr>
            <w:tcW w:w="1557" w:type="dxa"/>
            <w:shd w:val="clear" w:color="auto" w:fill="FFD966" w:themeFill="accent4" w:themeFillTint="99"/>
            <w:vAlign w:val="center"/>
          </w:tcPr>
          <w:p w:rsidR="00C4460D" w:rsidRPr="00DD1750" w:rsidRDefault="00817047" w:rsidP="00D52445">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w:t>
            </w:r>
          </w:p>
        </w:tc>
      </w:tr>
      <w:tr w:rsidR="00C4460D" w:rsidRPr="00DD1750" w:rsidTr="00ED14C9">
        <w:trPr>
          <w:cnfStyle w:val="000000010000" w:firstRow="0" w:lastRow="0" w:firstColumn="0" w:lastColumn="0" w:oddVBand="0" w:evenVBand="0" w:oddHBand="0" w:evenHBand="1"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5267" w:type="dxa"/>
            <w:shd w:val="clear" w:color="auto" w:fill="9CC2E5" w:themeFill="accent1" w:themeFillTint="99"/>
            <w:vAlign w:val="center"/>
          </w:tcPr>
          <w:p w:rsidR="00C4460D" w:rsidRPr="00DD1750" w:rsidRDefault="00917554" w:rsidP="00D52445">
            <w:pPr>
              <w:jc w:val="both"/>
              <w:rPr>
                <w:sz w:val="24"/>
                <w:szCs w:val="24"/>
              </w:rPr>
            </w:pPr>
            <w:r w:rsidRPr="00DD1750">
              <w:rPr>
                <w:sz w:val="24"/>
                <w:szCs w:val="24"/>
              </w:rPr>
              <w:t>Üretimdeki Parsel Sayısı</w:t>
            </w:r>
          </w:p>
        </w:tc>
        <w:tc>
          <w:tcPr>
            <w:tcW w:w="1557" w:type="dxa"/>
            <w:shd w:val="clear" w:color="auto" w:fill="9CC2E5" w:themeFill="accent1" w:themeFillTint="99"/>
            <w:vAlign w:val="center"/>
          </w:tcPr>
          <w:p w:rsidR="00C4460D" w:rsidRPr="00DD1750" w:rsidRDefault="00390132" w:rsidP="00D52445">
            <w:pPr>
              <w:jc w:val="both"/>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33</w:t>
            </w:r>
          </w:p>
        </w:tc>
      </w:tr>
      <w:tr w:rsidR="00C4460D" w:rsidRPr="00DD1750" w:rsidTr="00ED14C9">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5267" w:type="dxa"/>
            <w:shd w:val="clear" w:color="auto" w:fill="FFD966" w:themeFill="accent4" w:themeFillTint="99"/>
            <w:vAlign w:val="center"/>
          </w:tcPr>
          <w:p w:rsidR="00C4460D" w:rsidRPr="00DD1750" w:rsidRDefault="00917554" w:rsidP="00D52445">
            <w:pPr>
              <w:jc w:val="both"/>
              <w:rPr>
                <w:sz w:val="24"/>
                <w:szCs w:val="24"/>
              </w:rPr>
            </w:pPr>
            <w:r w:rsidRPr="00DD1750">
              <w:rPr>
                <w:sz w:val="24"/>
                <w:szCs w:val="24"/>
              </w:rPr>
              <w:t>Üretim Yapan Firma Sayısı</w:t>
            </w:r>
          </w:p>
        </w:tc>
        <w:tc>
          <w:tcPr>
            <w:tcW w:w="1557" w:type="dxa"/>
            <w:shd w:val="clear" w:color="auto" w:fill="FFD966" w:themeFill="accent4" w:themeFillTint="99"/>
            <w:vAlign w:val="center"/>
          </w:tcPr>
          <w:p w:rsidR="00C4460D" w:rsidRPr="00DD1750" w:rsidRDefault="00390132" w:rsidP="00D52445">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31</w:t>
            </w:r>
          </w:p>
        </w:tc>
      </w:tr>
      <w:tr w:rsidR="00C4460D" w:rsidRPr="00DD1750" w:rsidTr="00ED14C9">
        <w:trPr>
          <w:cnfStyle w:val="000000010000" w:firstRow="0" w:lastRow="0" w:firstColumn="0" w:lastColumn="0" w:oddVBand="0" w:evenVBand="0" w:oddHBand="0" w:evenHBand="1"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5267" w:type="dxa"/>
            <w:shd w:val="clear" w:color="auto" w:fill="9CC2E5" w:themeFill="accent1" w:themeFillTint="99"/>
            <w:vAlign w:val="center"/>
          </w:tcPr>
          <w:p w:rsidR="00C4460D" w:rsidRPr="00DD1750" w:rsidRDefault="00917554" w:rsidP="00D52445">
            <w:pPr>
              <w:jc w:val="both"/>
              <w:rPr>
                <w:sz w:val="24"/>
                <w:szCs w:val="24"/>
              </w:rPr>
            </w:pPr>
            <w:r w:rsidRPr="00DD1750">
              <w:rPr>
                <w:sz w:val="24"/>
                <w:szCs w:val="24"/>
              </w:rPr>
              <w:t>İstihdam</w:t>
            </w:r>
          </w:p>
        </w:tc>
        <w:tc>
          <w:tcPr>
            <w:tcW w:w="1557" w:type="dxa"/>
            <w:shd w:val="clear" w:color="auto" w:fill="9CC2E5" w:themeFill="accent1" w:themeFillTint="99"/>
            <w:vAlign w:val="center"/>
          </w:tcPr>
          <w:p w:rsidR="00C4460D" w:rsidRPr="00DD1750" w:rsidRDefault="00917554" w:rsidP="00D52445">
            <w:pPr>
              <w:jc w:val="both"/>
              <w:cnfStyle w:val="000000010000" w:firstRow="0" w:lastRow="0" w:firstColumn="0" w:lastColumn="0" w:oddVBand="0" w:evenVBand="0" w:oddHBand="0" w:evenHBand="1" w:firstRowFirstColumn="0" w:firstRowLastColumn="0" w:lastRowFirstColumn="0" w:lastRowLastColumn="0"/>
              <w:rPr>
                <w:sz w:val="24"/>
                <w:szCs w:val="24"/>
              </w:rPr>
            </w:pPr>
            <w:r w:rsidRPr="00DD1750">
              <w:rPr>
                <w:sz w:val="24"/>
                <w:szCs w:val="24"/>
              </w:rPr>
              <w:t>1.</w:t>
            </w:r>
            <w:r w:rsidR="00390132">
              <w:rPr>
                <w:sz w:val="24"/>
                <w:szCs w:val="24"/>
              </w:rPr>
              <w:t>230</w:t>
            </w:r>
          </w:p>
        </w:tc>
      </w:tr>
      <w:tr w:rsidR="00C4460D" w:rsidRPr="00DD1750" w:rsidTr="00ED14C9">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5267" w:type="dxa"/>
            <w:shd w:val="clear" w:color="auto" w:fill="FFD966" w:themeFill="accent4" w:themeFillTint="99"/>
            <w:vAlign w:val="center"/>
          </w:tcPr>
          <w:p w:rsidR="00C4460D" w:rsidRPr="00DD1750" w:rsidRDefault="00917554" w:rsidP="00D52445">
            <w:pPr>
              <w:jc w:val="both"/>
              <w:rPr>
                <w:sz w:val="24"/>
                <w:szCs w:val="24"/>
              </w:rPr>
            </w:pPr>
            <w:r w:rsidRPr="00DD1750">
              <w:rPr>
                <w:sz w:val="24"/>
                <w:szCs w:val="24"/>
              </w:rPr>
              <w:t>5084 Sayılı Yasa Gereği Bedelsiz Tahsis Edilen Parsel Sayısı</w:t>
            </w:r>
          </w:p>
        </w:tc>
        <w:tc>
          <w:tcPr>
            <w:tcW w:w="1557" w:type="dxa"/>
            <w:shd w:val="clear" w:color="auto" w:fill="FFD966" w:themeFill="accent4" w:themeFillTint="99"/>
            <w:vAlign w:val="center"/>
          </w:tcPr>
          <w:p w:rsidR="00C4460D" w:rsidRPr="00DD1750" w:rsidRDefault="00917554" w:rsidP="00D52445">
            <w:pPr>
              <w:jc w:val="both"/>
              <w:cnfStyle w:val="000000100000" w:firstRow="0" w:lastRow="0" w:firstColumn="0" w:lastColumn="0" w:oddVBand="0" w:evenVBand="0" w:oddHBand="1" w:evenHBand="0" w:firstRowFirstColumn="0" w:firstRowLastColumn="0" w:lastRowFirstColumn="0" w:lastRowLastColumn="0"/>
              <w:rPr>
                <w:sz w:val="24"/>
                <w:szCs w:val="24"/>
              </w:rPr>
            </w:pPr>
            <w:r w:rsidRPr="00DD1750">
              <w:rPr>
                <w:sz w:val="24"/>
                <w:szCs w:val="24"/>
              </w:rPr>
              <w:t>25</w:t>
            </w:r>
          </w:p>
        </w:tc>
      </w:tr>
    </w:tbl>
    <w:p w:rsidR="00D52445" w:rsidRPr="00DD1750" w:rsidRDefault="00D52445" w:rsidP="00D52445">
      <w:pPr>
        <w:jc w:val="both"/>
      </w:pPr>
    </w:p>
    <w:p w:rsidR="00CB2A9D" w:rsidRPr="00DD1750" w:rsidRDefault="00CB2A9D" w:rsidP="00D52445">
      <w:pPr>
        <w:jc w:val="both"/>
      </w:pPr>
    </w:p>
    <w:p w:rsidR="00D52445" w:rsidRPr="00DD1750" w:rsidRDefault="00D52445" w:rsidP="00BB4FBC">
      <w:pPr>
        <w:ind w:firstLine="708"/>
        <w:jc w:val="both"/>
        <w:rPr>
          <w:sz w:val="24"/>
          <w:szCs w:val="24"/>
        </w:rPr>
      </w:pPr>
      <w:r w:rsidRPr="00DD1750">
        <w:rPr>
          <w:sz w:val="24"/>
          <w:szCs w:val="24"/>
        </w:rPr>
        <w:t xml:space="preserve">OSB de faaliyet gösteren sektörler çelik, makine imalatı, </w:t>
      </w:r>
      <w:r w:rsidR="00096FE4" w:rsidRPr="00DD1750">
        <w:rPr>
          <w:sz w:val="24"/>
          <w:szCs w:val="24"/>
        </w:rPr>
        <w:t xml:space="preserve">çimento, sanayi gazı dolum tesisi, </w:t>
      </w:r>
      <w:r w:rsidRPr="00DD1750">
        <w:rPr>
          <w:sz w:val="24"/>
          <w:szCs w:val="24"/>
        </w:rPr>
        <w:t>seramik, büro mobilyaları ve teksti</w:t>
      </w:r>
      <w:r w:rsidR="00F6058F" w:rsidRPr="00DD1750">
        <w:rPr>
          <w:sz w:val="24"/>
          <w:szCs w:val="24"/>
        </w:rPr>
        <w:t>l olup toplam çalışan sayısı</w:t>
      </w:r>
      <w:r w:rsidR="00390132">
        <w:rPr>
          <w:sz w:val="24"/>
          <w:szCs w:val="24"/>
        </w:rPr>
        <w:t xml:space="preserve"> 1.230</w:t>
      </w:r>
      <w:r w:rsidR="00C44CFD">
        <w:rPr>
          <w:sz w:val="24"/>
          <w:szCs w:val="24"/>
        </w:rPr>
        <w:t xml:space="preserve"> </w:t>
      </w:r>
      <w:r w:rsidRPr="00DD1750">
        <w:rPr>
          <w:sz w:val="24"/>
          <w:szCs w:val="24"/>
        </w:rPr>
        <w:t>kişidir. Parsel tahsisi yapılan firmalar faaliyete geçtiğinde 4000 kişinin istihdam edilebileceği öngörülmektedir.</w:t>
      </w:r>
      <w:r w:rsidR="00C44CFD">
        <w:rPr>
          <w:sz w:val="24"/>
          <w:szCs w:val="24"/>
        </w:rPr>
        <w:t xml:space="preserve"> </w:t>
      </w:r>
      <w:r w:rsidR="00845FED" w:rsidRPr="00DD1750">
        <w:rPr>
          <w:sz w:val="24"/>
          <w:szCs w:val="24"/>
        </w:rPr>
        <w:t xml:space="preserve">Kdz.Ereğli OSB’nin </w:t>
      </w:r>
      <w:r w:rsidRPr="00DD1750">
        <w:rPr>
          <w:sz w:val="24"/>
          <w:szCs w:val="24"/>
        </w:rPr>
        <w:t>altyapısı ile ilgili herhangi bir sorun</w:t>
      </w:r>
      <w:r w:rsidR="00845FED" w:rsidRPr="00DD1750">
        <w:rPr>
          <w:sz w:val="24"/>
          <w:szCs w:val="24"/>
        </w:rPr>
        <w:t>u</w:t>
      </w:r>
      <w:r w:rsidR="00C070CE" w:rsidRPr="00DD1750">
        <w:rPr>
          <w:sz w:val="24"/>
          <w:szCs w:val="24"/>
        </w:rPr>
        <w:t xml:space="preserve"> (doğalgaz, yol, elektrik, su </w:t>
      </w:r>
      <w:r w:rsidRPr="00DD1750">
        <w:rPr>
          <w:sz w:val="24"/>
          <w:szCs w:val="24"/>
        </w:rPr>
        <w:t>vb</w:t>
      </w:r>
      <w:r w:rsidR="00C070CE" w:rsidRPr="00DD1750">
        <w:rPr>
          <w:sz w:val="24"/>
          <w:szCs w:val="24"/>
        </w:rPr>
        <w:t>.</w:t>
      </w:r>
      <w:r w:rsidRPr="00DD1750">
        <w:rPr>
          <w:sz w:val="24"/>
          <w:szCs w:val="24"/>
        </w:rPr>
        <w:t>)  bulunmamaktadır.Bölgemiz karayolu ile Ankara’ya 3 saat (280 km</w:t>
      </w:r>
      <w:r w:rsidR="004F0B43" w:rsidRPr="00DD1750">
        <w:rPr>
          <w:sz w:val="24"/>
          <w:szCs w:val="24"/>
        </w:rPr>
        <w:t>), İstanbul’a 4 saat (330 km)’t</w:t>
      </w:r>
      <w:r w:rsidRPr="00DD1750">
        <w:rPr>
          <w:sz w:val="24"/>
          <w:szCs w:val="24"/>
        </w:rPr>
        <w:t>ir. Kdz.Ereğli Limanına 13 km, Zonguldak Limanına 60 km uzaklıktadır.</w:t>
      </w:r>
    </w:p>
    <w:p w:rsidR="0082031E" w:rsidRPr="00DD1750" w:rsidRDefault="0082031E" w:rsidP="00D52445">
      <w:pPr>
        <w:jc w:val="both"/>
        <w:rPr>
          <w:sz w:val="24"/>
          <w:szCs w:val="24"/>
        </w:rPr>
      </w:pPr>
    </w:p>
    <w:p w:rsidR="00A40B94" w:rsidRPr="00DD1750" w:rsidRDefault="00A40B94" w:rsidP="00D52445">
      <w:pPr>
        <w:widowControl w:val="0"/>
        <w:autoSpaceDE w:val="0"/>
        <w:autoSpaceDN w:val="0"/>
        <w:adjustRightInd w:val="0"/>
        <w:jc w:val="both"/>
        <w:rPr>
          <w:b/>
          <w:bCs/>
          <w:color w:val="FF0000"/>
          <w:sz w:val="24"/>
          <w:szCs w:val="24"/>
        </w:rPr>
      </w:pPr>
    </w:p>
    <w:p w:rsidR="003C0F08" w:rsidRPr="00DD1750" w:rsidRDefault="00500E82" w:rsidP="00500E82">
      <w:pPr>
        <w:pStyle w:val="Balk4"/>
        <w:rPr>
          <w:rFonts w:ascii="Times New Roman" w:hAnsi="Times New Roman"/>
          <w:b w:val="0"/>
        </w:rPr>
      </w:pPr>
      <w:r w:rsidRPr="00DD1750">
        <w:rPr>
          <w:rFonts w:ascii="Times New Roman" w:hAnsi="Times New Roman"/>
          <w:b w:val="0"/>
        </w:rPr>
        <w:t xml:space="preserve">7.5.3 </w:t>
      </w:r>
      <w:r w:rsidR="003C0F08" w:rsidRPr="00DD1750">
        <w:rPr>
          <w:rFonts w:ascii="Times New Roman" w:hAnsi="Times New Roman"/>
          <w:b w:val="0"/>
        </w:rPr>
        <w:t>Alaplı OSB</w:t>
      </w:r>
    </w:p>
    <w:p w:rsidR="003C0F08" w:rsidRPr="00DD1750" w:rsidRDefault="003C0F08" w:rsidP="00D52445">
      <w:pPr>
        <w:jc w:val="both"/>
        <w:rPr>
          <w:b/>
          <w:bCs/>
          <w:sz w:val="24"/>
          <w:szCs w:val="24"/>
        </w:rPr>
      </w:pPr>
    </w:p>
    <w:p w:rsidR="00DC6DE7" w:rsidRPr="00DD1750" w:rsidRDefault="00DC6DE7" w:rsidP="00BB4FBC">
      <w:pPr>
        <w:ind w:firstLine="708"/>
        <w:jc w:val="both"/>
        <w:rPr>
          <w:color w:val="000000"/>
          <w:sz w:val="24"/>
          <w:szCs w:val="24"/>
        </w:rPr>
      </w:pPr>
      <w:r w:rsidRPr="00DD1750">
        <w:rPr>
          <w:color w:val="000000"/>
          <w:sz w:val="24"/>
          <w:szCs w:val="24"/>
        </w:rPr>
        <w:t>Alaplı Organize Sanayi Bölgesinin kuruluş</w:t>
      </w:r>
      <w:r w:rsidR="005171F3">
        <w:rPr>
          <w:color w:val="000000"/>
          <w:sz w:val="24"/>
          <w:szCs w:val="24"/>
        </w:rPr>
        <w:t xml:space="preserve"> </w:t>
      </w:r>
      <w:r w:rsidRPr="00DD1750">
        <w:rPr>
          <w:color w:val="000000"/>
          <w:sz w:val="24"/>
          <w:szCs w:val="24"/>
        </w:rPr>
        <w:t xml:space="preserve">çalışmaları 1996 yılında başlamış, 1997 yılında ise yer seçim çalışmaları tamamlanmıştır. </w:t>
      </w:r>
      <w:r w:rsidR="003A7008">
        <w:rPr>
          <w:color w:val="000000"/>
          <w:sz w:val="24"/>
          <w:szCs w:val="24"/>
        </w:rPr>
        <w:t>83 hektarlık bir alan üzerine 2005 yılında kurulmuştur. Kamulaştırma işlemleri Sanayi Bölgeleri Genel Müdürlüğü’nün 03.03.2016 tarih ve 895 sayılı yazısında belirtildiği üzere onaylanarak kesinleşmiştir. Gerekli altyapı çalışmalarının tamamlanmasının ardından yatırımcılara arsa tahsisleri başlayacaktır.</w:t>
      </w:r>
    </w:p>
    <w:p w:rsidR="00BB4FBC" w:rsidRPr="00DD1750" w:rsidRDefault="00BB4FBC" w:rsidP="00D52445">
      <w:pPr>
        <w:rPr>
          <w:b/>
          <w:bCs/>
          <w:color w:val="000000"/>
          <w:sz w:val="24"/>
          <w:szCs w:val="24"/>
        </w:rPr>
      </w:pPr>
    </w:p>
    <w:p w:rsidR="005D5EFE" w:rsidRPr="00DD1750" w:rsidRDefault="005D5EFE" w:rsidP="00D52445">
      <w:pPr>
        <w:rPr>
          <w:b/>
          <w:bCs/>
        </w:rPr>
      </w:pPr>
    </w:p>
    <w:p w:rsidR="00375F7F" w:rsidRPr="00DD1750" w:rsidRDefault="00375F7F" w:rsidP="00D52445">
      <w:pPr>
        <w:rPr>
          <w:b/>
          <w:bCs/>
        </w:rPr>
      </w:pPr>
    </w:p>
    <w:p w:rsidR="00493090" w:rsidRPr="00DD1750" w:rsidRDefault="00493090" w:rsidP="00D52445">
      <w:pPr>
        <w:rPr>
          <w:b/>
          <w:bCs/>
        </w:rPr>
      </w:pPr>
    </w:p>
    <w:p w:rsidR="00493090" w:rsidRDefault="00493090" w:rsidP="00D52445">
      <w:pPr>
        <w:rPr>
          <w:b/>
          <w:bCs/>
        </w:rPr>
      </w:pPr>
    </w:p>
    <w:p w:rsidR="005171F3" w:rsidRDefault="005171F3" w:rsidP="00D52445">
      <w:pPr>
        <w:rPr>
          <w:b/>
          <w:bCs/>
        </w:rPr>
      </w:pPr>
    </w:p>
    <w:p w:rsidR="005171F3" w:rsidRDefault="005171F3" w:rsidP="00D52445">
      <w:pPr>
        <w:rPr>
          <w:b/>
          <w:bCs/>
        </w:rPr>
      </w:pPr>
    </w:p>
    <w:p w:rsidR="003A7008" w:rsidRDefault="003A7008" w:rsidP="00D52445">
      <w:pPr>
        <w:rPr>
          <w:b/>
          <w:bCs/>
        </w:rPr>
      </w:pPr>
    </w:p>
    <w:p w:rsidR="003A7008" w:rsidRDefault="003A7008" w:rsidP="00D52445">
      <w:pPr>
        <w:rPr>
          <w:b/>
          <w:bCs/>
        </w:rPr>
      </w:pPr>
    </w:p>
    <w:p w:rsidR="003A7008" w:rsidRDefault="003A7008" w:rsidP="00D52445">
      <w:pPr>
        <w:rPr>
          <w:b/>
          <w:bCs/>
        </w:rPr>
      </w:pPr>
    </w:p>
    <w:p w:rsidR="003A7008" w:rsidRDefault="003A7008" w:rsidP="00D52445">
      <w:pPr>
        <w:rPr>
          <w:b/>
          <w:bCs/>
        </w:rPr>
      </w:pPr>
    </w:p>
    <w:p w:rsidR="005171F3" w:rsidRPr="00DD1750" w:rsidRDefault="005171F3" w:rsidP="00D52445">
      <w:pPr>
        <w:rPr>
          <w:b/>
          <w:bCs/>
        </w:rPr>
      </w:pPr>
    </w:p>
    <w:p w:rsidR="00D52445" w:rsidRPr="00DD1750" w:rsidRDefault="003C0F08" w:rsidP="00D52445">
      <w:pPr>
        <w:rPr>
          <w:b/>
          <w:bCs/>
          <w:sz w:val="26"/>
          <w:szCs w:val="26"/>
        </w:rPr>
      </w:pPr>
      <w:r w:rsidRPr="00DD1750">
        <w:rPr>
          <w:b/>
          <w:bCs/>
          <w:sz w:val="26"/>
          <w:szCs w:val="26"/>
        </w:rPr>
        <w:t>İlimizdeki OSB’lerin Önemli Avantajları</w:t>
      </w:r>
    </w:p>
    <w:p w:rsidR="00D52445" w:rsidRPr="00DD1750" w:rsidRDefault="00D52445" w:rsidP="00D52445">
      <w:pPr>
        <w:widowControl w:val="0"/>
        <w:autoSpaceDE w:val="0"/>
        <w:autoSpaceDN w:val="0"/>
        <w:adjustRightInd w:val="0"/>
        <w:ind w:firstLine="709"/>
        <w:jc w:val="both"/>
        <w:rPr>
          <w:sz w:val="24"/>
          <w:szCs w:val="24"/>
        </w:rPr>
      </w:pPr>
    </w:p>
    <w:p w:rsidR="00D52445" w:rsidRPr="00DD1750" w:rsidRDefault="00D52445" w:rsidP="007B479E">
      <w:pPr>
        <w:numPr>
          <w:ilvl w:val="0"/>
          <w:numId w:val="7"/>
        </w:numPr>
        <w:jc w:val="both"/>
        <w:rPr>
          <w:sz w:val="24"/>
          <w:szCs w:val="24"/>
        </w:rPr>
      </w:pPr>
      <w:r w:rsidRPr="00DD1750">
        <w:rPr>
          <w:sz w:val="24"/>
          <w:szCs w:val="24"/>
        </w:rPr>
        <w:t>Batı Karadeniz Bölgesinde yer alan İlimiz, Ankara ve İstanbul’a yakın olduğu gibi Ukrayna’nın üç liman kentine de doğrudan yapılan ulaşım olanaklarına sahiptir.</w:t>
      </w:r>
    </w:p>
    <w:p w:rsidR="00D52445" w:rsidRPr="00DD1750" w:rsidRDefault="00D52445" w:rsidP="007B479E">
      <w:pPr>
        <w:numPr>
          <w:ilvl w:val="0"/>
          <w:numId w:val="7"/>
        </w:numPr>
        <w:jc w:val="both"/>
        <w:rPr>
          <w:sz w:val="24"/>
          <w:szCs w:val="24"/>
        </w:rPr>
      </w:pPr>
      <w:r w:rsidRPr="00DD1750">
        <w:rPr>
          <w:sz w:val="24"/>
          <w:szCs w:val="24"/>
        </w:rPr>
        <w:t>TEM otoyoluna yakındır.</w:t>
      </w:r>
    </w:p>
    <w:p w:rsidR="00D52445" w:rsidRPr="00DD1750" w:rsidRDefault="00D52445" w:rsidP="007B479E">
      <w:pPr>
        <w:numPr>
          <w:ilvl w:val="0"/>
          <w:numId w:val="7"/>
        </w:numPr>
        <w:jc w:val="both"/>
        <w:rPr>
          <w:sz w:val="24"/>
          <w:szCs w:val="24"/>
        </w:rPr>
      </w:pPr>
      <w:r w:rsidRPr="00DD1750">
        <w:rPr>
          <w:sz w:val="24"/>
          <w:szCs w:val="24"/>
        </w:rPr>
        <w:t>Ulusal Demiryolu ağına bağlantısı bulunmaktadır.</w:t>
      </w:r>
    </w:p>
    <w:p w:rsidR="00D52445" w:rsidRPr="00DD1750" w:rsidRDefault="00D52445" w:rsidP="007B479E">
      <w:pPr>
        <w:numPr>
          <w:ilvl w:val="0"/>
          <w:numId w:val="7"/>
        </w:numPr>
        <w:jc w:val="both"/>
        <w:rPr>
          <w:sz w:val="24"/>
          <w:szCs w:val="24"/>
        </w:rPr>
      </w:pPr>
      <w:r w:rsidRPr="00DD1750">
        <w:rPr>
          <w:sz w:val="24"/>
          <w:szCs w:val="24"/>
        </w:rPr>
        <w:t>Zonguldak Limanı ile 150.000 gross tonluk gemilerin rahatlıkla yanaşabileceği Erdemir Limanı bulunmaktadır.</w:t>
      </w:r>
    </w:p>
    <w:p w:rsidR="005235AA" w:rsidRPr="00DD1750" w:rsidRDefault="00D1141F" w:rsidP="007B479E">
      <w:pPr>
        <w:numPr>
          <w:ilvl w:val="0"/>
          <w:numId w:val="7"/>
        </w:numPr>
        <w:jc w:val="both"/>
        <w:rPr>
          <w:sz w:val="24"/>
          <w:szCs w:val="24"/>
        </w:rPr>
      </w:pPr>
      <w:r w:rsidRPr="00DD1750">
        <w:rPr>
          <w:sz w:val="24"/>
          <w:szCs w:val="24"/>
        </w:rPr>
        <w:t>Doğalgaz</w:t>
      </w:r>
      <w:r w:rsidR="005D5EFE" w:rsidRPr="00DD1750">
        <w:rPr>
          <w:sz w:val="24"/>
          <w:szCs w:val="24"/>
        </w:rPr>
        <w:t xml:space="preserve"> altyapısının İl genelinde büyük oranda tamamlanmış</w:t>
      </w:r>
      <w:r w:rsidR="00340DF4" w:rsidRPr="00DD1750">
        <w:rPr>
          <w:sz w:val="24"/>
          <w:szCs w:val="24"/>
        </w:rPr>
        <w:t xml:space="preserve"> olması</w:t>
      </w:r>
    </w:p>
    <w:p w:rsidR="001773B0" w:rsidRPr="00DD1750" w:rsidRDefault="005235AA" w:rsidP="007B479E">
      <w:pPr>
        <w:numPr>
          <w:ilvl w:val="0"/>
          <w:numId w:val="7"/>
        </w:numPr>
        <w:jc w:val="both"/>
        <w:rPr>
          <w:sz w:val="24"/>
          <w:szCs w:val="24"/>
        </w:rPr>
      </w:pPr>
      <w:r w:rsidRPr="00DD1750">
        <w:rPr>
          <w:sz w:val="24"/>
          <w:szCs w:val="24"/>
        </w:rPr>
        <w:t>2012 yılında çıkarılan yeni teşvik sisteminde bütün iller sosyo-ekonomik gelişmişlik seviyeleri dikkate alınarak 6 bölgeye ayrılmış ve ilimizde avantajlı bir konumda olan 3. bölgede yer almıştır.</w:t>
      </w:r>
    </w:p>
    <w:p w:rsidR="001C30C8" w:rsidRPr="00DD1750" w:rsidRDefault="001C30C8" w:rsidP="001C30C8"/>
    <w:p w:rsidR="00245BB6" w:rsidRPr="00DD1750" w:rsidRDefault="00245BB6" w:rsidP="00500E82">
      <w:pPr>
        <w:pStyle w:val="Balk4"/>
        <w:rPr>
          <w:rFonts w:ascii="Times New Roman" w:hAnsi="Times New Roman"/>
          <w:b w:val="0"/>
          <w:sz w:val="16"/>
          <w:szCs w:val="16"/>
        </w:rPr>
      </w:pPr>
    </w:p>
    <w:p w:rsidR="004661AC" w:rsidRPr="00DD1750" w:rsidRDefault="00500E82" w:rsidP="00500E82">
      <w:pPr>
        <w:pStyle w:val="Balk4"/>
        <w:rPr>
          <w:rFonts w:ascii="Times New Roman" w:hAnsi="Times New Roman"/>
          <w:b w:val="0"/>
        </w:rPr>
      </w:pPr>
      <w:r w:rsidRPr="00DD1750">
        <w:rPr>
          <w:rFonts w:ascii="Times New Roman" w:hAnsi="Times New Roman"/>
          <w:b w:val="0"/>
        </w:rPr>
        <w:t xml:space="preserve">7.5.4 </w:t>
      </w:r>
      <w:r w:rsidR="00257939" w:rsidRPr="00DD1750">
        <w:rPr>
          <w:rFonts w:ascii="Times New Roman" w:hAnsi="Times New Roman"/>
          <w:b w:val="0"/>
        </w:rPr>
        <w:t>Filyos Yatırım Havzası</w:t>
      </w:r>
    </w:p>
    <w:p w:rsidR="004661AC" w:rsidRPr="00DD1750" w:rsidRDefault="004661AC" w:rsidP="00FF5370">
      <w:pPr>
        <w:jc w:val="both"/>
        <w:rPr>
          <w:sz w:val="16"/>
          <w:szCs w:val="16"/>
        </w:rPr>
      </w:pPr>
    </w:p>
    <w:p w:rsidR="00455351" w:rsidRPr="00DD1750" w:rsidRDefault="00455351" w:rsidP="00390132">
      <w:pPr>
        <w:autoSpaceDE w:val="0"/>
        <w:autoSpaceDN w:val="0"/>
        <w:adjustRightInd w:val="0"/>
        <w:ind w:firstLine="708"/>
        <w:jc w:val="both"/>
        <w:rPr>
          <w:rFonts w:eastAsia="Calibri-Bold"/>
          <w:sz w:val="24"/>
          <w:szCs w:val="24"/>
        </w:rPr>
      </w:pPr>
      <w:r w:rsidRPr="00DD1750">
        <w:rPr>
          <w:rFonts w:eastAsia="Calibri-Bold"/>
          <w:sz w:val="24"/>
          <w:szCs w:val="24"/>
        </w:rPr>
        <w:t>Filyos Vadisi Projesi, bölgede ekonomik kalkınmayı tetikleyecek, bölgenin ulusal ve uluslararası düzeyde tanınmasını ve yatırım çekmesini sağlayacak en önemli projedir. Proje kapsamında yapılması planlanan liman ayrıca büyük önem arz etmektedir. Zonguldak-Karabük- Bartın illerinin yanı sıra çevre illere ve İç Anadolu Bölgesine hizmet edecek olan ve Avrupa Birliği uyum süreci dahilinde yürütülen TINA-2020 (Türkiye Ulaşım Altyapı</w:t>
      </w:r>
      <w:r w:rsidR="005171F3">
        <w:rPr>
          <w:rFonts w:eastAsia="Calibri-Bold"/>
          <w:sz w:val="24"/>
          <w:szCs w:val="24"/>
        </w:rPr>
        <w:t xml:space="preserve"> </w:t>
      </w:r>
      <w:r w:rsidRPr="00DD1750">
        <w:rPr>
          <w:rFonts w:eastAsia="Calibri-Bold"/>
          <w:sz w:val="24"/>
          <w:szCs w:val="24"/>
        </w:rPr>
        <w:t>İhtiyaçlarının Belirlenmesi) kapsamında da öncelikli projeler kapsamına alınan Filyos Limanı Projesi’nin bir an önce tamamlanması gerekmektedir. Bir kısmı</w:t>
      </w:r>
      <w:r w:rsidR="00FB249C" w:rsidRPr="00DD1750">
        <w:rPr>
          <w:rFonts w:eastAsia="Calibri-Bold"/>
          <w:sz w:val="24"/>
          <w:szCs w:val="24"/>
        </w:rPr>
        <w:t xml:space="preserve"> Karma</w:t>
      </w:r>
      <w:r w:rsidRPr="00DD1750">
        <w:rPr>
          <w:rFonts w:eastAsia="Calibri-Bold"/>
          <w:sz w:val="24"/>
          <w:szCs w:val="24"/>
        </w:rPr>
        <w:t xml:space="preserve"> Endüstri Bölgesi (</w:t>
      </w:r>
      <w:r w:rsidR="002B4FC7" w:rsidRPr="00DD1750">
        <w:rPr>
          <w:bCs/>
          <w:color w:val="000000"/>
          <w:sz w:val="24"/>
          <w:szCs w:val="24"/>
        </w:rPr>
        <w:t>I.Kısmın 08.09.2012 tarih ve 28405 sayılı resmi gazete</w:t>
      </w:r>
      <w:r w:rsidR="00E142A9" w:rsidRPr="00DD1750">
        <w:rPr>
          <w:bCs/>
          <w:color w:val="000000"/>
          <w:sz w:val="24"/>
          <w:szCs w:val="24"/>
        </w:rPr>
        <w:t>de yayımlanan 2012/3574 sayılı Bakanlar K</w:t>
      </w:r>
      <w:r w:rsidR="002B4FC7" w:rsidRPr="00DD1750">
        <w:rPr>
          <w:bCs/>
          <w:color w:val="000000"/>
          <w:sz w:val="24"/>
          <w:szCs w:val="24"/>
        </w:rPr>
        <w:t>urulu kararı ile Endüstri Bölgesi ilan edilmesi</w:t>
      </w:r>
      <w:r w:rsidR="00E142A9" w:rsidRPr="00DD1750">
        <w:rPr>
          <w:rFonts w:eastAsia="Calibri-Bold"/>
          <w:sz w:val="24"/>
          <w:szCs w:val="24"/>
        </w:rPr>
        <w:t>) bir kısmı da Serbest B</w:t>
      </w:r>
      <w:r w:rsidRPr="00DD1750">
        <w:rPr>
          <w:rFonts w:eastAsia="Calibri-Bold"/>
          <w:sz w:val="24"/>
          <w:szCs w:val="24"/>
        </w:rPr>
        <w:t>ölge olan ve Filyos Limanı ile entegre bir proje niteliği taşıyan Filyos Vadisi Projesi bölgede muhtemel sanayi gelişimine ve yaratacağı lojistik imkanlar düşünüldüğünde bö</w:t>
      </w:r>
      <w:r w:rsidR="00340DF4" w:rsidRPr="00DD1750">
        <w:rPr>
          <w:rFonts w:eastAsia="Calibri-Bold"/>
          <w:sz w:val="24"/>
          <w:szCs w:val="24"/>
        </w:rPr>
        <w:t>lge ve</w:t>
      </w:r>
      <w:r w:rsidR="005171F3">
        <w:rPr>
          <w:rFonts w:eastAsia="Calibri-Bold"/>
          <w:sz w:val="24"/>
          <w:szCs w:val="24"/>
        </w:rPr>
        <w:t xml:space="preserve"> </w:t>
      </w:r>
      <w:r w:rsidRPr="00DD1750">
        <w:rPr>
          <w:rFonts w:eastAsia="Calibri-Bold"/>
          <w:sz w:val="24"/>
          <w:szCs w:val="24"/>
        </w:rPr>
        <w:t>çevresi açısından önem arz eden bir projedir. Bölgede; demir-çelik ve yan sanayi, ahşaba dayalı endüstriler, çimento ve çimentoya dayalı mamuller, cam san</w:t>
      </w:r>
      <w:r w:rsidR="00E142A9" w:rsidRPr="00DD1750">
        <w:rPr>
          <w:rFonts w:eastAsia="Calibri-Bold"/>
          <w:sz w:val="24"/>
          <w:szCs w:val="24"/>
        </w:rPr>
        <w:t>ayi, kimya sanayi gibi endüstriler</w:t>
      </w:r>
      <w:r w:rsidRPr="00DD1750">
        <w:rPr>
          <w:rFonts w:eastAsia="Calibri-Bold"/>
          <w:sz w:val="24"/>
          <w:szCs w:val="24"/>
        </w:rPr>
        <w:t xml:space="preserve"> gelişerek faaliyet göstermektedir. Giderek daha fazla yer ve altyapıya ihtiyaç duyan bu endüstrilerin Filyos Vadisinde ilan edilen Endüstri Bölgesinde ve Serbest Bölgede yer alacakları öngörülmektedir. Bunların yanında, entegre demir</w:t>
      </w:r>
      <w:r w:rsidR="000C095A" w:rsidRPr="00DD1750">
        <w:rPr>
          <w:rFonts w:eastAsia="Calibri-Bold"/>
          <w:sz w:val="24"/>
          <w:szCs w:val="24"/>
        </w:rPr>
        <w:t>-</w:t>
      </w:r>
      <w:r w:rsidRPr="00DD1750">
        <w:rPr>
          <w:rFonts w:eastAsia="Calibri-Bold"/>
          <w:sz w:val="24"/>
          <w:szCs w:val="24"/>
        </w:rPr>
        <w:t>çelik endüstril</w:t>
      </w:r>
      <w:r w:rsidR="00650D9F" w:rsidRPr="00DD1750">
        <w:rPr>
          <w:rFonts w:eastAsia="Calibri-Bold"/>
          <w:sz w:val="24"/>
          <w:szCs w:val="24"/>
        </w:rPr>
        <w:t>eri, petrol rafinerisi ve petro-</w:t>
      </w:r>
      <w:r w:rsidRPr="00DD1750">
        <w:rPr>
          <w:rFonts w:eastAsia="Calibri-Bold"/>
          <w:sz w:val="24"/>
          <w:szCs w:val="24"/>
        </w:rPr>
        <w:t>kimya tesisleri, cam sanayi, metale dayalı sanayilerde bölgede ilave potansiyel yaratılabileceği öngörülmektedir. Bölgede gelişecek endüstriler, liman sayesinde ithal hammaddenin büyük kısmını deniz yoluyla Karadeniz ülkelerinden temin edebilecektir.</w:t>
      </w:r>
    </w:p>
    <w:p w:rsidR="007D5A06" w:rsidRPr="00DD1750" w:rsidRDefault="007D5A06" w:rsidP="00455351">
      <w:pPr>
        <w:autoSpaceDE w:val="0"/>
        <w:autoSpaceDN w:val="0"/>
        <w:adjustRightInd w:val="0"/>
        <w:jc w:val="both"/>
        <w:rPr>
          <w:rFonts w:eastAsia="Calibri-Bold"/>
          <w:sz w:val="16"/>
          <w:szCs w:val="16"/>
        </w:rPr>
      </w:pPr>
    </w:p>
    <w:p w:rsidR="00455351" w:rsidRPr="00DD1750" w:rsidRDefault="00455351" w:rsidP="00340DF4">
      <w:pPr>
        <w:autoSpaceDE w:val="0"/>
        <w:autoSpaceDN w:val="0"/>
        <w:adjustRightInd w:val="0"/>
        <w:ind w:firstLine="708"/>
        <w:jc w:val="both"/>
        <w:rPr>
          <w:rFonts w:eastAsia="Calibri-Bold"/>
          <w:sz w:val="24"/>
          <w:szCs w:val="24"/>
        </w:rPr>
      </w:pPr>
      <w:r w:rsidRPr="00DD1750">
        <w:rPr>
          <w:rFonts w:eastAsia="Calibri-Bold"/>
          <w:sz w:val="24"/>
          <w:szCs w:val="24"/>
        </w:rPr>
        <w:t>Bölge dışı faktörler de bölgenin lojistikte kullanılırlığını</w:t>
      </w:r>
      <w:r w:rsidR="0013054A" w:rsidRPr="00DD1750">
        <w:rPr>
          <w:rFonts w:eastAsia="Calibri-Bold"/>
          <w:sz w:val="24"/>
          <w:szCs w:val="24"/>
        </w:rPr>
        <w:t xml:space="preserve"> etkileyen unsurlardandır. Örneğin;</w:t>
      </w:r>
      <w:r w:rsidRPr="00DD1750">
        <w:rPr>
          <w:rFonts w:eastAsia="Calibri-Bold"/>
          <w:sz w:val="24"/>
          <w:szCs w:val="24"/>
        </w:rPr>
        <w:t xml:space="preserve"> Bolu ve Kastamonu yöre</w:t>
      </w:r>
      <w:r w:rsidR="0013054A" w:rsidRPr="00DD1750">
        <w:rPr>
          <w:rFonts w:eastAsia="Calibri-Bold"/>
          <w:sz w:val="24"/>
          <w:szCs w:val="24"/>
        </w:rPr>
        <w:t>sinde ahşap endüstrisi gelişmiş olup b</w:t>
      </w:r>
      <w:r w:rsidRPr="00DD1750">
        <w:rPr>
          <w:rFonts w:eastAsia="Calibri-Bold"/>
          <w:sz w:val="24"/>
          <w:szCs w:val="24"/>
        </w:rPr>
        <w:t>u iller, gerekli ko</w:t>
      </w:r>
      <w:r w:rsidRPr="00DD1750">
        <w:rPr>
          <w:sz w:val="24"/>
          <w:szCs w:val="24"/>
        </w:rPr>
        <w:t>şullar sağlandığında mobilya sanayi başta olmak üzere hammadde ithali ve mamul ihracında</w:t>
      </w:r>
      <w:r w:rsidR="005171F3">
        <w:rPr>
          <w:sz w:val="24"/>
          <w:szCs w:val="24"/>
        </w:rPr>
        <w:t xml:space="preserve"> </w:t>
      </w:r>
      <w:r w:rsidRPr="00DD1750">
        <w:rPr>
          <w:sz w:val="24"/>
          <w:szCs w:val="24"/>
        </w:rPr>
        <w:t>Filyos Limanı’nı tercih edeceklerdir.</w:t>
      </w:r>
      <w:r w:rsidR="005171F3">
        <w:rPr>
          <w:sz w:val="24"/>
          <w:szCs w:val="24"/>
        </w:rPr>
        <w:t xml:space="preserve"> </w:t>
      </w:r>
      <w:r w:rsidRPr="00DD1750">
        <w:rPr>
          <w:sz w:val="24"/>
          <w:szCs w:val="24"/>
        </w:rPr>
        <w:t>Bunlar haricinde, bölgenin ihtiyacı olan yaş sebze ve konserve ürünlerinin civarda yer alacak organizasyonlarla üretim ve sevkleri de söz konusu olup limanla ilgili çevrede oluşacak komplekslerden birisi olacağı düşünülmektedir.</w:t>
      </w:r>
      <w:r w:rsidR="005171F3">
        <w:rPr>
          <w:sz w:val="24"/>
          <w:szCs w:val="24"/>
        </w:rPr>
        <w:t xml:space="preserve"> </w:t>
      </w:r>
      <w:r w:rsidRPr="00DD1750">
        <w:rPr>
          <w:sz w:val="24"/>
          <w:szCs w:val="24"/>
        </w:rPr>
        <w:t>Başlı</w:t>
      </w:r>
      <w:r w:rsidR="0034030A" w:rsidRPr="00DD1750">
        <w:rPr>
          <w:sz w:val="24"/>
          <w:szCs w:val="24"/>
        </w:rPr>
        <w:t xml:space="preserve">ca </w:t>
      </w:r>
      <w:r w:rsidRPr="00DD1750">
        <w:rPr>
          <w:sz w:val="24"/>
          <w:szCs w:val="24"/>
        </w:rPr>
        <w:t>kompleksler; yiyecek-içecek, ahşap- kereste, çelik imalat ürünleri olarak gelişebilecektir.</w:t>
      </w:r>
    </w:p>
    <w:p w:rsidR="00455351" w:rsidRPr="00DD1750" w:rsidRDefault="00455351" w:rsidP="00455351">
      <w:pPr>
        <w:autoSpaceDE w:val="0"/>
        <w:autoSpaceDN w:val="0"/>
        <w:adjustRightInd w:val="0"/>
        <w:rPr>
          <w:sz w:val="16"/>
          <w:szCs w:val="16"/>
        </w:rPr>
      </w:pPr>
    </w:p>
    <w:p w:rsidR="00DE2B11" w:rsidRPr="004E7C47" w:rsidRDefault="00DE2B11" w:rsidP="0034030A">
      <w:pPr>
        <w:autoSpaceDE w:val="0"/>
        <w:autoSpaceDN w:val="0"/>
        <w:adjustRightInd w:val="0"/>
        <w:ind w:firstLine="708"/>
        <w:jc w:val="both"/>
        <w:rPr>
          <w:color w:val="000000" w:themeColor="text1"/>
          <w:sz w:val="24"/>
          <w:szCs w:val="24"/>
        </w:rPr>
      </w:pPr>
      <w:r w:rsidRPr="00DD1750">
        <w:rPr>
          <w:sz w:val="24"/>
          <w:szCs w:val="24"/>
        </w:rPr>
        <w:t>Bugüne kadar</w:t>
      </w:r>
      <w:r w:rsidR="00691464" w:rsidRPr="00DD1750">
        <w:rPr>
          <w:sz w:val="24"/>
          <w:szCs w:val="24"/>
        </w:rPr>
        <w:t xml:space="preserve"> bölgenin altyapı</w:t>
      </w:r>
      <w:r w:rsidR="00D1141F" w:rsidRPr="00DD1750">
        <w:rPr>
          <w:sz w:val="24"/>
          <w:szCs w:val="24"/>
        </w:rPr>
        <w:t>sı</w:t>
      </w:r>
      <w:r w:rsidR="00691464" w:rsidRPr="00DD1750">
        <w:rPr>
          <w:sz w:val="24"/>
          <w:szCs w:val="24"/>
        </w:rPr>
        <w:t>na yönelik bir</w:t>
      </w:r>
      <w:r w:rsidRPr="00DD1750">
        <w:rPr>
          <w:sz w:val="24"/>
          <w:szCs w:val="24"/>
        </w:rPr>
        <w:t>çok çalışma yapılmış olmakla birlikte</w:t>
      </w:r>
      <w:r w:rsidR="00455351" w:rsidRPr="00DD1750">
        <w:rPr>
          <w:sz w:val="24"/>
          <w:szCs w:val="24"/>
        </w:rPr>
        <w:t xml:space="preserve">, </w:t>
      </w:r>
      <w:r w:rsidRPr="00DD1750">
        <w:rPr>
          <w:sz w:val="24"/>
          <w:szCs w:val="24"/>
        </w:rPr>
        <w:t>projenin en önemli ayağını teşkil eden ve uzun yıllardır Zonguldak gündeminde yer alan ve son 5 yıldır da hazırlık çalışmaları yoğun bir şekilde devam eden Filyos Limanı ve Filyos Endüstri Bölgesi</w:t>
      </w:r>
      <w:r w:rsidR="00734754" w:rsidRPr="00DD1750">
        <w:rPr>
          <w:sz w:val="24"/>
          <w:szCs w:val="24"/>
        </w:rPr>
        <w:t xml:space="preserve"> 2014 yılında</w:t>
      </w:r>
      <w:r w:rsidRPr="00DD1750">
        <w:rPr>
          <w:sz w:val="24"/>
          <w:szCs w:val="24"/>
        </w:rPr>
        <w:t xml:space="preserve"> yatırım </w:t>
      </w:r>
      <w:r w:rsidR="00390132">
        <w:rPr>
          <w:sz w:val="24"/>
          <w:szCs w:val="24"/>
        </w:rPr>
        <w:t xml:space="preserve">programına girmiş </w:t>
      </w:r>
      <w:r w:rsidR="00390132" w:rsidRPr="004E7C47">
        <w:rPr>
          <w:color w:val="000000" w:themeColor="text1"/>
          <w:sz w:val="24"/>
          <w:szCs w:val="24"/>
        </w:rPr>
        <w:t>ve Aralık 2016 tarihinde Liman inşaatına başlanmıştır.</w:t>
      </w:r>
      <w:r w:rsidRPr="004E7C47">
        <w:rPr>
          <w:color w:val="000000" w:themeColor="text1"/>
          <w:sz w:val="24"/>
          <w:szCs w:val="24"/>
        </w:rPr>
        <w:t xml:space="preserve"> </w:t>
      </w:r>
      <w:r w:rsidR="00390132" w:rsidRPr="004E7C47">
        <w:rPr>
          <w:color w:val="000000" w:themeColor="text1"/>
          <w:sz w:val="24"/>
          <w:szCs w:val="24"/>
        </w:rPr>
        <w:t xml:space="preserve">2017 </w:t>
      </w:r>
      <w:r w:rsidR="00734754" w:rsidRPr="004E7C47">
        <w:rPr>
          <w:color w:val="000000" w:themeColor="text1"/>
          <w:sz w:val="24"/>
          <w:szCs w:val="24"/>
        </w:rPr>
        <w:t>yılı yatırım p</w:t>
      </w:r>
      <w:r w:rsidRPr="004E7C47">
        <w:rPr>
          <w:color w:val="000000" w:themeColor="text1"/>
          <w:sz w:val="24"/>
          <w:szCs w:val="24"/>
        </w:rPr>
        <w:t>rogram</w:t>
      </w:r>
      <w:r w:rsidR="00734754" w:rsidRPr="004E7C47">
        <w:rPr>
          <w:color w:val="000000" w:themeColor="text1"/>
          <w:sz w:val="24"/>
          <w:szCs w:val="24"/>
        </w:rPr>
        <w:t>ın</w:t>
      </w:r>
      <w:r w:rsidRPr="004E7C47">
        <w:rPr>
          <w:color w:val="000000" w:themeColor="text1"/>
          <w:sz w:val="24"/>
          <w:szCs w:val="24"/>
        </w:rPr>
        <w:t>a göre; Fi</w:t>
      </w:r>
      <w:r w:rsidR="00390132" w:rsidRPr="004E7C47">
        <w:rPr>
          <w:color w:val="000000" w:themeColor="text1"/>
          <w:sz w:val="24"/>
          <w:szCs w:val="24"/>
        </w:rPr>
        <w:t>lyos Limanı’nın proje tutarı 655</w:t>
      </w:r>
      <w:r w:rsidRPr="004E7C47">
        <w:rPr>
          <w:color w:val="000000" w:themeColor="text1"/>
          <w:sz w:val="24"/>
          <w:szCs w:val="24"/>
        </w:rPr>
        <w:t xml:space="preserve"> milyon TL olup</w:t>
      </w:r>
      <w:r w:rsidR="00691464" w:rsidRPr="004E7C47">
        <w:rPr>
          <w:color w:val="000000" w:themeColor="text1"/>
          <w:sz w:val="24"/>
          <w:szCs w:val="24"/>
        </w:rPr>
        <w:t>,</w:t>
      </w:r>
      <w:r w:rsidR="00A061CF" w:rsidRPr="004E7C47">
        <w:rPr>
          <w:color w:val="000000" w:themeColor="text1"/>
          <w:sz w:val="24"/>
          <w:szCs w:val="24"/>
        </w:rPr>
        <w:t xml:space="preserve"> 2017</w:t>
      </w:r>
      <w:r w:rsidR="008C33E7" w:rsidRPr="004E7C47">
        <w:rPr>
          <w:color w:val="000000" w:themeColor="text1"/>
          <w:sz w:val="24"/>
          <w:szCs w:val="24"/>
        </w:rPr>
        <w:t xml:space="preserve"> yılında 281 milyon 700</w:t>
      </w:r>
      <w:r w:rsidRPr="004E7C47">
        <w:rPr>
          <w:color w:val="000000" w:themeColor="text1"/>
          <w:sz w:val="24"/>
          <w:szCs w:val="24"/>
        </w:rPr>
        <w:t xml:space="preserve"> bin TL ö</w:t>
      </w:r>
      <w:r w:rsidR="008C33E7" w:rsidRPr="004E7C47">
        <w:rPr>
          <w:color w:val="000000" w:themeColor="text1"/>
          <w:sz w:val="24"/>
          <w:szCs w:val="24"/>
        </w:rPr>
        <w:t>denek öngörülerek, projenin 2019</w:t>
      </w:r>
      <w:r w:rsidRPr="004E7C47">
        <w:rPr>
          <w:color w:val="000000" w:themeColor="text1"/>
          <w:sz w:val="24"/>
          <w:szCs w:val="24"/>
        </w:rPr>
        <w:t xml:space="preserve"> yılında tamamlanması hedeflenmektedir.</w:t>
      </w:r>
    </w:p>
    <w:p w:rsidR="00455351" w:rsidRPr="00DD1750" w:rsidRDefault="008225D7" w:rsidP="00340DF4">
      <w:pPr>
        <w:autoSpaceDE w:val="0"/>
        <w:autoSpaceDN w:val="0"/>
        <w:adjustRightInd w:val="0"/>
        <w:ind w:firstLine="708"/>
        <w:jc w:val="both"/>
        <w:rPr>
          <w:sz w:val="24"/>
          <w:szCs w:val="24"/>
        </w:rPr>
      </w:pPr>
      <w:r w:rsidRPr="00DD1750">
        <w:rPr>
          <w:sz w:val="24"/>
          <w:szCs w:val="24"/>
        </w:rPr>
        <w:lastRenderedPageBreak/>
        <w:t xml:space="preserve">Bununla birlikte yıllara sari olarak devam etmekte olan </w:t>
      </w:r>
      <w:r w:rsidR="00455351" w:rsidRPr="00DD1750">
        <w:rPr>
          <w:sz w:val="24"/>
          <w:szCs w:val="24"/>
        </w:rPr>
        <w:t>taşkın koruma yapıları</w:t>
      </w:r>
      <w:r w:rsidRPr="00DD1750">
        <w:rPr>
          <w:sz w:val="24"/>
          <w:szCs w:val="24"/>
        </w:rPr>
        <w:t>nın bitirilmesi</w:t>
      </w:r>
      <w:r w:rsidR="00455351" w:rsidRPr="00DD1750">
        <w:rPr>
          <w:sz w:val="24"/>
          <w:szCs w:val="24"/>
        </w:rPr>
        <w:t>, proje kapsamında diğer işlemler için gerekli olan kamu yatırımları arttırılarak p</w:t>
      </w:r>
      <w:r w:rsidRPr="00DD1750">
        <w:rPr>
          <w:sz w:val="24"/>
          <w:szCs w:val="24"/>
        </w:rPr>
        <w:t xml:space="preserve">rojenin başlamasına hız verilmesi önem </w:t>
      </w:r>
      <w:r w:rsidR="00340DF4" w:rsidRPr="00DD1750">
        <w:rPr>
          <w:sz w:val="24"/>
          <w:szCs w:val="24"/>
        </w:rPr>
        <w:t>arz</w:t>
      </w:r>
      <w:r w:rsidRPr="00DD1750">
        <w:rPr>
          <w:sz w:val="24"/>
          <w:szCs w:val="24"/>
        </w:rPr>
        <w:t xml:space="preserve"> etmektedir.</w:t>
      </w:r>
    </w:p>
    <w:p w:rsidR="00455351" w:rsidRPr="00DD1750" w:rsidRDefault="00455351" w:rsidP="00455351">
      <w:pPr>
        <w:autoSpaceDE w:val="0"/>
        <w:autoSpaceDN w:val="0"/>
        <w:adjustRightInd w:val="0"/>
        <w:jc w:val="both"/>
        <w:rPr>
          <w:sz w:val="16"/>
          <w:szCs w:val="16"/>
        </w:rPr>
      </w:pPr>
    </w:p>
    <w:p w:rsidR="00455351" w:rsidRPr="00DD1750" w:rsidRDefault="00455351" w:rsidP="00340DF4">
      <w:pPr>
        <w:autoSpaceDE w:val="0"/>
        <w:autoSpaceDN w:val="0"/>
        <w:adjustRightInd w:val="0"/>
        <w:ind w:firstLine="708"/>
        <w:jc w:val="both"/>
        <w:rPr>
          <w:sz w:val="24"/>
          <w:szCs w:val="24"/>
        </w:rPr>
      </w:pPr>
      <w:r w:rsidRPr="00DD1750">
        <w:rPr>
          <w:sz w:val="24"/>
          <w:szCs w:val="24"/>
        </w:rPr>
        <w:t>Filyos Projesi bölge ekonomisine katkı sağlayarak bölgeyi önemli bir ticaret merkezi haline getirecektir. Türkiye Denizcilik İşletmeleri 2007 istatistik verilerine göre T</w:t>
      </w:r>
      <w:r w:rsidR="00E142A9" w:rsidRPr="00DD1750">
        <w:rPr>
          <w:sz w:val="24"/>
          <w:szCs w:val="24"/>
        </w:rPr>
        <w:t>ürkiye limanlarımızda hedeflenen</w:t>
      </w:r>
      <w:r w:rsidRPr="00DD1750">
        <w:rPr>
          <w:sz w:val="24"/>
          <w:szCs w:val="24"/>
        </w:rPr>
        <w:t xml:space="preserve"> toplam yük miktarı 257 milyon tondur ve Filyos Limanı için planlanan toplam yük kapasitesi yıllık 25-40 milyon tondur. Bu kapsamda bakıldığında Filyos Liman Projesi Türkiye deniz taşımacılığı ihtiyacının % 10-15’ini karşılayacak olup deniz taşımacılığının gelişmesinde ve ürün çeşitliliğinde de bölgeye ve ülkemize önemli katkılar sağlayacaktır.</w:t>
      </w:r>
      <w:r w:rsidR="005171F3">
        <w:rPr>
          <w:sz w:val="24"/>
          <w:szCs w:val="24"/>
        </w:rPr>
        <w:t xml:space="preserve"> </w:t>
      </w:r>
      <w:r w:rsidRPr="00DD1750">
        <w:rPr>
          <w:sz w:val="24"/>
          <w:szCs w:val="24"/>
        </w:rPr>
        <w:t xml:space="preserve">Projeyle yaklaşık 20.000-30.000 kişiye doğrudan ve dolaylı istihdam sağlanarak bölgenin en büyük sorunlarından biri olan istihdam sorunu da </w:t>
      </w:r>
      <w:r w:rsidR="006824F3" w:rsidRPr="00DD1750">
        <w:rPr>
          <w:sz w:val="24"/>
          <w:szCs w:val="24"/>
        </w:rPr>
        <w:t xml:space="preserve">önemli ölçüde </w:t>
      </w:r>
      <w:r w:rsidRPr="00DD1750">
        <w:rPr>
          <w:sz w:val="24"/>
          <w:szCs w:val="24"/>
        </w:rPr>
        <w:t>çözülmüş olacak ve bölge göç veren değil göç alan bir cazibe merkezi haline gelecektir.</w:t>
      </w:r>
    </w:p>
    <w:p w:rsidR="0000388A" w:rsidRPr="00DD1750" w:rsidRDefault="0000388A" w:rsidP="00F05365">
      <w:pPr>
        <w:pStyle w:val="GvdeMetni"/>
      </w:pPr>
    </w:p>
    <w:p w:rsidR="0000388A" w:rsidRPr="00DD1750" w:rsidRDefault="0000388A" w:rsidP="00F05365">
      <w:pPr>
        <w:pStyle w:val="GvdeMetni"/>
      </w:pPr>
    </w:p>
    <w:p w:rsidR="00DC5B7B" w:rsidRPr="00DD1750" w:rsidRDefault="00BD1494" w:rsidP="00340DF4">
      <w:pPr>
        <w:pStyle w:val="Balk2"/>
        <w:rPr>
          <w:rFonts w:ascii="Times New Roman" w:hAnsi="Times New Roman"/>
        </w:rPr>
      </w:pPr>
      <w:bookmarkStart w:id="35" w:name="_Toc474918755"/>
      <w:r w:rsidRPr="00DD1750">
        <w:rPr>
          <w:rFonts w:ascii="Times New Roman" w:hAnsi="Times New Roman"/>
        </w:rPr>
        <w:t xml:space="preserve">8. </w:t>
      </w:r>
      <w:r w:rsidR="00DC5B7B" w:rsidRPr="00DD1750">
        <w:rPr>
          <w:rFonts w:ascii="Times New Roman" w:hAnsi="Times New Roman"/>
        </w:rPr>
        <w:t>ULAŞTIRMA VE ALTYAPI DURUMU</w:t>
      </w:r>
      <w:bookmarkEnd w:id="35"/>
    </w:p>
    <w:p w:rsidR="00D366C9" w:rsidRPr="00DD1750" w:rsidRDefault="00D366C9" w:rsidP="00D366C9">
      <w:pPr>
        <w:pStyle w:val="GvdeMetni"/>
        <w:rPr>
          <w:b/>
        </w:rPr>
      </w:pPr>
    </w:p>
    <w:p w:rsidR="00D366C9" w:rsidRPr="00DD1750" w:rsidRDefault="000C1020" w:rsidP="000C1020">
      <w:pPr>
        <w:pStyle w:val="GvdeMetni"/>
        <w:ind w:firstLine="708"/>
      </w:pPr>
      <w:r w:rsidRPr="00DD1750">
        <w:t xml:space="preserve">TR 81 </w:t>
      </w:r>
      <w:r w:rsidR="00D366C9" w:rsidRPr="00DD1750">
        <w:t>Bölge</w:t>
      </w:r>
      <w:r w:rsidRPr="00DD1750">
        <w:t>si</w:t>
      </w:r>
      <w:r w:rsidR="00D366C9" w:rsidRPr="00DD1750">
        <w:t>nin (Zonguldak-Bartın-Karabük) ulaştırma altyapısına toplu olarak bakıldığında geometrik olarak yeterli olduğu ancak düşük fiziki standartları ve güvenlik eksiklikler</w:t>
      </w:r>
      <w:r w:rsidR="00D90704" w:rsidRPr="00DD1750">
        <w:t xml:space="preserve">inden </w:t>
      </w:r>
      <w:r w:rsidR="00D366C9" w:rsidRPr="00DD1750">
        <w:t xml:space="preserve">ötürü kendisinden beklenen verimliliği sağlayamadığı görülmektedir.  </w:t>
      </w:r>
    </w:p>
    <w:p w:rsidR="00D366C9" w:rsidRPr="00DD1750" w:rsidRDefault="00D366C9" w:rsidP="00D366C9">
      <w:pPr>
        <w:pStyle w:val="GvdeMetni"/>
      </w:pPr>
    </w:p>
    <w:p w:rsidR="00D366C9" w:rsidRPr="00DD1750" w:rsidRDefault="00D366C9" w:rsidP="000C1020">
      <w:pPr>
        <w:pStyle w:val="GvdeMetni"/>
        <w:ind w:firstLine="708"/>
      </w:pPr>
      <w:r w:rsidRPr="00DD1750">
        <w:t xml:space="preserve">DPT Müsteşarlığı tarafından 1996 yılında bölgemiz için (Zonguldak-Bartın-Karabük) </w:t>
      </w:r>
      <w:r w:rsidR="005171F3">
        <w:t xml:space="preserve">uluslar arası </w:t>
      </w:r>
      <w:r w:rsidRPr="00DD1750">
        <w:t>konsorsiyuma hazırlattırılan Bölgesel Gelişme Raporunda; mevcut yol ağının yeterli olduğu ancak güvenlik düzeyinin artırılmasının zorunlu görüldüğü tespit edilmiştir.  Te</w:t>
      </w:r>
      <w:r w:rsidR="00691464" w:rsidRPr="00DD1750">
        <w:t>spit edilen diğer bir eksiklik de</w:t>
      </w:r>
      <w:r w:rsidRPr="00DD1750">
        <w:t xml:space="preserve"> yol kaplamalarının yeterli olmayışıdır. Gereken çalışmaların yapılarak kaplamalar</w:t>
      </w:r>
      <w:r w:rsidR="000C1020" w:rsidRPr="00DD1750">
        <w:t>ın</w:t>
      </w:r>
      <w:r w:rsidRPr="00DD1750">
        <w:t xml:space="preserve"> fizik</w:t>
      </w:r>
      <w:r w:rsidR="000C1020" w:rsidRPr="00DD1750">
        <w:t>i yönden düzgün hale getirilmesi</w:t>
      </w:r>
      <w:r w:rsidRPr="00DD1750">
        <w:t xml:space="preserve"> ayrıca dar olan yerlerde kaplama genişliklerinin en az 6 metreye çıkarılması</w:t>
      </w:r>
      <w:r w:rsidR="005171F3">
        <w:t xml:space="preserve"> </w:t>
      </w:r>
      <w:r w:rsidRPr="00DD1750">
        <w:t xml:space="preserve">şiddetle önerilmiştir. </w:t>
      </w:r>
      <w:r w:rsidR="00AF09B6" w:rsidRPr="00DD1750">
        <w:t>Son on yılda bu konuda hızlı bir çalışma yapılmış olmasına karşın henüz tamamlanamayan ana arterler sorunu devam etmektedir.</w:t>
      </w:r>
    </w:p>
    <w:p w:rsidR="001C30C8" w:rsidRPr="00DD1750" w:rsidRDefault="001C30C8" w:rsidP="00EE3622">
      <w:pPr>
        <w:pStyle w:val="GvdeMetni"/>
      </w:pPr>
    </w:p>
    <w:p w:rsidR="00D366C9" w:rsidRPr="00DD1750" w:rsidRDefault="00D366C9" w:rsidP="000C1020">
      <w:pPr>
        <w:pStyle w:val="GvdeMetni"/>
        <w:ind w:firstLine="708"/>
      </w:pPr>
      <w:r w:rsidRPr="00DD1750">
        <w:t>Aynı raporda ulaştırma sektöründe önlem alınmadığı takdirde bölge</w:t>
      </w:r>
      <w:r w:rsidR="0028354E" w:rsidRPr="00DD1750">
        <w:t>nin</w:t>
      </w:r>
      <w:r w:rsidRPr="00DD1750">
        <w:t xml:space="preserve"> geri kalm</w:t>
      </w:r>
      <w:r w:rsidR="0028354E" w:rsidRPr="00DD1750">
        <w:t xml:space="preserve">ışlığının </w:t>
      </w:r>
      <w:r w:rsidRPr="00DD1750">
        <w:t>devam edece</w:t>
      </w:r>
      <w:r w:rsidR="0028354E" w:rsidRPr="00DD1750">
        <w:t xml:space="preserve">ği belirtilmiştir. </w:t>
      </w:r>
      <w:r w:rsidRPr="00DD1750">
        <w:t>Bölge için hazırlanan analizlere göre canlanmayı sağlayacak ana faaliyet endüstri olacağından, stratejik kararlarla bölgeye endüstri kuruluşlarının çekilmesinin yarar sağlayacağı belirtilmiştir.</w:t>
      </w:r>
      <w:r w:rsidR="005171F3">
        <w:t xml:space="preserve"> </w:t>
      </w:r>
      <w:r w:rsidR="00BF3ED6" w:rsidRPr="00DD1750">
        <w:t xml:space="preserve">Bu amaçla </w:t>
      </w:r>
      <w:r w:rsidR="00BF3ED6" w:rsidRPr="00DD1750">
        <w:rPr>
          <w:bCs/>
          <w:color w:val="000000"/>
          <w:szCs w:val="24"/>
        </w:rPr>
        <w:t>2012/3574 sayılı Bakanlar Kurulu Kararı ile Filyos Endüstri Bölgesi ilan edilmesi akabinde bölgede parselasyon işlemlerinin başlayacak olması, önemli firmaların yatırım için yer tahsisi talebinde bulunmaları önemli gelişmelerdendir.</w:t>
      </w:r>
    </w:p>
    <w:p w:rsidR="00D366C9" w:rsidRPr="00DD1750" w:rsidRDefault="00D366C9" w:rsidP="00D366C9">
      <w:pPr>
        <w:pStyle w:val="GvdeMetni"/>
      </w:pPr>
    </w:p>
    <w:p w:rsidR="00D366C9" w:rsidRPr="00DD1750" w:rsidRDefault="00D366C9" w:rsidP="000C1020">
      <w:pPr>
        <w:pStyle w:val="GvdeMetni"/>
        <w:ind w:firstLine="708"/>
      </w:pPr>
      <w:r w:rsidRPr="00DD1750">
        <w:t>Demiryolu taşımacılığı; mevcut olanaklar göz</w:t>
      </w:r>
      <w:r w:rsidR="005171F3">
        <w:t xml:space="preserve"> </w:t>
      </w:r>
      <w:r w:rsidRPr="00DD1750">
        <w:t>önüne alınırsa, halen yolcuların ve eşyanın taşınması için çok sınırlı bir hizmet vermektedir.  Bölgede hızı artırmak için elekt</w:t>
      </w:r>
      <w:r w:rsidR="0028354E" w:rsidRPr="00DD1750">
        <w:t>ri</w:t>
      </w:r>
      <w:r w:rsidRPr="00DD1750">
        <w:t>kli çekime geçilmesi gerekmektedir. Zonguldak-Karabük hattının geometrisi elverişli hale getirilmelidir.</w:t>
      </w:r>
      <w:r w:rsidR="005171F3">
        <w:t xml:space="preserve"> </w:t>
      </w:r>
      <w:r w:rsidRPr="00DD1750">
        <w:t>Filyos Lim</w:t>
      </w:r>
      <w:r w:rsidR="000C1020" w:rsidRPr="00DD1750">
        <w:t xml:space="preserve">anı </w:t>
      </w:r>
      <w:r w:rsidR="00214F1D" w:rsidRPr="00DD1750">
        <w:t>da</w:t>
      </w:r>
      <w:r w:rsidR="005171F3">
        <w:t xml:space="preserve"> </w:t>
      </w:r>
      <w:r w:rsidR="00214F1D" w:rsidRPr="00DD1750">
        <w:t>yapılacağından dolayı</w:t>
      </w:r>
      <w:r w:rsidR="005171F3">
        <w:t xml:space="preserve"> </w:t>
      </w:r>
      <w:r w:rsidRPr="00DD1750">
        <w:t>Çaycuma-Bartın demiryolu hattı</w:t>
      </w:r>
      <w:r w:rsidR="00214F1D" w:rsidRPr="00DD1750">
        <w:t xml:space="preserve">nın yapılması zaruret arz etmektedir. </w:t>
      </w:r>
      <w:r w:rsidR="00467156" w:rsidRPr="00DD1750">
        <w:t xml:space="preserve">Yine </w:t>
      </w:r>
      <w:r w:rsidRPr="00DD1750">
        <w:t>Adapazarı-Zonguldak hattının yapımına da bir an önce başlan</w:t>
      </w:r>
      <w:r w:rsidR="000C1020" w:rsidRPr="00DD1750">
        <w:t>ıl</w:t>
      </w:r>
      <w:r w:rsidRPr="00DD1750">
        <w:t>ması</w:t>
      </w:r>
      <w:r w:rsidR="005171F3">
        <w:t xml:space="preserve"> </w:t>
      </w:r>
      <w:r w:rsidR="000C1020" w:rsidRPr="00DD1750">
        <w:t>gerekmektedir</w:t>
      </w:r>
      <w:r w:rsidRPr="00DD1750">
        <w:t>.</w:t>
      </w:r>
    </w:p>
    <w:p w:rsidR="00D366C9" w:rsidRPr="00DD1750" w:rsidRDefault="00D366C9" w:rsidP="00D366C9">
      <w:pPr>
        <w:pStyle w:val="GvdeMetni"/>
      </w:pPr>
    </w:p>
    <w:p w:rsidR="00D366C9" w:rsidRPr="00DD1750" w:rsidRDefault="00D366C9" w:rsidP="00375F7F">
      <w:pPr>
        <w:pStyle w:val="GvdeMetni"/>
        <w:ind w:firstLine="708"/>
      </w:pPr>
      <w:r w:rsidRPr="00DD1750">
        <w:t>İlimiz deniz kıyısında olduğundan bazı merkezlerin konumu bakımından deniz taşımacılığına çok elverişli olduğu görü</w:t>
      </w:r>
      <w:r w:rsidR="000C1020" w:rsidRPr="00DD1750">
        <w:t>lecektir. Ancak, bu konumdan</w:t>
      </w:r>
      <w:r w:rsidRPr="00DD1750">
        <w:t xml:space="preserve"> teknik ve ekonomik nedenlerden dolayı yeterince yararlanı</w:t>
      </w:r>
      <w:r w:rsidR="00E06E0A" w:rsidRPr="00DD1750">
        <w:t>lamamaktadır.</w:t>
      </w:r>
    </w:p>
    <w:p w:rsidR="007D5A06" w:rsidRPr="00DD1750" w:rsidRDefault="00E06E0A" w:rsidP="00E06E0A">
      <w:pPr>
        <w:pStyle w:val="NormalWeb"/>
        <w:spacing w:before="0" w:beforeAutospacing="0" w:after="0" w:afterAutospacing="0"/>
        <w:ind w:firstLine="708"/>
        <w:jc w:val="both"/>
      </w:pPr>
      <w:r w:rsidRPr="00DD1750">
        <w:t xml:space="preserve">Hava </w:t>
      </w:r>
      <w:r w:rsidR="00E83DF9" w:rsidRPr="00DD1750">
        <w:t xml:space="preserve">ulaşımında ise uzun süredir atıl durumda olan </w:t>
      </w:r>
      <w:r w:rsidR="00D366C9" w:rsidRPr="00DD1750">
        <w:t>Çaycuma Saltukova Havaalanın</w:t>
      </w:r>
      <w:r w:rsidRPr="00DD1750">
        <w:t xml:space="preserve">da </w:t>
      </w:r>
      <w:r w:rsidR="00D4448F" w:rsidRPr="00DD1750">
        <w:t>2009 yılında Almanya ile uçuş seferleri başl</w:t>
      </w:r>
      <w:r w:rsidR="006D2BAF" w:rsidRPr="00DD1750">
        <w:t>amış olup 2010 yılında da</w:t>
      </w:r>
      <w:r w:rsidR="00D4448F" w:rsidRPr="00DD1750">
        <w:t xml:space="preserve"> yurt içi seferleri başlamıştır.</w:t>
      </w:r>
      <w:r w:rsidRPr="00DD1750">
        <w:t xml:space="preserve"> Fakat yolcu sayısındaki yetersizlik yurtiçi seferlerinin iptal olmasına neden olmuştur. Yurt dışı seferleri ise yaz ayları ağırlıklı olmak üzere devam etmektedir.</w:t>
      </w:r>
    </w:p>
    <w:p w:rsidR="002A4680" w:rsidRPr="00DD1750" w:rsidRDefault="002A4680" w:rsidP="007D5A06">
      <w:pPr>
        <w:pStyle w:val="NormalWeb"/>
        <w:spacing w:before="0" w:beforeAutospacing="0" w:after="0" w:afterAutospacing="0"/>
        <w:jc w:val="both"/>
      </w:pPr>
    </w:p>
    <w:p w:rsidR="00F12B17" w:rsidRDefault="00F12B17" w:rsidP="00E06E0A">
      <w:pPr>
        <w:pStyle w:val="Balk3"/>
        <w:rPr>
          <w:rFonts w:ascii="Times New Roman" w:hAnsi="Times New Roman"/>
        </w:rPr>
      </w:pPr>
    </w:p>
    <w:p w:rsidR="00157A66" w:rsidRDefault="00157A66" w:rsidP="00157A66"/>
    <w:p w:rsidR="00157A66" w:rsidRDefault="00157A66" w:rsidP="00157A66"/>
    <w:p w:rsidR="00157A66" w:rsidRDefault="00157A66" w:rsidP="00157A66"/>
    <w:p w:rsidR="00157A66" w:rsidRDefault="00157A66" w:rsidP="00157A66"/>
    <w:p w:rsidR="00157A66" w:rsidRPr="00157A66" w:rsidRDefault="00157A66" w:rsidP="00157A66"/>
    <w:p w:rsidR="00DC5B7B" w:rsidRPr="00DD1750" w:rsidRDefault="00E06E0A" w:rsidP="00E06E0A">
      <w:pPr>
        <w:pStyle w:val="Balk3"/>
        <w:rPr>
          <w:rFonts w:ascii="Times New Roman" w:hAnsi="Times New Roman"/>
        </w:rPr>
      </w:pPr>
      <w:bookmarkStart w:id="36" w:name="_Toc474918542"/>
      <w:bookmarkStart w:id="37" w:name="_Toc474918756"/>
      <w:r w:rsidRPr="00DD1750">
        <w:rPr>
          <w:rFonts w:ascii="Times New Roman" w:hAnsi="Times New Roman"/>
        </w:rPr>
        <w:t>8.1 Karayolları</w:t>
      </w:r>
      <w:bookmarkEnd w:id="36"/>
      <w:bookmarkEnd w:id="37"/>
    </w:p>
    <w:p w:rsidR="000C1CB5" w:rsidRPr="00DD1750" w:rsidRDefault="000C1CB5" w:rsidP="000C1CB5">
      <w:pPr>
        <w:pStyle w:val="GvdeMetni"/>
        <w:rPr>
          <w:b/>
        </w:rPr>
      </w:pPr>
    </w:p>
    <w:p w:rsidR="00944E81" w:rsidRPr="004E7C47" w:rsidRDefault="00944E81" w:rsidP="00944E81">
      <w:pPr>
        <w:pStyle w:val="Default"/>
        <w:ind w:firstLine="708"/>
        <w:jc w:val="both"/>
        <w:rPr>
          <w:rFonts w:ascii="Times New Roman" w:hAnsi="Times New Roman" w:cs="Times New Roman"/>
          <w:bCs/>
          <w:color w:val="000000" w:themeColor="text1"/>
        </w:rPr>
      </w:pPr>
      <w:r w:rsidRPr="004E7C47">
        <w:rPr>
          <w:rFonts w:ascii="Times New Roman" w:hAnsi="Times New Roman" w:cs="Times New Roman"/>
          <w:bCs/>
          <w:color w:val="000000" w:themeColor="text1"/>
        </w:rPr>
        <w:t xml:space="preserve">Yüzölçümü </w:t>
      </w:r>
      <w:r w:rsidR="005905FE" w:rsidRPr="004E7C47">
        <w:rPr>
          <w:rFonts w:ascii="Times New Roman" w:hAnsi="Times New Roman" w:cs="Times New Roman"/>
          <w:bCs/>
          <w:color w:val="000000" w:themeColor="text1"/>
        </w:rPr>
        <w:t>3</w:t>
      </w:r>
      <w:r w:rsidR="00AA3C2C" w:rsidRPr="004E7C47">
        <w:rPr>
          <w:rFonts w:ascii="Times New Roman" w:hAnsi="Times New Roman" w:cs="Times New Roman"/>
          <w:bCs/>
          <w:color w:val="000000" w:themeColor="text1"/>
        </w:rPr>
        <w:t>.</w:t>
      </w:r>
      <w:r w:rsidR="005905FE" w:rsidRPr="004E7C47">
        <w:rPr>
          <w:rFonts w:ascii="Times New Roman" w:hAnsi="Times New Roman" w:cs="Times New Roman"/>
          <w:bCs/>
          <w:color w:val="000000" w:themeColor="text1"/>
        </w:rPr>
        <w:t>310</w:t>
      </w:r>
      <w:r w:rsidR="006574E5" w:rsidRPr="004E7C47">
        <w:rPr>
          <w:rFonts w:ascii="Times New Roman" w:hAnsi="Times New Roman" w:cs="Times New Roman"/>
          <w:bCs/>
          <w:color w:val="000000" w:themeColor="text1"/>
        </w:rPr>
        <w:t xml:space="preserve"> km² olan Zonguldak İlinde; 192 km’si Devlet yolu, 235 km’si İl Yolu olmak üzere Karayollarının yol ağı uzu</w:t>
      </w:r>
      <w:r w:rsidRPr="004E7C47">
        <w:rPr>
          <w:rFonts w:ascii="Times New Roman" w:hAnsi="Times New Roman" w:cs="Times New Roman"/>
          <w:bCs/>
          <w:color w:val="000000" w:themeColor="text1"/>
        </w:rPr>
        <w:t>nl</w:t>
      </w:r>
      <w:r w:rsidR="007311C5" w:rsidRPr="004E7C47">
        <w:rPr>
          <w:rFonts w:ascii="Times New Roman" w:hAnsi="Times New Roman" w:cs="Times New Roman"/>
          <w:bCs/>
          <w:color w:val="000000" w:themeColor="text1"/>
        </w:rPr>
        <w:t>uğu 427 km’dir. Yol ağının 175,7</w:t>
      </w:r>
      <w:r w:rsidR="006574E5" w:rsidRPr="004E7C47">
        <w:rPr>
          <w:rFonts w:ascii="Times New Roman" w:hAnsi="Times New Roman" w:cs="Times New Roman"/>
          <w:bCs/>
          <w:color w:val="000000" w:themeColor="text1"/>
        </w:rPr>
        <w:t xml:space="preserve"> km’si bölünmüş yoldur. Yollar</w:t>
      </w:r>
      <w:r w:rsidRPr="004E7C47">
        <w:rPr>
          <w:rFonts w:ascii="Times New Roman" w:hAnsi="Times New Roman" w:cs="Times New Roman"/>
          <w:bCs/>
          <w:color w:val="000000" w:themeColor="text1"/>
        </w:rPr>
        <w:t>ın (82 km‘si Devlet Yolu, 11 km’si İl Yolu) 93 km’si BSK asfalt, 318</w:t>
      </w:r>
      <w:r w:rsidR="006574E5" w:rsidRPr="004E7C47">
        <w:rPr>
          <w:rFonts w:ascii="Times New Roman" w:hAnsi="Times New Roman" w:cs="Times New Roman"/>
          <w:bCs/>
          <w:color w:val="000000" w:themeColor="text1"/>
        </w:rPr>
        <w:t xml:space="preserve"> km’si sathi kaplamalı asfalt, 16 km’si diğer yollardır.</w:t>
      </w:r>
    </w:p>
    <w:p w:rsidR="00944E81" w:rsidRPr="004E7C47" w:rsidRDefault="00944E81" w:rsidP="00944E81">
      <w:pPr>
        <w:pStyle w:val="Default"/>
        <w:ind w:firstLine="708"/>
        <w:jc w:val="both"/>
        <w:rPr>
          <w:rFonts w:ascii="Times New Roman" w:hAnsi="Times New Roman" w:cs="Times New Roman"/>
          <w:bCs/>
          <w:color w:val="000000" w:themeColor="text1"/>
        </w:rPr>
      </w:pPr>
    </w:p>
    <w:p w:rsidR="00BD5B06" w:rsidRPr="004E7C47" w:rsidRDefault="00465FE8" w:rsidP="00944E81">
      <w:pPr>
        <w:pStyle w:val="Default"/>
        <w:ind w:firstLine="708"/>
        <w:jc w:val="both"/>
        <w:rPr>
          <w:rFonts w:ascii="Times New Roman" w:hAnsi="Times New Roman" w:cs="Times New Roman"/>
          <w:color w:val="000000" w:themeColor="text1"/>
        </w:rPr>
      </w:pPr>
      <w:r w:rsidRPr="004E7C47">
        <w:rPr>
          <w:rFonts w:ascii="Times New Roman" w:hAnsi="Times New Roman" w:cs="Times New Roman"/>
          <w:bCs/>
          <w:color w:val="000000" w:themeColor="text1"/>
        </w:rPr>
        <w:t>17 Nisan 2013 tarihi itibariyle İlimiz karayolları sorumluluğu tamamıyla 15. Bölge Müdürlüğüne devredilmiştir.</w:t>
      </w:r>
    </w:p>
    <w:p w:rsidR="00944E81" w:rsidRPr="004E7C47" w:rsidRDefault="00944E81" w:rsidP="00944E81">
      <w:pPr>
        <w:pStyle w:val="Default"/>
        <w:jc w:val="both"/>
        <w:rPr>
          <w:rFonts w:ascii="Times New Roman" w:hAnsi="Times New Roman" w:cs="Times New Roman"/>
          <w:color w:val="000000" w:themeColor="text1"/>
        </w:rPr>
      </w:pPr>
    </w:p>
    <w:p w:rsidR="006574E5" w:rsidRPr="004E7C47" w:rsidRDefault="00944E81" w:rsidP="00944E81">
      <w:pPr>
        <w:pStyle w:val="Default"/>
        <w:ind w:firstLine="708"/>
        <w:jc w:val="both"/>
        <w:rPr>
          <w:rFonts w:ascii="Times New Roman" w:hAnsi="Times New Roman" w:cs="Times New Roman"/>
          <w:color w:val="000000" w:themeColor="text1"/>
        </w:rPr>
      </w:pPr>
      <w:r w:rsidRPr="004E7C47">
        <w:rPr>
          <w:rFonts w:ascii="Times New Roman" w:hAnsi="Times New Roman" w:cs="Times New Roman"/>
          <w:color w:val="000000" w:themeColor="text1"/>
        </w:rPr>
        <w:t>İ</w:t>
      </w:r>
      <w:r w:rsidR="00EB43AB" w:rsidRPr="004E7C47">
        <w:rPr>
          <w:rFonts w:ascii="Times New Roman" w:hAnsi="Times New Roman" w:cs="Times New Roman"/>
          <w:color w:val="000000" w:themeColor="text1"/>
        </w:rPr>
        <w:t>limizde yapım çalışmaları sürdürülen ortak projeler dahil</w:t>
      </w:r>
      <w:r w:rsidR="00817047" w:rsidRPr="004E7C47">
        <w:rPr>
          <w:rFonts w:ascii="Times New Roman" w:hAnsi="Times New Roman" w:cs="Times New Roman"/>
          <w:color w:val="000000" w:themeColor="text1"/>
        </w:rPr>
        <w:t xml:space="preserve"> </w:t>
      </w:r>
      <w:r w:rsidR="007311C5" w:rsidRPr="004E7C47">
        <w:rPr>
          <w:rFonts w:ascii="Times New Roman" w:hAnsi="Times New Roman" w:cs="Times New Roman"/>
          <w:bCs/>
          <w:color w:val="000000" w:themeColor="text1"/>
        </w:rPr>
        <w:t>15</w:t>
      </w:r>
      <w:r w:rsidR="00EB43AB" w:rsidRPr="004E7C47">
        <w:rPr>
          <w:rFonts w:ascii="Times New Roman" w:hAnsi="Times New Roman" w:cs="Times New Roman"/>
          <w:bCs/>
          <w:color w:val="000000" w:themeColor="text1"/>
        </w:rPr>
        <w:t xml:space="preserve"> adet</w:t>
      </w:r>
      <w:r w:rsidR="004C1774" w:rsidRPr="004E7C47">
        <w:rPr>
          <w:rFonts w:ascii="Times New Roman" w:hAnsi="Times New Roman" w:cs="Times New Roman"/>
          <w:bCs/>
          <w:color w:val="000000" w:themeColor="text1"/>
        </w:rPr>
        <w:t xml:space="preserve"> </w:t>
      </w:r>
      <w:r w:rsidR="00EB43AB" w:rsidRPr="004E7C47">
        <w:rPr>
          <w:rFonts w:ascii="Times New Roman" w:hAnsi="Times New Roman" w:cs="Times New Roman"/>
          <w:color w:val="000000" w:themeColor="text1"/>
        </w:rPr>
        <w:t xml:space="preserve">proje bulunmaktadır. </w:t>
      </w:r>
      <w:r w:rsidR="00487B25" w:rsidRPr="004E7C47">
        <w:rPr>
          <w:rFonts w:ascii="Times New Roman" w:hAnsi="Times New Roman" w:cs="Times New Roman"/>
          <w:color w:val="000000" w:themeColor="text1"/>
        </w:rPr>
        <w:t>Bu projelerin;</w:t>
      </w:r>
    </w:p>
    <w:p w:rsidR="0000388A" w:rsidRPr="004E7C47" w:rsidRDefault="0000388A" w:rsidP="00F12B17">
      <w:pPr>
        <w:pStyle w:val="Default"/>
        <w:jc w:val="both"/>
        <w:rPr>
          <w:rFonts w:ascii="Times New Roman" w:hAnsi="Times New Roman" w:cs="Times New Roman"/>
          <w:color w:val="000000" w:themeColor="text1"/>
        </w:rPr>
      </w:pPr>
    </w:p>
    <w:p w:rsidR="00944E81" w:rsidRPr="004E7C47" w:rsidRDefault="00944E81" w:rsidP="00796EB0">
      <w:pPr>
        <w:pStyle w:val="Default"/>
        <w:ind w:firstLine="708"/>
        <w:jc w:val="both"/>
        <w:rPr>
          <w:rFonts w:ascii="Times New Roman" w:hAnsi="Times New Roman" w:cs="Times New Roman"/>
          <w:color w:val="000000" w:themeColor="text1"/>
        </w:rPr>
      </w:pPr>
      <w:r w:rsidRPr="004E7C47">
        <w:rPr>
          <w:rFonts w:ascii="Times New Roman" w:hAnsi="Times New Roman" w:cs="Times New Roman"/>
          <w:color w:val="000000" w:themeColor="text1"/>
        </w:rPr>
        <w:t>Yatırım programındaki i</w:t>
      </w:r>
      <w:r w:rsidR="00796EB0" w:rsidRPr="004E7C47">
        <w:rPr>
          <w:rFonts w:ascii="Times New Roman" w:hAnsi="Times New Roman" w:cs="Times New Roman"/>
          <w:color w:val="000000" w:themeColor="text1"/>
        </w:rPr>
        <w:t>şlerin</w:t>
      </w:r>
      <w:r w:rsidR="007311C5" w:rsidRPr="004E7C47">
        <w:rPr>
          <w:rFonts w:ascii="Times New Roman" w:hAnsi="Times New Roman" w:cs="Times New Roman"/>
          <w:color w:val="000000" w:themeColor="text1"/>
        </w:rPr>
        <w:t xml:space="preserve"> toplam bedeli</w:t>
      </w:r>
      <w:r w:rsidR="007311C5" w:rsidRPr="004E7C47">
        <w:rPr>
          <w:rFonts w:ascii="Times New Roman" w:hAnsi="Times New Roman" w:cs="Times New Roman"/>
          <w:color w:val="000000" w:themeColor="text1"/>
        </w:rPr>
        <w:tab/>
        <w:t>: 5.242.551</w:t>
      </w:r>
      <w:r w:rsidRPr="004E7C47">
        <w:rPr>
          <w:rFonts w:ascii="Times New Roman" w:hAnsi="Times New Roman" w:cs="Times New Roman"/>
          <w:color w:val="000000" w:themeColor="text1"/>
        </w:rPr>
        <w:t>.000 TL</w:t>
      </w:r>
    </w:p>
    <w:p w:rsidR="00944E81" w:rsidRPr="004E7C47" w:rsidRDefault="00944E81" w:rsidP="00944E81">
      <w:pPr>
        <w:pStyle w:val="Default"/>
        <w:ind w:firstLine="708"/>
        <w:jc w:val="both"/>
        <w:rPr>
          <w:rFonts w:ascii="Times New Roman" w:hAnsi="Times New Roman" w:cs="Times New Roman"/>
          <w:color w:val="000000" w:themeColor="text1"/>
        </w:rPr>
      </w:pPr>
      <w:r w:rsidRPr="004E7C47">
        <w:rPr>
          <w:rFonts w:ascii="Times New Roman" w:hAnsi="Times New Roman" w:cs="Times New Roman"/>
          <w:color w:val="000000" w:themeColor="text1"/>
        </w:rPr>
        <w:t>Diğer işlerin top</w:t>
      </w:r>
      <w:r w:rsidR="007311C5" w:rsidRPr="004E7C47">
        <w:rPr>
          <w:rFonts w:ascii="Times New Roman" w:hAnsi="Times New Roman" w:cs="Times New Roman"/>
          <w:color w:val="000000" w:themeColor="text1"/>
        </w:rPr>
        <w:t>lam proje bedeli</w:t>
      </w:r>
      <w:r w:rsidR="007311C5" w:rsidRPr="004E7C47">
        <w:rPr>
          <w:rFonts w:ascii="Times New Roman" w:hAnsi="Times New Roman" w:cs="Times New Roman"/>
          <w:color w:val="000000" w:themeColor="text1"/>
        </w:rPr>
        <w:tab/>
      </w:r>
      <w:r w:rsidR="007311C5" w:rsidRPr="004E7C47">
        <w:rPr>
          <w:rFonts w:ascii="Times New Roman" w:hAnsi="Times New Roman" w:cs="Times New Roman"/>
          <w:color w:val="000000" w:themeColor="text1"/>
        </w:rPr>
        <w:tab/>
      </w:r>
      <w:r w:rsidR="007311C5" w:rsidRPr="004E7C47">
        <w:rPr>
          <w:rFonts w:ascii="Times New Roman" w:hAnsi="Times New Roman" w:cs="Times New Roman"/>
          <w:color w:val="000000" w:themeColor="text1"/>
        </w:rPr>
        <w:tab/>
        <w:t>:      80.784</w:t>
      </w:r>
      <w:r w:rsidRPr="004E7C47">
        <w:rPr>
          <w:rFonts w:ascii="Times New Roman" w:hAnsi="Times New Roman" w:cs="Times New Roman"/>
          <w:color w:val="000000" w:themeColor="text1"/>
        </w:rPr>
        <w:t>.000 TL</w:t>
      </w:r>
    </w:p>
    <w:p w:rsidR="00944E81" w:rsidRPr="004E7C47" w:rsidRDefault="00944E81" w:rsidP="00944E81">
      <w:pPr>
        <w:pStyle w:val="Default"/>
        <w:ind w:firstLine="708"/>
        <w:jc w:val="both"/>
        <w:rPr>
          <w:rFonts w:ascii="Times New Roman" w:hAnsi="Times New Roman" w:cs="Times New Roman"/>
          <w:color w:val="000000" w:themeColor="text1"/>
        </w:rPr>
      </w:pPr>
      <w:r w:rsidRPr="004E7C47">
        <w:rPr>
          <w:rFonts w:ascii="Times New Roman" w:hAnsi="Times New Roman" w:cs="Times New Roman"/>
          <w:color w:val="000000" w:themeColor="text1"/>
        </w:rPr>
        <w:t>Top</w:t>
      </w:r>
      <w:r w:rsidR="007311C5" w:rsidRPr="004E7C47">
        <w:rPr>
          <w:rFonts w:ascii="Times New Roman" w:hAnsi="Times New Roman" w:cs="Times New Roman"/>
          <w:color w:val="000000" w:themeColor="text1"/>
        </w:rPr>
        <w:t>lam proje bedeli</w:t>
      </w:r>
      <w:r w:rsidR="007311C5" w:rsidRPr="004E7C47">
        <w:rPr>
          <w:rFonts w:ascii="Times New Roman" w:hAnsi="Times New Roman" w:cs="Times New Roman"/>
          <w:color w:val="000000" w:themeColor="text1"/>
        </w:rPr>
        <w:tab/>
      </w:r>
      <w:r w:rsidR="007311C5" w:rsidRPr="004E7C47">
        <w:rPr>
          <w:rFonts w:ascii="Times New Roman" w:hAnsi="Times New Roman" w:cs="Times New Roman"/>
          <w:color w:val="000000" w:themeColor="text1"/>
        </w:rPr>
        <w:tab/>
      </w:r>
      <w:r w:rsidR="007311C5" w:rsidRPr="004E7C47">
        <w:rPr>
          <w:rFonts w:ascii="Times New Roman" w:hAnsi="Times New Roman" w:cs="Times New Roman"/>
          <w:color w:val="000000" w:themeColor="text1"/>
        </w:rPr>
        <w:tab/>
      </w:r>
      <w:r w:rsidR="007311C5" w:rsidRPr="004E7C47">
        <w:rPr>
          <w:rFonts w:ascii="Times New Roman" w:hAnsi="Times New Roman" w:cs="Times New Roman"/>
          <w:color w:val="000000" w:themeColor="text1"/>
        </w:rPr>
        <w:tab/>
      </w:r>
      <w:r w:rsidR="007311C5" w:rsidRPr="004E7C47">
        <w:rPr>
          <w:rFonts w:ascii="Times New Roman" w:hAnsi="Times New Roman" w:cs="Times New Roman"/>
          <w:color w:val="000000" w:themeColor="text1"/>
        </w:rPr>
        <w:tab/>
        <w:t>: 5.323.335</w:t>
      </w:r>
      <w:r w:rsidRPr="004E7C47">
        <w:rPr>
          <w:rFonts w:ascii="Times New Roman" w:hAnsi="Times New Roman" w:cs="Times New Roman"/>
          <w:color w:val="000000" w:themeColor="text1"/>
        </w:rPr>
        <w:t>.000 TL</w:t>
      </w:r>
    </w:p>
    <w:p w:rsidR="00337813" w:rsidRPr="004E7C47" w:rsidRDefault="00337813" w:rsidP="00944E81">
      <w:pPr>
        <w:pStyle w:val="Default"/>
        <w:ind w:firstLine="708"/>
        <w:jc w:val="both"/>
        <w:rPr>
          <w:rFonts w:ascii="Times New Roman" w:hAnsi="Times New Roman" w:cs="Times New Roman"/>
          <w:color w:val="000000" w:themeColor="text1"/>
        </w:rPr>
      </w:pPr>
    </w:p>
    <w:p w:rsidR="00944E81" w:rsidRPr="004E7C47" w:rsidRDefault="00337813" w:rsidP="00944E81">
      <w:pPr>
        <w:pStyle w:val="Default"/>
        <w:ind w:firstLine="708"/>
        <w:jc w:val="both"/>
        <w:rPr>
          <w:rFonts w:ascii="Times New Roman" w:hAnsi="Times New Roman" w:cs="Times New Roman"/>
          <w:color w:val="000000" w:themeColor="text1"/>
        </w:rPr>
      </w:pPr>
      <w:r w:rsidRPr="004E7C47">
        <w:rPr>
          <w:rFonts w:ascii="Times New Roman" w:hAnsi="Times New Roman" w:cs="Times New Roman"/>
          <w:color w:val="000000" w:themeColor="text1"/>
        </w:rPr>
        <w:t>Yatırım projelerinde</w:t>
      </w:r>
      <w:r w:rsidR="00796EB0" w:rsidRPr="004E7C47">
        <w:rPr>
          <w:rFonts w:ascii="Times New Roman" w:hAnsi="Times New Roman" w:cs="Times New Roman"/>
          <w:color w:val="000000" w:themeColor="text1"/>
        </w:rPr>
        <w:t xml:space="preserve"> ö</w:t>
      </w:r>
      <w:r w:rsidR="007311C5" w:rsidRPr="004E7C47">
        <w:rPr>
          <w:rFonts w:ascii="Times New Roman" w:hAnsi="Times New Roman" w:cs="Times New Roman"/>
          <w:color w:val="000000" w:themeColor="text1"/>
        </w:rPr>
        <w:t>nceki yıllar harcaması 1.069.874.000</w:t>
      </w:r>
      <w:r w:rsidR="00796EB0" w:rsidRPr="004E7C47">
        <w:rPr>
          <w:rFonts w:ascii="Times New Roman" w:hAnsi="Times New Roman" w:cs="Times New Roman"/>
          <w:color w:val="000000" w:themeColor="text1"/>
        </w:rPr>
        <w:t xml:space="preserve"> T</w:t>
      </w:r>
      <w:r w:rsidR="007311C5" w:rsidRPr="004E7C47">
        <w:rPr>
          <w:rFonts w:ascii="Times New Roman" w:hAnsi="Times New Roman" w:cs="Times New Roman"/>
          <w:color w:val="000000" w:themeColor="text1"/>
        </w:rPr>
        <w:t>L, diğer çalışmalarda 55.382.116</w:t>
      </w:r>
      <w:r w:rsidR="00796EB0" w:rsidRPr="004E7C47">
        <w:rPr>
          <w:rFonts w:ascii="Times New Roman" w:hAnsi="Times New Roman" w:cs="Times New Roman"/>
          <w:color w:val="000000" w:themeColor="text1"/>
        </w:rPr>
        <w:t xml:space="preserve"> TL olmak üzere toplam 1.125.</w:t>
      </w:r>
      <w:r w:rsidR="002D5121" w:rsidRPr="004E7C47">
        <w:rPr>
          <w:rFonts w:ascii="Times New Roman" w:hAnsi="Times New Roman" w:cs="Times New Roman"/>
          <w:color w:val="000000" w:themeColor="text1"/>
        </w:rPr>
        <w:t xml:space="preserve">256.116 </w:t>
      </w:r>
      <w:r w:rsidR="00796EB0" w:rsidRPr="004E7C47">
        <w:rPr>
          <w:rFonts w:ascii="Times New Roman" w:hAnsi="Times New Roman" w:cs="Times New Roman"/>
          <w:color w:val="000000" w:themeColor="text1"/>
        </w:rPr>
        <w:t>TL’dir. 2016</w:t>
      </w:r>
      <w:r w:rsidRPr="004E7C47">
        <w:rPr>
          <w:rFonts w:ascii="Times New Roman" w:hAnsi="Times New Roman" w:cs="Times New Roman"/>
          <w:color w:val="000000" w:themeColor="text1"/>
        </w:rPr>
        <w:t xml:space="preserve"> Yılı ödeneği </w:t>
      </w:r>
      <w:r w:rsidR="007311C5" w:rsidRPr="004E7C47">
        <w:rPr>
          <w:rFonts w:ascii="Times New Roman" w:hAnsi="Times New Roman" w:cs="Times New Roman"/>
          <w:color w:val="000000" w:themeColor="text1"/>
        </w:rPr>
        <w:t>250.887.410 TL (yatırım + diğer ç</w:t>
      </w:r>
      <w:r w:rsidRPr="004E7C47">
        <w:rPr>
          <w:rFonts w:ascii="Times New Roman" w:hAnsi="Times New Roman" w:cs="Times New Roman"/>
          <w:color w:val="000000" w:themeColor="text1"/>
        </w:rPr>
        <w:t xml:space="preserve">alışmalar) olup, dönem sonu itibariyle yatırım projelerinde </w:t>
      </w:r>
      <w:r w:rsidR="007311C5" w:rsidRPr="004E7C47">
        <w:rPr>
          <w:rFonts w:ascii="Times New Roman" w:hAnsi="Times New Roman" w:cs="Times New Roman"/>
          <w:color w:val="000000" w:themeColor="text1"/>
        </w:rPr>
        <w:t>232.339.270</w:t>
      </w:r>
      <w:r w:rsidRPr="004E7C47">
        <w:rPr>
          <w:rFonts w:ascii="Times New Roman" w:hAnsi="Times New Roman" w:cs="Times New Roman"/>
          <w:color w:val="000000" w:themeColor="text1"/>
        </w:rPr>
        <w:t xml:space="preserve"> TL, diğer çalışmalarda </w:t>
      </w:r>
      <w:r w:rsidR="007311C5" w:rsidRPr="004E7C47">
        <w:rPr>
          <w:rFonts w:ascii="Times New Roman" w:hAnsi="Times New Roman" w:cs="Times New Roman"/>
          <w:color w:val="000000" w:themeColor="text1"/>
        </w:rPr>
        <w:t>18.544.140</w:t>
      </w:r>
      <w:r w:rsidRPr="004E7C47">
        <w:rPr>
          <w:rFonts w:ascii="Times New Roman" w:hAnsi="Times New Roman" w:cs="Times New Roman"/>
          <w:color w:val="000000" w:themeColor="text1"/>
        </w:rPr>
        <w:t xml:space="preserve"> TL olmak üzere toplamda </w:t>
      </w:r>
      <w:r w:rsidR="007311C5" w:rsidRPr="004E7C47">
        <w:rPr>
          <w:rFonts w:ascii="Times New Roman" w:hAnsi="Times New Roman" w:cs="Times New Roman"/>
          <w:color w:val="000000" w:themeColor="text1"/>
        </w:rPr>
        <w:t>250.883.410</w:t>
      </w:r>
      <w:r w:rsidRPr="004E7C47">
        <w:rPr>
          <w:rFonts w:ascii="Times New Roman" w:hAnsi="Times New Roman" w:cs="Times New Roman"/>
          <w:color w:val="000000" w:themeColor="text1"/>
        </w:rPr>
        <w:t xml:space="preserve"> TL harcanmıştır. </w:t>
      </w:r>
    </w:p>
    <w:p w:rsidR="00BF446B" w:rsidRPr="004E7C47" w:rsidRDefault="00BF446B" w:rsidP="00BF446B">
      <w:pPr>
        <w:spacing w:line="23" w:lineRule="atLeast"/>
        <w:jc w:val="both"/>
        <w:rPr>
          <w:color w:val="000000" w:themeColor="text1"/>
          <w:sz w:val="24"/>
          <w:szCs w:val="24"/>
          <w:lang w:eastAsia="tr-TR"/>
        </w:rPr>
      </w:pPr>
    </w:p>
    <w:p w:rsidR="00F12B17" w:rsidRPr="004E7C47" w:rsidRDefault="00F12B17" w:rsidP="00BF446B">
      <w:pPr>
        <w:spacing w:line="23" w:lineRule="atLeast"/>
        <w:jc w:val="both"/>
        <w:rPr>
          <w:b/>
          <w:color w:val="000000" w:themeColor="text1"/>
          <w:sz w:val="24"/>
          <w:szCs w:val="24"/>
        </w:rPr>
      </w:pPr>
    </w:p>
    <w:p w:rsidR="00F82BAA" w:rsidRPr="004E7C47" w:rsidRDefault="002D5121" w:rsidP="00BF446B">
      <w:pPr>
        <w:spacing w:line="23" w:lineRule="atLeast"/>
        <w:jc w:val="both"/>
        <w:rPr>
          <w:b/>
          <w:i/>
          <w:color w:val="000000" w:themeColor="text1"/>
          <w:sz w:val="24"/>
          <w:szCs w:val="24"/>
        </w:rPr>
      </w:pPr>
      <w:r w:rsidRPr="004E7C47">
        <w:rPr>
          <w:b/>
          <w:i/>
          <w:color w:val="000000" w:themeColor="text1"/>
          <w:sz w:val="24"/>
          <w:szCs w:val="24"/>
        </w:rPr>
        <w:t>2017</w:t>
      </w:r>
      <w:r w:rsidR="00796EB0" w:rsidRPr="004E7C47">
        <w:rPr>
          <w:b/>
          <w:i/>
          <w:color w:val="000000" w:themeColor="text1"/>
          <w:sz w:val="24"/>
          <w:szCs w:val="24"/>
        </w:rPr>
        <w:t xml:space="preserve"> Yılında </w:t>
      </w:r>
      <w:r w:rsidR="00485993" w:rsidRPr="004E7C47">
        <w:rPr>
          <w:b/>
          <w:i/>
          <w:color w:val="000000" w:themeColor="text1"/>
          <w:sz w:val="24"/>
          <w:szCs w:val="24"/>
        </w:rPr>
        <w:t>Karayolu ulaşımında yapımı devam eden ö</w:t>
      </w:r>
      <w:r w:rsidR="005E6AB4" w:rsidRPr="004E7C47">
        <w:rPr>
          <w:b/>
          <w:i/>
          <w:color w:val="000000" w:themeColor="text1"/>
          <w:sz w:val="24"/>
          <w:szCs w:val="24"/>
        </w:rPr>
        <w:t>ncelikli projeler</w:t>
      </w:r>
      <w:r w:rsidR="00485993" w:rsidRPr="004E7C47">
        <w:rPr>
          <w:b/>
          <w:i/>
          <w:color w:val="000000" w:themeColor="text1"/>
          <w:sz w:val="24"/>
          <w:szCs w:val="24"/>
        </w:rPr>
        <w:t xml:space="preserve"> ve </w:t>
      </w:r>
      <w:r w:rsidR="00F23562" w:rsidRPr="004E7C47">
        <w:rPr>
          <w:b/>
          <w:i/>
          <w:color w:val="000000" w:themeColor="text1"/>
          <w:sz w:val="24"/>
          <w:szCs w:val="24"/>
        </w:rPr>
        <w:t>yapımı</w:t>
      </w:r>
      <w:r w:rsidR="00485993" w:rsidRPr="004E7C47">
        <w:rPr>
          <w:b/>
          <w:i/>
          <w:color w:val="000000" w:themeColor="text1"/>
          <w:sz w:val="24"/>
          <w:szCs w:val="24"/>
        </w:rPr>
        <w:t xml:space="preserve"> planlanıp </w:t>
      </w:r>
      <w:r w:rsidR="00F23562" w:rsidRPr="004E7C47">
        <w:rPr>
          <w:b/>
          <w:i/>
          <w:color w:val="000000" w:themeColor="text1"/>
          <w:sz w:val="24"/>
          <w:szCs w:val="24"/>
        </w:rPr>
        <w:t>başlanacak yol çalışmalar</w:t>
      </w:r>
      <w:r w:rsidR="00FA6270" w:rsidRPr="004E7C47">
        <w:rPr>
          <w:b/>
          <w:i/>
          <w:color w:val="000000" w:themeColor="text1"/>
          <w:sz w:val="24"/>
          <w:szCs w:val="24"/>
        </w:rPr>
        <w:t>ı</w:t>
      </w:r>
      <w:r w:rsidR="00F23562" w:rsidRPr="004E7C47">
        <w:rPr>
          <w:b/>
          <w:i/>
          <w:color w:val="000000" w:themeColor="text1"/>
          <w:sz w:val="24"/>
          <w:szCs w:val="24"/>
        </w:rPr>
        <w:t>;</w:t>
      </w:r>
    </w:p>
    <w:p w:rsidR="0024079A" w:rsidRPr="004E7C47" w:rsidRDefault="0024079A" w:rsidP="00F12B17">
      <w:pPr>
        <w:spacing w:line="23" w:lineRule="atLeast"/>
        <w:jc w:val="both"/>
        <w:rPr>
          <w:b/>
          <w:color w:val="000000" w:themeColor="text1"/>
          <w:sz w:val="24"/>
          <w:szCs w:val="24"/>
        </w:rPr>
      </w:pPr>
    </w:p>
    <w:p w:rsidR="00473646" w:rsidRPr="004E7C47" w:rsidRDefault="00337813" w:rsidP="00337813">
      <w:pPr>
        <w:spacing w:line="23" w:lineRule="atLeast"/>
        <w:jc w:val="both"/>
        <w:rPr>
          <w:b/>
          <w:color w:val="000000" w:themeColor="text1"/>
          <w:sz w:val="26"/>
          <w:szCs w:val="26"/>
        </w:rPr>
      </w:pPr>
      <w:r w:rsidRPr="004E7C47">
        <w:rPr>
          <w:b/>
          <w:color w:val="000000" w:themeColor="text1"/>
          <w:sz w:val="26"/>
          <w:szCs w:val="26"/>
        </w:rPr>
        <w:t xml:space="preserve">a) </w:t>
      </w:r>
      <w:r w:rsidR="0036238F" w:rsidRPr="004E7C47">
        <w:rPr>
          <w:b/>
          <w:color w:val="000000" w:themeColor="text1"/>
          <w:sz w:val="26"/>
          <w:szCs w:val="26"/>
        </w:rPr>
        <w:t>Zonguldak-Ereğli</w:t>
      </w:r>
      <w:r w:rsidR="003A026C" w:rsidRPr="004E7C47">
        <w:rPr>
          <w:b/>
          <w:color w:val="000000" w:themeColor="text1"/>
          <w:sz w:val="26"/>
          <w:szCs w:val="26"/>
        </w:rPr>
        <w:t>-Alaplı-4.B</w:t>
      </w:r>
      <w:r w:rsidR="00A853D5" w:rsidRPr="004E7C47">
        <w:rPr>
          <w:b/>
          <w:color w:val="000000" w:themeColor="text1"/>
          <w:sz w:val="26"/>
          <w:szCs w:val="26"/>
        </w:rPr>
        <w:t xml:space="preserve">ölge </w:t>
      </w:r>
      <w:r w:rsidR="003A026C" w:rsidRPr="004E7C47">
        <w:rPr>
          <w:b/>
          <w:color w:val="000000" w:themeColor="text1"/>
          <w:sz w:val="26"/>
          <w:szCs w:val="26"/>
        </w:rPr>
        <w:t>H</w:t>
      </w:r>
      <w:r w:rsidR="00A853D5" w:rsidRPr="004E7C47">
        <w:rPr>
          <w:b/>
          <w:color w:val="000000" w:themeColor="text1"/>
          <w:sz w:val="26"/>
          <w:szCs w:val="26"/>
        </w:rPr>
        <w:t>ududu</w:t>
      </w:r>
      <w:r w:rsidR="0036238F" w:rsidRPr="004E7C47">
        <w:rPr>
          <w:b/>
          <w:color w:val="000000" w:themeColor="text1"/>
          <w:sz w:val="26"/>
          <w:szCs w:val="26"/>
        </w:rPr>
        <w:t xml:space="preserve"> Yolu</w:t>
      </w:r>
    </w:p>
    <w:p w:rsidR="00B76E83" w:rsidRPr="004E7C47" w:rsidRDefault="00B76E83" w:rsidP="007E60EE">
      <w:pPr>
        <w:autoSpaceDE w:val="0"/>
        <w:autoSpaceDN w:val="0"/>
        <w:adjustRightInd w:val="0"/>
        <w:jc w:val="both"/>
        <w:rPr>
          <w:color w:val="000000" w:themeColor="text1"/>
          <w:sz w:val="24"/>
          <w:szCs w:val="24"/>
          <w:lang w:eastAsia="tr-TR"/>
        </w:rPr>
      </w:pPr>
    </w:p>
    <w:p w:rsidR="002D5121" w:rsidRPr="004E7C47" w:rsidRDefault="002D5121" w:rsidP="002D5121">
      <w:pPr>
        <w:pStyle w:val="NormalWeb"/>
        <w:spacing w:before="67" w:beforeAutospacing="0" w:after="0" w:afterAutospacing="0"/>
        <w:ind w:firstLine="708"/>
        <w:jc w:val="both"/>
        <w:textAlignment w:val="center"/>
        <w:rPr>
          <w:color w:val="000000" w:themeColor="text1"/>
        </w:rPr>
      </w:pPr>
      <w:r w:rsidRPr="004E7C47">
        <w:rPr>
          <w:rFonts w:eastAsiaTheme="minorEastAsia"/>
          <w:bCs/>
          <w:color w:val="000000" w:themeColor="text1"/>
          <w:kern w:val="24"/>
        </w:rPr>
        <w:t>Toplam uzunluğu 70,7 km olan projenin 50 km'si BSK BY, 8,8 km'si SK BY olmak üzere toplamda 58,8 km BY olarak tamamlanmıştır. 20,7 km’lik kesimde ve Ereğli Çevre yolunun bittiği noktadaki alt geçitli, köprülü Ereğli Hastane Kavşağında yapım çalışmaları devam etmektedir. Ayrıca 6,5 km’lik kesimin BSK onarımı yapılmıştır.</w:t>
      </w:r>
    </w:p>
    <w:p w:rsidR="002D5121" w:rsidRPr="004E7C47" w:rsidRDefault="002D5121" w:rsidP="002D5121">
      <w:pPr>
        <w:pStyle w:val="NormalWeb"/>
        <w:spacing w:before="67" w:beforeAutospacing="0" w:after="0" w:afterAutospacing="0"/>
        <w:jc w:val="both"/>
        <w:textAlignment w:val="center"/>
        <w:rPr>
          <w:color w:val="000000" w:themeColor="text1"/>
        </w:rPr>
      </w:pPr>
      <w:r w:rsidRPr="004E7C47">
        <w:rPr>
          <w:rFonts w:eastAsiaTheme="minorEastAsia"/>
          <w:bCs/>
          <w:color w:val="000000" w:themeColor="text1"/>
          <w:kern w:val="24"/>
        </w:rPr>
        <w:tab/>
        <w:t xml:space="preserve"> 344 m Değirmenağzı-1 ve 1.460 m Değirmenağzı-2 Tünelleri nihai beton seviyesinde   tamamlanmıştır. Ayrıca iki tünel arasındaki 260 m uzunluğundaki Kozlu viyadüğünde çalışmalara devam edilmektedir. İkincil işlerin ve üstyapı çalışmalarının tamamlanabilmesi için ikmal ihalesi yapılmış olup, çalışmalara başlanılmıştır.</w:t>
      </w:r>
    </w:p>
    <w:p w:rsidR="002D5121" w:rsidRPr="004E7C47" w:rsidRDefault="002D5121" w:rsidP="002D5121">
      <w:pPr>
        <w:pStyle w:val="NormalWeb"/>
        <w:spacing w:before="67" w:beforeAutospacing="0" w:after="0" w:afterAutospacing="0"/>
        <w:jc w:val="both"/>
        <w:textAlignment w:val="baseline"/>
        <w:rPr>
          <w:color w:val="000000" w:themeColor="text1"/>
        </w:rPr>
      </w:pPr>
      <w:r w:rsidRPr="004E7C47">
        <w:rPr>
          <w:rFonts w:eastAsiaTheme="minorEastAsia"/>
          <w:bCs/>
          <w:color w:val="000000" w:themeColor="text1"/>
          <w:kern w:val="24"/>
        </w:rPr>
        <w:tab/>
        <w:t>Bu aks üzerinde Zonguldak-Ereğli arasında devam eden 3 farklı ihale kapsamında yapım çalışmalarına devam edilmekte olup, 2017 yılı içerisinde 9,8 km BSK BY yapılması ve güzergâhın tamamının 2018 yılında BSK BY olarak bitirilmesi hedeflenmektedir.</w:t>
      </w:r>
    </w:p>
    <w:p w:rsidR="00473646" w:rsidRPr="004E7C47" w:rsidRDefault="00473646" w:rsidP="00337813">
      <w:pPr>
        <w:autoSpaceDE w:val="0"/>
        <w:autoSpaceDN w:val="0"/>
        <w:adjustRightInd w:val="0"/>
        <w:ind w:firstLine="360"/>
        <w:jc w:val="both"/>
        <w:rPr>
          <w:color w:val="000000" w:themeColor="text1"/>
          <w:sz w:val="24"/>
          <w:szCs w:val="24"/>
          <w:lang w:eastAsia="tr-TR"/>
        </w:rPr>
      </w:pPr>
    </w:p>
    <w:p w:rsidR="00473646" w:rsidRPr="004E7C47" w:rsidRDefault="00473646" w:rsidP="00473646">
      <w:pPr>
        <w:autoSpaceDE w:val="0"/>
        <w:autoSpaceDN w:val="0"/>
        <w:adjustRightInd w:val="0"/>
        <w:rPr>
          <w:color w:val="000000" w:themeColor="text1"/>
          <w:sz w:val="24"/>
          <w:szCs w:val="24"/>
          <w:lang w:eastAsia="tr-TR"/>
        </w:rPr>
      </w:pPr>
    </w:p>
    <w:p w:rsidR="0036238F" w:rsidRPr="004E7C47" w:rsidRDefault="00654085" w:rsidP="00CE58A2">
      <w:pPr>
        <w:pStyle w:val="Default"/>
        <w:jc w:val="both"/>
        <w:rPr>
          <w:rFonts w:ascii="Times New Roman" w:hAnsi="Times New Roman" w:cs="Times New Roman"/>
          <w:b/>
          <w:color w:val="000000" w:themeColor="text1"/>
          <w:sz w:val="26"/>
          <w:szCs w:val="26"/>
        </w:rPr>
      </w:pPr>
      <w:r w:rsidRPr="004E7C47">
        <w:rPr>
          <w:rFonts w:ascii="Times New Roman" w:hAnsi="Times New Roman" w:cs="Times New Roman"/>
          <w:b/>
          <w:color w:val="000000" w:themeColor="text1"/>
          <w:sz w:val="26"/>
          <w:szCs w:val="26"/>
        </w:rPr>
        <w:t xml:space="preserve">b) </w:t>
      </w:r>
      <w:r w:rsidR="00F82BAA" w:rsidRPr="004E7C47">
        <w:rPr>
          <w:rFonts w:ascii="Times New Roman" w:hAnsi="Times New Roman" w:cs="Times New Roman"/>
          <w:b/>
          <w:color w:val="000000" w:themeColor="text1"/>
          <w:sz w:val="26"/>
          <w:szCs w:val="26"/>
        </w:rPr>
        <w:t>Zonguldak-Kilimli-Hisarönü-(Çaycuma-Bartın)</w:t>
      </w:r>
      <w:r w:rsidR="00484415" w:rsidRPr="004E7C47">
        <w:rPr>
          <w:rFonts w:ascii="Times New Roman" w:hAnsi="Times New Roman" w:cs="Times New Roman"/>
          <w:b/>
          <w:color w:val="000000" w:themeColor="text1"/>
          <w:sz w:val="26"/>
          <w:szCs w:val="26"/>
        </w:rPr>
        <w:t xml:space="preserve"> Ayrım</w:t>
      </w:r>
      <w:r w:rsidR="00F82BAA" w:rsidRPr="004E7C47">
        <w:rPr>
          <w:rFonts w:ascii="Times New Roman" w:hAnsi="Times New Roman" w:cs="Times New Roman"/>
          <w:b/>
          <w:color w:val="000000" w:themeColor="text1"/>
          <w:sz w:val="26"/>
          <w:szCs w:val="26"/>
        </w:rPr>
        <w:t xml:space="preserve"> Yolu</w:t>
      </w:r>
    </w:p>
    <w:p w:rsidR="00473646" w:rsidRPr="004E7C47" w:rsidRDefault="00F82BAA" w:rsidP="00473646">
      <w:pPr>
        <w:pStyle w:val="Default"/>
        <w:rPr>
          <w:rFonts w:ascii="Times New Roman" w:hAnsi="Times New Roman" w:cs="Times New Roman"/>
          <w:color w:val="000000" w:themeColor="text1"/>
        </w:rPr>
      </w:pPr>
      <w:r w:rsidRPr="004E7C47">
        <w:rPr>
          <w:rFonts w:ascii="Times New Roman" w:hAnsi="Times New Roman" w:cs="Times New Roman"/>
          <w:color w:val="000000" w:themeColor="text1"/>
        </w:rPr>
        <w:tab/>
      </w:r>
    </w:p>
    <w:p w:rsidR="002D5121" w:rsidRPr="004E7C47" w:rsidRDefault="002D5121" w:rsidP="002D5121">
      <w:pPr>
        <w:pStyle w:val="NormalWeb"/>
        <w:spacing w:before="67" w:beforeAutospacing="0" w:after="0" w:afterAutospacing="0"/>
        <w:ind w:firstLine="708"/>
        <w:jc w:val="both"/>
        <w:textAlignment w:val="center"/>
        <w:rPr>
          <w:color w:val="000000" w:themeColor="text1"/>
        </w:rPr>
      </w:pPr>
      <w:r w:rsidRPr="004E7C47">
        <w:rPr>
          <w:rFonts w:eastAsiaTheme="minorEastAsia"/>
          <w:bCs/>
          <w:color w:val="000000" w:themeColor="text1"/>
          <w:kern w:val="24"/>
        </w:rPr>
        <w:t>Toplam uzunluğu 34,3 km olan projenin 2 km’si BSK BY olarak tamamlanmış olup, 3,5 km’lik kesiminde BSK BY çalışmalarına devam edilmektedir. 28,7 km’lik kesimin de ihale edilmesi planlanmaktadır.</w:t>
      </w:r>
    </w:p>
    <w:p w:rsidR="002D5121" w:rsidRPr="004E7C47" w:rsidRDefault="002D5121" w:rsidP="002D5121">
      <w:pPr>
        <w:pStyle w:val="NormalWeb"/>
        <w:spacing w:before="67" w:beforeAutospacing="0" w:after="0" w:afterAutospacing="0"/>
        <w:jc w:val="both"/>
        <w:textAlignment w:val="center"/>
        <w:rPr>
          <w:color w:val="000000" w:themeColor="text1"/>
        </w:rPr>
      </w:pPr>
      <w:r w:rsidRPr="004E7C47">
        <w:rPr>
          <w:rFonts w:eastAsiaTheme="minorEastAsia"/>
          <w:bCs/>
          <w:color w:val="000000" w:themeColor="text1"/>
          <w:kern w:val="24"/>
        </w:rPr>
        <w:tab/>
        <w:t>2017 yılı içerisinde Kilimli Şehir geçişinin 2 km BY BSK yapılması hedeflenmektedir.</w:t>
      </w:r>
    </w:p>
    <w:p w:rsidR="002D5121" w:rsidRPr="004E7C47" w:rsidRDefault="002D5121" w:rsidP="002D5121">
      <w:pPr>
        <w:pStyle w:val="NormalWeb"/>
        <w:spacing w:before="67" w:beforeAutospacing="0" w:after="0" w:afterAutospacing="0"/>
        <w:jc w:val="both"/>
        <w:textAlignment w:val="center"/>
        <w:rPr>
          <w:color w:val="000000" w:themeColor="text1"/>
        </w:rPr>
      </w:pPr>
      <w:r w:rsidRPr="004E7C47">
        <w:rPr>
          <w:rFonts w:eastAsiaTheme="minorEastAsia"/>
          <w:bCs/>
          <w:color w:val="000000" w:themeColor="text1"/>
          <w:kern w:val="24"/>
        </w:rPr>
        <w:lastRenderedPageBreak/>
        <w:tab/>
        <w:t xml:space="preserve">Aks üzerinde 27.238 m 12 adet çift tüp tünel bulunmaktadır. (1560+1532)=3.092 m lik Mithatpaşa-2 Tünelinde 938 m kazı destekleme ile (311+301)=612 m lik Mithatpaşa-1 Tünelinin kazı destekleme ve nihai beton seviyesinde tamamlanmıştır. Çalışmalar devam etmektedir. </w:t>
      </w:r>
    </w:p>
    <w:p w:rsidR="002D5121" w:rsidRPr="004E7C47" w:rsidRDefault="002D5121" w:rsidP="002D5121">
      <w:pPr>
        <w:pStyle w:val="NormalWeb"/>
        <w:spacing w:before="67" w:beforeAutospacing="0" w:after="0" w:afterAutospacing="0"/>
        <w:jc w:val="both"/>
        <w:textAlignment w:val="center"/>
        <w:rPr>
          <w:rFonts w:eastAsiaTheme="minorEastAsia"/>
          <w:bCs/>
          <w:color w:val="000000" w:themeColor="text1"/>
          <w:kern w:val="24"/>
        </w:rPr>
      </w:pPr>
      <w:r w:rsidRPr="004E7C47">
        <w:rPr>
          <w:rFonts w:eastAsiaTheme="minorEastAsia"/>
          <w:bCs/>
          <w:color w:val="000000" w:themeColor="text1"/>
          <w:kern w:val="24"/>
        </w:rPr>
        <w:tab/>
        <w:t xml:space="preserve">Mithatpaşa tünelleri ile Kilimli arasında kalan 2,7 km lik kesimde çalışmalar devam etmektedir. </w:t>
      </w:r>
    </w:p>
    <w:p w:rsidR="002D5121" w:rsidRPr="004E7C47" w:rsidRDefault="002D5121" w:rsidP="002D5121">
      <w:pPr>
        <w:pStyle w:val="NormalWeb"/>
        <w:spacing w:before="67" w:beforeAutospacing="0" w:after="0" w:afterAutospacing="0"/>
        <w:jc w:val="both"/>
        <w:textAlignment w:val="center"/>
        <w:rPr>
          <w:color w:val="000000" w:themeColor="text1"/>
        </w:rPr>
      </w:pPr>
      <w:r w:rsidRPr="004E7C47">
        <w:rPr>
          <w:rFonts w:eastAsiaTheme="minorEastAsia"/>
          <w:bCs/>
          <w:color w:val="000000" w:themeColor="text1"/>
          <w:kern w:val="24"/>
        </w:rPr>
        <w:t xml:space="preserve">Kalan 8 adet tünelde uygulama proje çalışmaları devam etmektedir. </w:t>
      </w:r>
    </w:p>
    <w:p w:rsidR="00980363" w:rsidRPr="004E7C47" w:rsidRDefault="00980363" w:rsidP="00716E9D">
      <w:pPr>
        <w:autoSpaceDE w:val="0"/>
        <w:autoSpaceDN w:val="0"/>
        <w:adjustRightInd w:val="0"/>
        <w:jc w:val="both"/>
        <w:rPr>
          <w:color w:val="000000" w:themeColor="text1"/>
          <w:sz w:val="24"/>
          <w:szCs w:val="24"/>
          <w:lang w:eastAsia="tr-TR"/>
        </w:rPr>
      </w:pPr>
    </w:p>
    <w:p w:rsidR="00CA35D1" w:rsidRPr="004E7C47" w:rsidRDefault="004B288D" w:rsidP="006861A9">
      <w:pPr>
        <w:autoSpaceDE w:val="0"/>
        <w:autoSpaceDN w:val="0"/>
        <w:adjustRightInd w:val="0"/>
        <w:jc w:val="both"/>
        <w:rPr>
          <w:color w:val="000000" w:themeColor="text1"/>
          <w:sz w:val="24"/>
          <w:szCs w:val="24"/>
          <w:lang w:eastAsia="tr-TR"/>
        </w:rPr>
      </w:pPr>
      <w:r w:rsidRPr="004E7C47">
        <w:rPr>
          <w:b/>
          <w:color w:val="000000" w:themeColor="text1"/>
          <w:sz w:val="26"/>
          <w:szCs w:val="26"/>
        </w:rPr>
        <w:t xml:space="preserve">c) </w:t>
      </w:r>
      <w:r w:rsidR="006861A9" w:rsidRPr="004E7C47">
        <w:rPr>
          <w:b/>
          <w:color w:val="000000" w:themeColor="text1"/>
          <w:sz w:val="26"/>
          <w:szCs w:val="26"/>
        </w:rPr>
        <w:t>Zonguldak-Devrek- 4. Bölge Hudut Yolu</w:t>
      </w:r>
    </w:p>
    <w:p w:rsidR="00A606A0" w:rsidRPr="004E7C47" w:rsidRDefault="00A606A0" w:rsidP="00A606A0">
      <w:pPr>
        <w:autoSpaceDE w:val="0"/>
        <w:autoSpaceDN w:val="0"/>
        <w:adjustRightInd w:val="0"/>
        <w:rPr>
          <w:color w:val="000000" w:themeColor="text1"/>
          <w:sz w:val="24"/>
          <w:szCs w:val="24"/>
          <w:lang w:eastAsia="tr-TR"/>
        </w:rPr>
      </w:pPr>
    </w:p>
    <w:p w:rsidR="006861A9" w:rsidRPr="004E7C47" w:rsidRDefault="006861A9" w:rsidP="006861A9">
      <w:pPr>
        <w:pStyle w:val="NormalWeb"/>
        <w:spacing w:before="62" w:beforeAutospacing="0" w:after="0" w:afterAutospacing="0"/>
        <w:ind w:firstLine="708"/>
        <w:jc w:val="both"/>
        <w:textAlignment w:val="center"/>
        <w:rPr>
          <w:color w:val="000000" w:themeColor="text1"/>
        </w:rPr>
      </w:pPr>
      <w:r w:rsidRPr="004E7C47">
        <w:rPr>
          <w:rFonts w:eastAsiaTheme="minorEastAsia"/>
          <w:bCs/>
          <w:color w:val="000000" w:themeColor="text1"/>
          <w:kern w:val="24"/>
        </w:rPr>
        <w:t>Toplam  uzunluğu 87,2 km olan projenin 34,5  km'si  BSK BY,  48,9 km'si  SK BY olmak üzere toplamda 83,4 km BY olarak tamamlanmıştır. Kalan 3,8 km’de  Bölünmüş Yol  çalışmaları devam etmektedir. Aks üzerinde toplam 4.512 m 3 adet çift tüp, 1 adet tek tüp tünel bulunmaktadır. Dorukhan tüneli çift tüp olarak, Sapça ve Gökgöl tünelleri tek tüp olarak önceki yıllarda trafiğe açılmıştır.  (595+598)=1.193 metre Üzülmez Tüneli, 639 metre Sapça Tüneli (sol tüp) nihai beton aşamasında tamamlanmıştır. Bu kesimde Sapça ve Üzülmez Tünellerinin eksik işlerinin tamamlanarak trafiğe açılması için ikmal ihalesi yapılarak çalışmalara başlanılmıştır. Tünel ikincil işleri de ihale kapsamındadır.</w:t>
      </w:r>
    </w:p>
    <w:p w:rsidR="006861A9" w:rsidRPr="004E7C47" w:rsidRDefault="006861A9" w:rsidP="006861A9">
      <w:pPr>
        <w:pStyle w:val="NormalWeb"/>
        <w:spacing w:before="62" w:beforeAutospacing="0" w:after="0" w:afterAutospacing="0"/>
        <w:jc w:val="both"/>
        <w:textAlignment w:val="center"/>
        <w:rPr>
          <w:color w:val="000000" w:themeColor="text1"/>
        </w:rPr>
      </w:pPr>
      <w:r w:rsidRPr="004E7C47">
        <w:rPr>
          <w:rFonts w:eastAsiaTheme="minorEastAsia"/>
          <w:bCs/>
          <w:color w:val="000000" w:themeColor="text1"/>
          <w:kern w:val="24"/>
        </w:rPr>
        <w:tab/>
        <w:t>Aks üzerinde 28 adet hemzemin, 6 adet köprülü, 15 adet kutu kesitli farklı seviyeli kavşak bulunmakla birlikte 1062+1062=2.124 m uzunluğunda 32 adet köprü bulunmaktadır. 32 adet köprünün 27 adedi yapılmış olup, kalan 162 m uzunluğunda 5 adet Karasu grubu köprülerinde yapımı 2016 yılında tamamlanmıştır.</w:t>
      </w:r>
    </w:p>
    <w:p w:rsidR="006861A9" w:rsidRPr="004E7C47" w:rsidRDefault="006861A9" w:rsidP="006861A9">
      <w:pPr>
        <w:pStyle w:val="NormalWeb"/>
        <w:spacing w:before="62" w:beforeAutospacing="0" w:after="0" w:afterAutospacing="0"/>
        <w:jc w:val="both"/>
        <w:textAlignment w:val="center"/>
        <w:rPr>
          <w:color w:val="000000" w:themeColor="text1"/>
        </w:rPr>
      </w:pPr>
      <w:r w:rsidRPr="004E7C47">
        <w:rPr>
          <w:rFonts w:eastAsiaTheme="minorEastAsia"/>
          <w:bCs/>
          <w:color w:val="000000" w:themeColor="text1"/>
          <w:kern w:val="24"/>
        </w:rPr>
        <w:tab/>
        <w:t>Kalan 56,8 km lik Sathi Kaplamalı Bölünmüş Yolun BSK ihalesi yapılmış olup, çalışmalara başlanılmıştır. 10 km sathi kaplama üzeri BSK ve 10 km Aşınma tabakası yapılması hedeflenmektedir.</w:t>
      </w:r>
    </w:p>
    <w:p w:rsidR="00D47C03" w:rsidRPr="004E7C47" w:rsidRDefault="00D47C03" w:rsidP="0000388A">
      <w:pPr>
        <w:autoSpaceDE w:val="0"/>
        <w:autoSpaceDN w:val="0"/>
        <w:adjustRightInd w:val="0"/>
        <w:ind w:left="720"/>
        <w:jc w:val="both"/>
        <w:rPr>
          <w:bCs/>
          <w:color w:val="000000" w:themeColor="text1"/>
          <w:sz w:val="24"/>
          <w:szCs w:val="24"/>
          <w:lang w:eastAsia="tr-TR"/>
        </w:rPr>
      </w:pPr>
    </w:p>
    <w:p w:rsidR="00DE6B34" w:rsidRPr="004E7C47" w:rsidRDefault="00DE6B34" w:rsidP="006861A9">
      <w:pPr>
        <w:pStyle w:val="Default"/>
        <w:jc w:val="both"/>
        <w:rPr>
          <w:rFonts w:ascii="Times New Roman" w:hAnsi="Times New Roman" w:cs="Times New Roman"/>
          <w:color w:val="000000" w:themeColor="text1"/>
        </w:rPr>
      </w:pPr>
    </w:p>
    <w:p w:rsidR="0004063F" w:rsidRPr="004E7C47" w:rsidRDefault="006861A9" w:rsidP="00DE6B34">
      <w:pPr>
        <w:pStyle w:val="Default"/>
        <w:jc w:val="both"/>
        <w:rPr>
          <w:rFonts w:ascii="Times New Roman" w:hAnsi="Times New Roman" w:cs="Times New Roman"/>
          <w:color w:val="000000" w:themeColor="text1"/>
          <w:sz w:val="26"/>
          <w:szCs w:val="26"/>
        </w:rPr>
      </w:pPr>
      <w:r w:rsidRPr="004E7C47">
        <w:rPr>
          <w:rFonts w:ascii="Times New Roman" w:hAnsi="Times New Roman" w:cs="Times New Roman"/>
          <w:b/>
          <w:color w:val="000000" w:themeColor="text1"/>
          <w:sz w:val="26"/>
          <w:szCs w:val="26"/>
        </w:rPr>
        <w:t>d</w:t>
      </w:r>
      <w:r w:rsidR="004B288D" w:rsidRPr="004E7C47">
        <w:rPr>
          <w:rFonts w:ascii="Times New Roman" w:hAnsi="Times New Roman" w:cs="Times New Roman"/>
          <w:b/>
          <w:color w:val="000000" w:themeColor="text1"/>
          <w:sz w:val="26"/>
          <w:szCs w:val="26"/>
        </w:rPr>
        <w:t xml:space="preserve">) </w:t>
      </w:r>
      <w:r w:rsidR="0004063F" w:rsidRPr="004E7C47">
        <w:rPr>
          <w:rFonts w:ascii="Times New Roman" w:hAnsi="Times New Roman" w:cs="Times New Roman"/>
          <w:b/>
          <w:color w:val="000000" w:themeColor="text1"/>
          <w:sz w:val="26"/>
          <w:szCs w:val="26"/>
        </w:rPr>
        <w:t>Bartın-Çaycuma-(Devrek-Zonguldak) Ayrımı</w:t>
      </w:r>
    </w:p>
    <w:p w:rsidR="007A6BD7" w:rsidRPr="004E7C47" w:rsidRDefault="007A6BD7" w:rsidP="007A6BD7">
      <w:pPr>
        <w:pStyle w:val="Default"/>
        <w:rPr>
          <w:rFonts w:ascii="Times New Roman" w:hAnsi="Times New Roman" w:cs="Times New Roman"/>
          <w:color w:val="000000" w:themeColor="text1"/>
        </w:rPr>
      </w:pPr>
    </w:p>
    <w:p w:rsidR="006861A9" w:rsidRPr="004E7C47" w:rsidRDefault="006861A9" w:rsidP="006861A9">
      <w:pPr>
        <w:pStyle w:val="NormalWeb"/>
        <w:spacing w:before="77" w:beforeAutospacing="0" w:after="0" w:afterAutospacing="0"/>
        <w:ind w:firstLine="708"/>
        <w:jc w:val="both"/>
        <w:textAlignment w:val="center"/>
        <w:rPr>
          <w:color w:val="000000" w:themeColor="text1"/>
        </w:rPr>
      </w:pPr>
      <w:r w:rsidRPr="004E7C47">
        <w:rPr>
          <w:rFonts w:eastAsiaTheme="minorEastAsia"/>
          <w:bCs/>
          <w:color w:val="000000" w:themeColor="text1"/>
          <w:kern w:val="24"/>
        </w:rPr>
        <w:t xml:space="preserve">Toplam uzunluğu 51 km olan projenin </w:t>
      </w:r>
      <w:r w:rsidRPr="004E7C47">
        <w:rPr>
          <w:rFonts w:eastAsiaTheme="minorEastAsia"/>
          <w:bCs/>
          <w:i/>
          <w:iCs/>
          <w:color w:val="000000" w:themeColor="text1"/>
          <w:kern w:val="24"/>
        </w:rPr>
        <w:t>(28 km’si Zonguldak ilinde, 23 km’si Bartın ilindedir.)</w:t>
      </w:r>
      <w:r w:rsidRPr="004E7C47">
        <w:rPr>
          <w:rFonts w:eastAsiaTheme="minorEastAsia"/>
          <w:bCs/>
          <w:color w:val="000000" w:themeColor="text1"/>
          <w:kern w:val="24"/>
        </w:rPr>
        <w:t xml:space="preserve"> 8,5 km’si BSK BY (binder seviyesinde), sonraki 42,5 km’si ise BY SK olarak yapılmıştır. </w:t>
      </w:r>
    </w:p>
    <w:p w:rsidR="006861A9" w:rsidRPr="004E7C47" w:rsidRDefault="006861A9" w:rsidP="004825B9">
      <w:pPr>
        <w:pStyle w:val="NormalWeb"/>
        <w:spacing w:before="120" w:beforeAutospacing="0" w:after="0" w:afterAutospacing="0"/>
        <w:jc w:val="both"/>
        <w:textAlignment w:val="center"/>
        <w:rPr>
          <w:color w:val="000000" w:themeColor="text1"/>
        </w:rPr>
      </w:pPr>
      <w:r w:rsidRPr="004E7C47">
        <w:rPr>
          <w:rFonts w:eastAsiaTheme="minorEastAsia"/>
          <w:bCs/>
          <w:color w:val="000000" w:themeColor="text1"/>
          <w:kern w:val="24"/>
        </w:rPr>
        <w:tab/>
        <w:t>Bartın üniversitesi köprülü kavşağı tamamlanıp trafiğe açılmıştır.</w:t>
      </w:r>
    </w:p>
    <w:p w:rsidR="006861A9" w:rsidRPr="004E7C47" w:rsidRDefault="006861A9" w:rsidP="004825B9">
      <w:pPr>
        <w:pStyle w:val="NormalWeb"/>
        <w:spacing w:before="60" w:beforeAutospacing="0" w:after="0" w:afterAutospacing="0"/>
        <w:jc w:val="both"/>
        <w:textAlignment w:val="baseline"/>
        <w:rPr>
          <w:color w:val="000000" w:themeColor="text1"/>
        </w:rPr>
      </w:pPr>
      <w:r w:rsidRPr="004E7C47">
        <w:rPr>
          <w:rFonts w:eastAsiaTheme="minorEastAsia"/>
          <w:bCs/>
          <w:color w:val="000000" w:themeColor="text1"/>
          <w:kern w:val="24"/>
        </w:rPr>
        <w:tab/>
        <w:t xml:space="preserve">100.Yıl-Çaycuma-Bartın (Çatmaca Kavşağı) arasında kalan 42,5 km'lik SK BY’nin BSK’ya dönüştürülmesi ve Dolaşıklar mevkiindeki Varyant için proje ve ihale hazırlık çalışmaları devam etmektedir. </w:t>
      </w:r>
      <w:r w:rsidRPr="004E7C47">
        <w:rPr>
          <w:rFonts w:eastAsiaTheme="minorEastAsia"/>
          <w:bCs/>
          <w:color w:val="000000" w:themeColor="text1"/>
          <w:kern w:val="24"/>
        </w:rPr>
        <w:tab/>
      </w:r>
    </w:p>
    <w:p w:rsidR="006861A9" w:rsidRPr="004E7C47" w:rsidRDefault="006861A9" w:rsidP="004825B9">
      <w:pPr>
        <w:pStyle w:val="NormalWeb"/>
        <w:spacing w:before="60" w:beforeAutospacing="0" w:after="0" w:afterAutospacing="0"/>
        <w:jc w:val="both"/>
        <w:textAlignment w:val="baseline"/>
        <w:rPr>
          <w:color w:val="000000" w:themeColor="text1"/>
        </w:rPr>
      </w:pPr>
      <w:r w:rsidRPr="004E7C47">
        <w:rPr>
          <w:rFonts w:eastAsiaTheme="minorEastAsia"/>
          <w:bCs/>
          <w:color w:val="000000" w:themeColor="text1"/>
          <w:kern w:val="24"/>
        </w:rPr>
        <w:tab/>
        <w:t>Dolaşıklar mevkiinde 1 adet çift tüp tünel yapılması öngörülmektedir. Uygulama projesinin ihale edilme süreci devam etmektedir.</w:t>
      </w:r>
    </w:p>
    <w:p w:rsidR="00355DB2" w:rsidRPr="004E7C47" w:rsidRDefault="00355DB2" w:rsidP="00CB7E46">
      <w:pPr>
        <w:pStyle w:val="Default"/>
        <w:jc w:val="both"/>
        <w:rPr>
          <w:rFonts w:ascii="Times New Roman" w:hAnsi="Times New Roman" w:cs="Times New Roman"/>
          <w:color w:val="000000" w:themeColor="text1"/>
        </w:rPr>
      </w:pPr>
    </w:p>
    <w:p w:rsidR="002A4680" w:rsidRPr="004E7C47" w:rsidRDefault="002A4680" w:rsidP="00DE6B34">
      <w:pPr>
        <w:pStyle w:val="Default"/>
        <w:jc w:val="both"/>
        <w:rPr>
          <w:rFonts w:ascii="Times New Roman" w:hAnsi="Times New Roman" w:cs="Times New Roman"/>
          <w:color w:val="000000" w:themeColor="text1"/>
        </w:rPr>
      </w:pPr>
    </w:p>
    <w:p w:rsidR="00355DB2" w:rsidRPr="004E7C47" w:rsidRDefault="004825B9" w:rsidP="00D65FE7">
      <w:pPr>
        <w:pStyle w:val="Default"/>
        <w:jc w:val="both"/>
        <w:rPr>
          <w:rFonts w:ascii="Times New Roman" w:hAnsi="Times New Roman" w:cs="Times New Roman"/>
          <w:b/>
          <w:color w:val="000000" w:themeColor="text1"/>
          <w:sz w:val="26"/>
          <w:szCs w:val="26"/>
        </w:rPr>
      </w:pPr>
      <w:r w:rsidRPr="004E7C47">
        <w:rPr>
          <w:rFonts w:ascii="Times New Roman" w:hAnsi="Times New Roman" w:cs="Times New Roman"/>
          <w:b/>
          <w:color w:val="000000" w:themeColor="text1"/>
          <w:sz w:val="26"/>
          <w:szCs w:val="26"/>
        </w:rPr>
        <w:t>e</w:t>
      </w:r>
      <w:r w:rsidR="00DE6B34" w:rsidRPr="004E7C47">
        <w:rPr>
          <w:rFonts w:ascii="Times New Roman" w:hAnsi="Times New Roman" w:cs="Times New Roman"/>
          <w:b/>
          <w:color w:val="000000" w:themeColor="text1"/>
          <w:sz w:val="26"/>
          <w:szCs w:val="26"/>
        </w:rPr>
        <w:t xml:space="preserve">) </w:t>
      </w:r>
      <w:r w:rsidR="00355DB2" w:rsidRPr="004E7C47">
        <w:rPr>
          <w:rFonts w:ascii="Times New Roman" w:hAnsi="Times New Roman" w:cs="Times New Roman"/>
          <w:b/>
          <w:color w:val="000000" w:themeColor="text1"/>
          <w:sz w:val="26"/>
          <w:szCs w:val="26"/>
        </w:rPr>
        <w:t xml:space="preserve">Ereğli-Devrek Yolu </w:t>
      </w:r>
    </w:p>
    <w:p w:rsidR="002C5329" w:rsidRPr="004E7C47" w:rsidRDefault="002C5329" w:rsidP="00D65FE7">
      <w:pPr>
        <w:pStyle w:val="Default"/>
        <w:jc w:val="both"/>
        <w:rPr>
          <w:rFonts w:ascii="Times New Roman" w:hAnsi="Times New Roman" w:cs="Times New Roman"/>
          <w:b/>
          <w:color w:val="000000" w:themeColor="text1"/>
          <w:sz w:val="26"/>
          <w:szCs w:val="26"/>
        </w:rPr>
      </w:pPr>
    </w:p>
    <w:p w:rsidR="004825B9" w:rsidRPr="004E7C47" w:rsidRDefault="004825B9" w:rsidP="004825B9">
      <w:pPr>
        <w:pStyle w:val="NormalWeb"/>
        <w:spacing w:before="60" w:beforeAutospacing="0" w:after="0" w:afterAutospacing="0"/>
        <w:ind w:firstLine="709"/>
        <w:jc w:val="both"/>
        <w:rPr>
          <w:color w:val="000000" w:themeColor="text1"/>
        </w:rPr>
      </w:pPr>
      <w:r w:rsidRPr="004E7C47">
        <w:rPr>
          <w:rFonts w:eastAsiaTheme="minorEastAsia"/>
          <w:bCs/>
          <w:color w:val="000000" w:themeColor="text1"/>
          <w:kern w:val="24"/>
        </w:rPr>
        <w:t xml:space="preserve">Toplam 56,36 km uzunluğundaki projenin 24,08 km'si SK TY olarak tamamlanmıştır.  2A standardındaki bu yolda 2 ayrı ihale kapsamında çalışma yapılmaktadır.    </w:t>
      </w:r>
    </w:p>
    <w:p w:rsidR="004825B9" w:rsidRPr="004E7C47" w:rsidRDefault="004825B9" w:rsidP="004825B9">
      <w:pPr>
        <w:pStyle w:val="NormalWeb"/>
        <w:spacing w:before="60" w:beforeAutospacing="0" w:after="0" w:afterAutospacing="0"/>
        <w:ind w:firstLine="709"/>
        <w:jc w:val="both"/>
        <w:rPr>
          <w:color w:val="000000" w:themeColor="text1"/>
        </w:rPr>
      </w:pPr>
      <w:r w:rsidRPr="004E7C47">
        <w:rPr>
          <w:rFonts w:eastAsiaTheme="minorEastAsia"/>
          <w:bCs/>
          <w:color w:val="000000" w:themeColor="text1"/>
          <w:kern w:val="24"/>
        </w:rPr>
        <w:t xml:space="preserve">             </w:t>
      </w:r>
    </w:p>
    <w:p w:rsidR="004825B9" w:rsidRPr="004E7C47" w:rsidRDefault="004825B9" w:rsidP="004825B9">
      <w:pPr>
        <w:pStyle w:val="NormalWeb"/>
        <w:spacing w:before="60" w:beforeAutospacing="0" w:after="0" w:afterAutospacing="0"/>
        <w:ind w:firstLine="709"/>
        <w:jc w:val="both"/>
        <w:rPr>
          <w:color w:val="000000" w:themeColor="text1"/>
        </w:rPr>
      </w:pPr>
      <w:r w:rsidRPr="004E7C47">
        <w:rPr>
          <w:rFonts w:eastAsiaTheme="minorEastAsia"/>
          <w:bCs/>
          <w:color w:val="000000" w:themeColor="text1"/>
          <w:kern w:val="24"/>
        </w:rPr>
        <w:tab/>
        <w:t>a) Ereğli-Zonguldak ayrımından iti</w:t>
      </w:r>
      <w:r w:rsidR="00EA4337" w:rsidRPr="004E7C47">
        <w:rPr>
          <w:rFonts w:eastAsiaTheme="minorEastAsia"/>
          <w:bCs/>
          <w:color w:val="000000" w:themeColor="text1"/>
          <w:kern w:val="24"/>
        </w:rPr>
        <w:t xml:space="preserve">baren 24,2 km’lik kesimin 15,7 </w:t>
      </w:r>
      <w:r w:rsidRPr="004E7C47">
        <w:rPr>
          <w:rFonts w:eastAsiaTheme="minorEastAsia"/>
          <w:bCs/>
          <w:color w:val="000000" w:themeColor="text1"/>
          <w:kern w:val="24"/>
        </w:rPr>
        <w:t>km’si SK TY olarak tamamlanmıştır. Muhtelif kesimlerde çalışmalar devam etmektedir.</w:t>
      </w:r>
    </w:p>
    <w:p w:rsidR="004825B9" w:rsidRPr="004E7C47" w:rsidRDefault="004825B9" w:rsidP="004825B9">
      <w:pPr>
        <w:pStyle w:val="NormalWeb"/>
        <w:spacing w:before="60" w:beforeAutospacing="0" w:after="0" w:afterAutospacing="0"/>
        <w:ind w:firstLine="709"/>
        <w:jc w:val="both"/>
        <w:rPr>
          <w:color w:val="000000" w:themeColor="text1"/>
        </w:rPr>
      </w:pPr>
      <w:r w:rsidRPr="004E7C47">
        <w:rPr>
          <w:rFonts w:eastAsiaTheme="minorEastAsia"/>
          <w:bCs/>
          <w:color w:val="000000" w:themeColor="text1"/>
          <w:kern w:val="24"/>
        </w:rPr>
        <w:tab/>
        <w:t xml:space="preserve">Bu kesimde 2017 yılı içerisinde 5 km yol yapılması hedeflenmektedir.           </w:t>
      </w:r>
    </w:p>
    <w:p w:rsidR="004825B9" w:rsidRPr="004E7C47" w:rsidRDefault="004825B9" w:rsidP="004825B9">
      <w:pPr>
        <w:pStyle w:val="NormalWeb"/>
        <w:spacing w:before="60" w:beforeAutospacing="0" w:after="0" w:afterAutospacing="0"/>
        <w:ind w:firstLine="709"/>
        <w:jc w:val="both"/>
        <w:rPr>
          <w:color w:val="000000" w:themeColor="text1"/>
        </w:rPr>
      </w:pPr>
      <w:r w:rsidRPr="004E7C47">
        <w:rPr>
          <w:rFonts w:eastAsiaTheme="minorEastAsia"/>
          <w:bCs/>
          <w:color w:val="000000" w:themeColor="text1"/>
          <w:kern w:val="24"/>
        </w:rPr>
        <w:tab/>
        <w:t>b) Devrek tarafındaki 32,5 km’ lik kesimin 8,3 km si önceki yıllarda tamamlanmıştı</w:t>
      </w:r>
      <w:r w:rsidR="00EA4337" w:rsidRPr="004E7C47">
        <w:rPr>
          <w:rFonts w:eastAsiaTheme="minorEastAsia"/>
          <w:bCs/>
          <w:color w:val="000000" w:themeColor="text1"/>
          <w:kern w:val="24"/>
        </w:rPr>
        <w:t>r</w:t>
      </w:r>
      <w:r w:rsidRPr="004E7C47">
        <w:rPr>
          <w:rFonts w:eastAsiaTheme="minorEastAsia"/>
          <w:bCs/>
          <w:color w:val="000000" w:themeColor="text1"/>
          <w:kern w:val="24"/>
        </w:rPr>
        <w:t xml:space="preserve">.    </w:t>
      </w:r>
    </w:p>
    <w:p w:rsidR="004825B9" w:rsidRPr="004E7C47" w:rsidRDefault="004825B9" w:rsidP="004825B9">
      <w:pPr>
        <w:pStyle w:val="NormalWeb"/>
        <w:spacing w:before="60" w:beforeAutospacing="0" w:after="0" w:afterAutospacing="0"/>
        <w:ind w:firstLine="709"/>
        <w:jc w:val="both"/>
        <w:rPr>
          <w:color w:val="000000" w:themeColor="text1"/>
        </w:rPr>
      </w:pPr>
      <w:r w:rsidRPr="004E7C47">
        <w:rPr>
          <w:rFonts w:eastAsiaTheme="minorEastAsia"/>
          <w:bCs/>
          <w:color w:val="000000" w:themeColor="text1"/>
          <w:kern w:val="24"/>
        </w:rPr>
        <w:lastRenderedPageBreak/>
        <w:tab/>
        <w:t>Kalan kesimlerin tamamlanması için ikmal ihalesi yapılmış olup, bu ihale bünyesinde 2017 yılı içerisinde 6 km yol yapılması hedeflenmektedir.</w:t>
      </w:r>
    </w:p>
    <w:p w:rsidR="00EA4337" w:rsidRPr="004E7C47" w:rsidRDefault="00EA4337" w:rsidP="009A631D">
      <w:pPr>
        <w:pStyle w:val="Default"/>
        <w:jc w:val="both"/>
        <w:rPr>
          <w:rFonts w:ascii="Times New Roman" w:hAnsi="Times New Roman" w:cs="Times New Roman"/>
          <w:color w:val="000000" w:themeColor="text1"/>
        </w:rPr>
      </w:pPr>
    </w:p>
    <w:p w:rsidR="00EA4337" w:rsidRPr="004E7C47" w:rsidRDefault="00EA4337" w:rsidP="00B05974">
      <w:pPr>
        <w:pStyle w:val="Default"/>
        <w:ind w:left="1080"/>
        <w:jc w:val="both"/>
        <w:rPr>
          <w:rFonts w:ascii="Times New Roman" w:hAnsi="Times New Roman" w:cs="Times New Roman"/>
          <w:color w:val="000000" w:themeColor="text1"/>
        </w:rPr>
      </w:pPr>
    </w:p>
    <w:p w:rsidR="005D3BFC" w:rsidRPr="004E7C47" w:rsidRDefault="00EA4337" w:rsidP="00D65FE7">
      <w:pPr>
        <w:pStyle w:val="Default"/>
        <w:jc w:val="both"/>
        <w:rPr>
          <w:rFonts w:ascii="Times New Roman" w:hAnsi="Times New Roman" w:cs="Times New Roman"/>
          <w:color w:val="000000" w:themeColor="text1"/>
          <w:sz w:val="26"/>
          <w:szCs w:val="26"/>
        </w:rPr>
      </w:pPr>
      <w:r w:rsidRPr="004E7C47">
        <w:rPr>
          <w:rFonts w:ascii="Times New Roman" w:hAnsi="Times New Roman" w:cs="Times New Roman"/>
          <w:b/>
          <w:bCs/>
          <w:color w:val="000000" w:themeColor="text1"/>
          <w:sz w:val="26"/>
          <w:szCs w:val="26"/>
        </w:rPr>
        <w:t>f</w:t>
      </w:r>
      <w:r w:rsidR="00DE6B34" w:rsidRPr="004E7C47">
        <w:rPr>
          <w:rFonts w:ascii="Times New Roman" w:hAnsi="Times New Roman" w:cs="Times New Roman"/>
          <w:b/>
          <w:bCs/>
          <w:color w:val="000000" w:themeColor="text1"/>
          <w:sz w:val="26"/>
          <w:szCs w:val="26"/>
        </w:rPr>
        <w:t xml:space="preserve">) </w:t>
      </w:r>
      <w:r w:rsidR="005D3BFC" w:rsidRPr="004E7C47">
        <w:rPr>
          <w:rFonts w:ascii="Times New Roman" w:hAnsi="Times New Roman" w:cs="Times New Roman"/>
          <w:b/>
          <w:bCs/>
          <w:color w:val="000000" w:themeColor="text1"/>
          <w:sz w:val="26"/>
          <w:szCs w:val="26"/>
        </w:rPr>
        <w:t>(Devrek-Zonguldak)Ayr.–Beycuma–(Devrek-Ereğl</w:t>
      </w:r>
      <w:r w:rsidR="00B4619B" w:rsidRPr="004E7C47">
        <w:rPr>
          <w:rFonts w:ascii="Times New Roman" w:hAnsi="Times New Roman" w:cs="Times New Roman"/>
          <w:b/>
          <w:bCs/>
          <w:color w:val="000000" w:themeColor="text1"/>
          <w:sz w:val="26"/>
          <w:szCs w:val="26"/>
        </w:rPr>
        <w:t>i</w:t>
      </w:r>
      <w:r w:rsidR="005D3BFC" w:rsidRPr="004E7C47">
        <w:rPr>
          <w:rFonts w:ascii="Times New Roman" w:hAnsi="Times New Roman" w:cs="Times New Roman"/>
          <w:b/>
          <w:bCs/>
          <w:color w:val="000000" w:themeColor="text1"/>
          <w:sz w:val="26"/>
          <w:szCs w:val="26"/>
        </w:rPr>
        <w:t>)Ayr. Yolu</w:t>
      </w:r>
    </w:p>
    <w:p w:rsidR="00AB030E" w:rsidRPr="004E7C47" w:rsidRDefault="00AB030E" w:rsidP="005D3BFC">
      <w:pPr>
        <w:pStyle w:val="Default"/>
        <w:ind w:left="1080"/>
        <w:jc w:val="both"/>
        <w:rPr>
          <w:rFonts w:ascii="Times New Roman" w:hAnsi="Times New Roman" w:cs="Times New Roman"/>
          <w:color w:val="000000" w:themeColor="text1"/>
        </w:rPr>
      </w:pPr>
    </w:p>
    <w:p w:rsidR="002C5329" w:rsidRPr="004E7C47" w:rsidRDefault="0098726C" w:rsidP="00DE6B34">
      <w:pPr>
        <w:autoSpaceDE w:val="0"/>
        <w:autoSpaceDN w:val="0"/>
        <w:adjustRightInd w:val="0"/>
        <w:ind w:firstLine="708"/>
        <w:jc w:val="both"/>
        <w:rPr>
          <w:color w:val="000000" w:themeColor="text1"/>
          <w:sz w:val="24"/>
          <w:szCs w:val="24"/>
          <w:lang w:eastAsia="tr-TR"/>
        </w:rPr>
      </w:pPr>
      <w:r w:rsidRPr="004E7C47">
        <w:rPr>
          <w:color w:val="000000" w:themeColor="text1"/>
          <w:sz w:val="24"/>
          <w:szCs w:val="24"/>
          <w:lang w:eastAsia="tr-TR"/>
        </w:rPr>
        <w:t xml:space="preserve">Toplam </w:t>
      </w:r>
      <w:r w:rsidRPr="004E7C47">
        <w:rPr>
          <w:bCs/>
          <w:color w:val="000000" w:themeColor="text1"/>
          <w:sz w:val="24"/>
          <w:szCs w:val="24"/>
          <w:lang w:eastAsia="tr-TR"/>
        </w:rPr>
        <w:t xml:space="preserve">23 </w:t>
      </w:r>
      <w:r w:rsidR="00594B91" w:rsidRPr="004E7C47">
        <w:rPr>
          <w:bCs/>
          <w:color w:val="000000" w:themeColor="text1"/>
          <w:sz w:val="24"/>
          <w:szCs w:val="24"/>
          <w:lang w:eastAsia="tr-TR"/>
        </w:rPr>
        <w:t>k</w:t>
      </w:r>
      <w:r w:rsidRPr="004E7C47">
        <w:rPr>
          <w:bCs/>
          <w:color w:val="000000" w:themeColor="text1"/>
          <w:sz w:val="24"/>
          <w:szCs w:val="24"/>
          <w:lang w:eastAsia="tr-TR"/>
        </w:rPr>
        <w:t>m</w:t>
      </w:r>
      <w:r w:rsidR="00157A66" w:rsidRPr="004E7C47">
        <w:rPr>
          <w:bCs/>
          <w:color w:val="000000" w:themeColor="text1"/>
          <w:sz w:val="24"/>
          <w:szCs w:val="24"/>
          <w:lang w:eastAsia="tr-TR"/>
        </w:rPr>
        <w:t xml:space="preserve"> </w:t>
      </w:r>
      <w:r w:rsidRPr="004E7C47">
        <w:rPr>
          <w:color w:val="000000" w:themeColor="text1"/>
          <w:sz w:val="24"/>
          <w:szCs w:val="24"/>
          <w:lang w:eastAsia="tr-TR"/>
        </w:rPr>
        <w:t>uzunluğundaki il yo</w:t>
      </w:r>
      <w:r w:rsidR="00EA4337" w:rsidRPr="004E7C47">
        <w:rPr>
          <w:color w:val="000000" w:themeColor="text1"/>
          <w:sz w:val="24"/>
          <w:szCs w:val="24"/>
          <w:lang w:eastAsia="tr-TR"/>
        </w:rPr>
        <w:t>lunun (Devrek-Zonguldak) A</w:t>
      </w:r>
      <w:r w:rsidR="00D65FE7" w:rsidRPr="004E7C47">
        <w:rPr>
          <w:color w:val="000000" w:themeColor="text1"/>
          <w:sz w:val="24"/>
          <w:szCs w:val="24"/>
          <w:lang w:eastAsia="tr-TR"/>
        </w:rPr>
        <w:t>yrımı-Beycuma 7 km’</w:t>
      </w:r>
      <w:r w:rsidRPr="004E7C47">
        <w:rPr>
          <w:color w:val="000000" w:themeColor="text1"/>
          <w:sz w:val="24"/>
          <w:szCs w:val="24"/>
          <w:lang w:eastAsia="tr-TR"/>
        </w:rPr>
        <w:t>l</w:t>
      </w:r>
      <w:r w:rsidR="00335908" w:rsidRPr="004E7C47">
        <w:rPr>
          <w:color w:val="000000" w:themeColor="text1"/>
          <w:sz w:val="24"/>
          <w:szCs w:val="24"/>
          <w:lang w:eastAsia="tr-TR"/>
        </w:rPr>
        <w:t>ik kesiminin projesi v</w:t>
      </w:r>
      <w:r w:rsidR="00D65FE7" w:rsidRPr="004E7C47">
        <w:rPr>
          <w:color w:val="000000" w:themeColor="text1"/>
          <w:sz w:val="24"/>
          <w:szCs w:val="24"/>
          <w:lang w:eastAsia="tr-TR"/>
        </w:rPr>
        <w:t xml:space="preserve">ardır. </w:t>
      </w:r>
      <w:r w:rsidR="00EA4337" w:rsidRPr="004E7C47">
        <w:rPr>
          <w:color w:val="000000" w:themeColor="text1"/>
          <w:sz w:val="24"/>
          <w:szCs w:val="24"/>
          <w:lang w:eastAsia="tr-TR"/>
        </w:rPr>
        <w:t>Kadastro yenileme çalışmaları devam ettiğinden kamulaştırma planları yapılamamaktadır.</w:t>
      </w:r>
    </w:p>
    <w:p w:rsidR="002C5329" w:rsidRPr="004E7C47" w:rsidRDefault="002C5329" w:rsidP="00DE6B34">
      <w:pPr>
        <w:autoSpaceDE w:val="0"/>
        <w:autoSpaceDN w:val="0"/>
        <w:adjustRightInd w:val="0"/>
        <w:ind w:firstLine="708"/>
        <w:jc w:val="both"/>
        <w:rPr>
          <w:color w:val="000000" w:themeColor="text1"/>
          <w:sz w:val="24"/>
          <w:szCs w:val="24"/>
          <w:lang w:eastAsia="tr-TR"/>
        </w:rPr>
      </w:pPr>
    </w:p>
    <w:p w:rsidR="00EA4337" w:rsidRPr="004E7C47" w:rsidRDefault="00D65FE7" w:rsidP="002C5329">
      <w:pPr>
        <w:autoSpaceDE w:val="0"/>
        <w:autoSpaceDN w:val="0"/>
        <w:adjustRightInd w:val="0"/>
        <w:ind w:firstLine="708"/>
        <w:jc w:val="both"/>
        <w:rPr>
          <w:b/>
          <w:bCs/>
          <w:color w:val="000000" w:themeColor="text1"/>
        </w:rPr>
      </w:pPr>
      <w:r w:rsidRPr="004E7C47">
        <w:rPr>
          <w:color w:val="000000" w:themeColor="text1"/>
          <w:sz w:val="24"/>
          <w:szCs w:val="24"/>
        </w:rPr>
        <w:t>Beycuma-</w:t>
      </w:r>
      <w:r w:rsidR="0098726C" w:rsidRPr="004E7C47">
        <w:rPr>
          <w:color w:val="000000" w:themeColor="text1"/>
          <w:sz w:val="24"/>
          <w:szCs w:val="24"/>
        </w:rPr>
        <w:t>(De</w:t>
      </w:r>
      <w:r w:rsidR="00EA4337" w:rsidRPr="004E7C47">
        <w:rPr>
          <w:color w:val="000000" w:themeColor="text1"/>
          <w:sz w:val="24"/>
          <w:szCs w:val="24"/>
        </w:rPr>
        <w:t>vrek-Ereğli) ayrımı arası 16 km’</w:t>
      </w:r>
      <w:r w:rsidR="0098726C" w:rsidRPr="004E7C47">
        <w:rPr>
          <w:color w:val="000000" w:themeColor="text1"/>
          <w:sz w:val="24"/>
          <w:szCs w:val="24"/>
        </w:rPr>
        <w:t>lik kesimin projesi</w:t>
      </w:r>
      <w:r w:rsidR="00EA4337" w:rsidRPr="004E7C47">
        <w:rPr>
          <w:color w:val="000000" w:themeColor="text1"/>
          <w:sz w:val="24"/>
          <w:szCs w:val="24"/>
        </w:rPr>
        <w:t>nde</w:t>
      </w:r>
      <w:r w:rsidR="0098726C" w:rsidRPr="004E7C47">
        <w:rPr>
          <w:color w:val="000000" w:themeColor="text1"/>
          <w:sz w:val="24"/>
          <w:szCs w:val="24"/>
        </w:rPr>
        <w:t xml:space="preserve"> k</w:t>
      </w:r>
      <w:r w:rsidRPr="004E7C47">
        <w:rPr>
          <w:color w:val="000000" w:themeColor="text1"/>
          <w:sz w:val="24"/>
          <w:szCs w:val="24"/>
        </w:rPr>
        <w:t>ı</w:t>
      </w:r>
      <w:r w:rsidR="0098726C" w:rsidRPr="004E7C47">
        <w:rPr>
          <w:color w:val="000000" w:themeColor="text1"/>
          <w:sz w:val="24"/>
          <w:szCs w:val="24"/>
        </w:rPr>
        <w:t xml:space="preserve">lavuz plan </w:t>
      </w:r>
      <w:r w:rsidR="00EA4337" w:rsidRPr="004E7C47">
        <w:rPr>
          <w:color w:val="000000" w:themeColor="text1"/>
          <w:sz w:val="24"/>
          <w:szCs w:val="24"/>
        </w:rPr>
        <w:t>çalışmaları devam etmektedir.</w:t>
      </w:r>
      <w:r w:rsidR="00EA4337" w:rsidRPr="004E7C47">
        <w:rPr>
          <w:b/>
          <w:bCs/>
          <w:color w:val="000000" w:themeColor="text1"/>
        </w:rPr>
        <w:t xml:space="preserve"> </w:t>
      </w:r>
    </w:p>
    <w:p w:rsidR="00EA4337" w:rsidRPr="004E7C47" w:rsidRDefault="00EA4337" w:rsidP="002C5329">
      <w:pPr>
        <w:autoSpaceDE w:val="0"/>
        <w:autoSpaceDN w:val="0"/>
        <w:adjustRightInd w:val="0"/>
        <w:ind w:firstLine="708"/>
        <w:jc w:val="both"/>
        <w:rPr>
          <w:b/>
          <w:bCs/>
          <w:color w:val="000000" w:themeColor="text1"/>
        </w:rPr>
      </w:pPr>
    </w:p>
    <w:p w:rsidR="002C5329" w:rsidRPr="004E7C47" w:rsidRDefault="00EA4337" w:rsidP="002C5329">
      <w:pPr>
        <w:autoSpaceDE w:val="0"/>
        <w:autoSpaceDN w:val="0"/>
        <w:adjustRightInd w:val="0"/>
        <w:ind w:firstLine="708"/>
        <w:jc w:val="both"/>
        <w:rPr>
          <w:bCs/>
          <w:color w:val="000000" w:themeColor="text1"/>
          <w:sz w:val="24"/>
          <w:szCs w:val="24"/>
        </w:rPr>
      </w:pPr>
      <w:r w:rsidRPr="004E7C47">
        <w:rPr>
          <w:bCs/>
          <w:color w:val="000000" w:themeColor="text1"/>
          <w:sz w:val="24"/>
          <w:szCs w:val="24"/>
        </w:rPr>
        <w:t>Heyelan ıslahı işi ihalesinde; 2017 yılı içerisinde</w:t>
      </w:r>
      <w:r w:rsidR="002C5329" w:rsidRPr="004E7C47">
        <w:rPr>
          <w:b/>
          <w:bCs/>
          <w:color w:val="000000" w:themeColor="text1"/>
        </w:rPr>
        <w:t xml:space="preserve"> </w:t>
      </w:r>
      <w:r w:rsidRPr="004E7C47">
        <w:rPr>
          <w:bCs/>
          <w:color w:val="000000" w:themeColor="text1"/>
          <w:sz w:val="24"/>
          <w:szCs w:val="24"/>
        </w:rPr>
        <w:t>heyelan çalışmalarının bitirilmesi hedeflenmektedir.</w:t>
      </w:r>
    </w:p>
    <w:p w:rsidR="002C5329" w:rsidRPr="004E7C47" w:rsidRDefault="002C5329" w:rsidP="002C5329">
      <w:pPr>
        <w:autoSpaceDE w:val="0"/>
        <w:autoSpaceDN w:val="0"/>
        <w:adjustRightInd w:val="0"/>
        <w:ind w:firstLine="708"/>
        <w:rPr>
          <w:bCs/>
          <w:color w:val="000000" w:themeColor="text1"/>
          <w:sz w:val="24"/>
          <w:szCs w:val="24"/>
        </w:rPr>
      </w:pPr>
    </w:p>
    <w:p w:rsidR="006D2F54" w:rsidRPr="004E7C47" w:rsidRDefault="006D2F54" w:rsidP="0098726C">
      <w:pPr>
        <w:pStyle w:val="Default"/>
        <w:jc w:val="both"/>
        <w:rPr>
          <w:rFonts w:ascii="Times New Roman" w:hAnsi="Times New Roman" w:cs="Times New Roman"/>
          <w:color w:val="000000" w:themeColor="text1"/>
        </w:rPr>
      </w:pPr>
    </w:p>
    <w:p w:rsidR="00EA4337" w:rsidRPr="004E7C47" w:rsidRDefault="00EA4337" w:rsidP="00EA4337">
      <w:pPr>
        <w:pStyle w:val="Default"/>
        <w:jc w:val="both"/>
        <w:rPr>
          <w:rFonts w:ascii="Times New Roman" w:hAnsi="Times New Roman" w:cs="Times New Roman"/>
          <w:b/>
          <w:color w:val="000000" w:themeColor="text1"/>
          <w:sz w:val="26"/>
          <w:szCs w:val="26"/>
        </w:rPr>
      </w:pPr>
      <w:r w:rsidRPr="004E7C47">
        <w:rPr>
          <w:rFonts w:ascii="Times New Roman" w:hAnsi="Times New Roman" w:cs="Times New Roman"/>
          <w:b/>
          <w:color w:val="000000" w:themeColor="text1"/>
          <w:sz w:val="26"/>
          <w:szCs w:val="26"/>
        </w:rPr>
        <w:t>g) Zonguldak Çevre Yolu</w:t>
      </w:r>
    </w:p>
    <w:p w:rsidR="00EA4337" w:rsidRPr="004E7C47" w:rsidRDefault="00EA4337" w:rsidP="00EA4337">
      <w:pPr>
        <w:pStyle w:val="Default"/>
        <w:jc w:val="both"/>
        <w:rPr>
          <w:rFonts w:ascii="Times New Roman" w:hAnsi="Times New Roman" w:cs="Times New Roman"/>
          <w:b/>
          <w:color w:val="000000" w:themeColor="text1"/>
          <w:sz w:val="26"/>
          <w:szCs w:val="26"/>
        </w:rPr>
      </w:pPr>
    </w:p>
    <w:p w:rsidR="00EA4337" w:rsidRPr="004E7C47" w:rsidRDefault="00EA4337" w:rsidP="00EA4337">
      <w:pPr>
        <w:pStyle w:val="NormalWeb"/>
        <w:spacing w:beforeLines="60" w:before="144" w:beforeAutospacing="0" w:after="0" w:afterAutospacing="0"/>
        <w:ind w:firstLine="708"/>
        <w:jc w:val="both"/>
        <w:textAlignment w:val="baseline"/>
        <w:rPr>
          <w:color w:val="000000" w:themeColor="text1"/>
        </w:rPr>
      </w:pPr>
      <w:r w:rsidRPr="004E7C47">
        <w:rPr>
          <w:rFonts w:eastAsiaTheme="minorEastAsia"/>
          <w:bCs/>
          <w:color w:val="000000" w:themeColor="text1"/>
          <w:kern w:val="24"/>
        </w:rPr>
        <w:t xml:space="preserve">Zonguldak Çevre yolunun yeni güzergahtaki uzunluğu 15,3 km’dir. Proje kapsamında (9.725x2)= 19.450 m 7 adet çift tüp tünel, (395x2)= 790 m uzunluğunda 4 adet Viyadük ve 6 adet Farklı Seviyeli Kavşak öngörülmektedir. </w:t>
      </w:r>
    </w:p>
    <w:p w:rsidR="00EA4337" w:rsidRPr="004E7C47" w:rsidRDefault="00EA4337" w:rsidP="00EA4337">
      <w:pPr>
        <w:pStyle w:val="NormalWeb"/>
        <w:spacing w:beforeLines="60" w:before="144" w:beforeAutospacing="0" w:after="0" w:afterAutospacing="0"/>
        <w:ind w:firstLine="708"/>
        <w:jc w:val="both"/>
        <w:textAlignment w:val="baseline"/>
        <w:rPr>
          <w:color w:val="000000" w:themeColor="text1"/>
        </w:rPr>
      </w:pPr>
      <w:r w:rsidRPr="004E7C47">
        <w:rPr>
          <w:rFonts w:eastAsiaTheme="minorEastAsia"/>
          <w:bCs/>
          <w:color w:val="000000" w:themeColor="text1"/>
          <w:kern w:val="24"/>
        </w:rPr>
        <w:t>Proje çalışmaları devam etmektedir.</w:t>
      </w:r>
    </w:p>
    <w:p w:rsidR="00EA4337" w:rsidRPr="004E7C47" w:rsidRDefault="00EA4337" w:rsidP="00EA4337">
      <w:pPr>
        <w:pStyle w:val="Default"/>
        <w:jc w:val="both"/>
        <w:rPr>
          <w:rFonts w:ascii="Times New Roman" w:hAnsi="Times New Roman" w:cs="Times New Roman"/>
          <w:b/>
          <w:color w:val="000000" w:themeColor="text1"/>
          <w:sz w:val="26"/>
          <w:szCs w:val="26"/>
        </w:rPr>
      </w:pPr>
    </w:p>
    <w:p w:rsidR="00EA4337" w:rsidRPr="004E7C47" w:rsidRDefault="00EA4337" w:rsidP="00EA4337">
      <w:pPr>
        <w:pStyle w:val="Default"/>
        <w:jc w:val="both"/>
        <w:rPr>
          <w:rFonts w:ascii="Times New Roman" w:hAnsi="Times New Roman" w:cs="Times New Roman"/>
          <w:b/>
          <w:color w:val="000000" w:themeColor="text1"/>
          <w:sz w:val="26"/>
          <w:szCs w:val="26"/>
        </w:rPr>
      </w:pPr>
      <w:r w:rsidRPr="004E7C47">
        <w:rPr>
          <w:rFonts w:ascii="Times New Roman" w:hAnsi="Times New Roman" w:cs="Times New Roman"/>
          <w:b/>
          <w:color w:val="000000" w:themeColor="text1"/>
          <w:sz w:val="26"/>
          <w:szCs w:val="26"/>
        </w:rPr>
        <w:t>h) Ereğli Çevre Yolu</w:t>
      </w:r>
    </w:p>
    <w:p w:rsidR="002C5329" w:rsidRPr="004E7C47" w:rsidRDefault="002C5329" w:rsidP="002C5329">
      <w:pPr>
        <w:autoSpaceDE w:val="0"/>
        <w:autoSpaceDN w:val="0"/>
        <w:adjustRightInd w:val="0"/>
        <w:rPr>
          <w:b/>
          <w:bCs/>
          <w:color w:val="000000" w:themeColor="text1"/>
          <w:sz w:val="24"/>
          <w:szCs w:val="24"/>
          <w:lang w:eastAsia="tr-TR"/>
        </w:rPr>
      </w:pPr>
    </w:p>
    <w:p w:rsidR="002C5329" w:rsidRPr="004E7C47" w:rsidRDefault="002C5329" w:rsidP="002C5329">
      <w:pPr>
        <w:autoSpaceDE w:val="0"/>
        <w:autoSpaceDN w:val="0"/>
        <w:adjustRightInd w:val="0"/>
        <w:ind w:firstLine="708"/>
        <w:jc w:val="both"/>
        <w:rPr>
          <w:bCs/>
          <w:color w:val="000000" w:themeColor="text1"/>
          <w:sz w:val="24"/>
          <w:szCs w:val="24"/>
          <w:lang w:eastAsia="tr-TR"/>
        </w:rPr>
      </w:pPr>
      <w:r w:rsidRPr="004E7C47">
        <w:rPr>
          <w:bCs/>
          <w:color w:val="000000" w:themeColor="text1"/>
          <w:sz w:val="24"/>
          <w:szCs w:val="24"/>
          <w:lang w:eastAsia="tr-TR"/>
        </w:rPr>
        <w:t xml:space="preserve">Ereğli </w:t>
      </w:r>
      <w:r w:rsidR="00681612" w:rsidRPr="004E7C47">
        <w:rPr>
          <w:bCs/>
          <w:color w:val="000000" w:themeColor="text1"/>
          <w:sz w:val="24"/>
          <w:szCs w:val="24"/>
          <w:lang w:eastAsia="tr-TR"/>
        </w:rPr>
        <w:t xml:space="preserve">Çevreyolunun yeni güzergahtaki </w:t>
      </w:r>
      <w:r w:rsidRPr="004E7C47">
        <w:rPr>
          <w:bCs/>
          <w:color w:val="000000" w:themeColor="text1"/>
          <w:sz w:val="24"/>
          <w:szCs w:val="24"/>
          <w:lang w:eastAsia="tr-TR"/>
        </w:rPr>
        <w:t>uzunluğu 19,3 km’dir. Proje kapsamında (658+652)= 1</w:t>
      </w:r>
      <w:r w:rsidR="00681612" w:rsidRPr="004E7C47">
        <w:rPr>
          <w:bCs/>
          <w:color w:val="000000" w:themeColor="text1"/>
          <w:sz w:val="24"/>
          <w:szCs w:val="24"/>
          <w:lang w:eastAsia="tr-TR"/>
        </w:rPr>
        <w:t>.</w:t>
      </w:r>
      <w:r w:rsidRPr="004E7C47">
        <w:rPr>
          <w:bCs/>
          <w:color w:val="000000" w:themeColor="text1"/>
          <w:sz w:val="24"/>
          <w:szCs w:val="24"/>
          <w:lang w:eastAsia="tr-TR"/>
        </w:rPr>
        <w:t>310 m 1 adet ç</w:t>
      </w:r>
      <w:r w:rsidR="00681612" w:rsidRPr="004E7C47">
        <w:rPr>
          <w:bCs/>
          <w:color w:val="000000" w:themeColor="text1"/>
          <w:sz w:val="24"/>
          <w:szCs w:val="24"/>
          <w:lang w:eastAsia="tr-TR"/>
        </w:rPr>
        <w:t>ift tüp tünel, (84+84)= 168 m. u</w:t>
      </w:r>
      <w:r w:rsidRPr="004E7C47">
        <w:rPr>
          <w:bCs/>
          <w:color w:val="000000" w:themeColor="text1"/>
          <w:sz w:val="24"/>
          <w:szCs w:val="24"/>
          <w:lang w:eastAsia="tr-TR"/>
        </w:rPr>
        <w:t xml:space="preserve">zunluğunda 1 adet Köprü, 2 adet Köprülü Kavşak, 9 adet Hemzemin Kavşak ve 2 adet Alt Geçit öngörülmektedir. </w:t>
      </w:r>
    </w:p>
    <w:p w:rsidR="002C5329" w:rsidRPr="004E7C47" w:rsidRDefault="002C5329" w:rsidP="002C5329">
      <w:pPr>
        <w:autoSpaceDE w:val="0"/>
        <w:autoSpaceDN w:val="0"/>
        <w:adjustRightInd w:val="0"/>
        <w:ind w:firstLine="708"/>
        <w:jc w:val="both"/>
        <w:rPr>
          <w:color w:val="000000" w:themeColor="text1"/>
          <w:sz w:val="24"/>
          <w:szCs w:val="24"/>
          <w:lang w:eastAsia="tr-TR"/>
        </w:rPr>
      </w:pPr>
    </w:p>
    <w:p w:rsidR="002C5329" w:rsidRPr="004E7C47" w:rsidRDefault="00681612" w:rsidP="002C5329">
      <w:pPr>
        <w:autoSpaceDE w:val="0"/>
        <w:autoSpaceDN w:val="0"/>
        <w:adjustRightInd w:val="0"/>
        <w:jc w:val="both"/>
        <w:rPr>
          <w:bCs/>
          <w:color w:val="000000" w:themeColor="text1"/>
          <w:sz w:val="24"/>
          <w:szCs w:val="24"/>
          <w:lang w:eastAsia="tr-TR"/>
        </w:rPr>
      </w:pPr>
      <w:r w:rsidRPr="004E7C47">
        <w:rPr>
          <w:bCs/>
          <w:color w:val="000000" w:themeColor="text1"/>
          <w:sz w:val="24"/>
          <w:szCs w:val="24"/>
          <w:lang w:eastAsia="tr-TR"/>
        </w:rPr>
        <w:tab/>
        <w:t>Ereğli içinden geçen mevcut d</w:t>
      </w:r>
      <w:r w:rsidR="002C5329" w:rsidRPr="004E7C47">
        <w:rPr>
          <w:bCs/>
          <w:color w:val="000000" w:themeColor="text1"/>
          <w:sz w:val="24"/>
          <w:szCs w:val="24"/>
          <w:lang w:eastAsia="tr-TR"/>
        </w:rPr>
        <w:t>evlet yolu tamamen şehir yerleşimleri için</w:t>
      </w:r>
      <w:r w:rsidRPr="004E7C47">
        <w:rPr>
          <w:bCs/>
          <w:color w:val="000000" w:themeColor="text1"/>
          <w:sz w:val="24"/>
          <w:szCs w:val="24"/>
          <w:lang w:eastAsia="tr-TR"/>
        </w:rPr>
        <w:t>de kalmıştır. Bu yolun dışında doğu-b</w:t>
      </w:r>
      <w:r w:rsidR="002C5329" w:rsidRPr="004E7C47">
        <w:rPr>
          <w:bCs/>
          <w:color w:val="000000" w:themeColor="text1"/>
          <w:sz w:val="24"/>
          <w:szCs w:val="24"/>
          <w:lang w:eastAsia="tr-TR"/>
        </w:rPr>
        <w:t xml:space="preserve">atı istikametinde başka bir yol bulunmamaktadır. Yeni Organize Sanayi bölgeleri ise şehrin güneyinde yer almaktadır. </w:t>
      </w:r>
    </w:p>
    <w:p w:rsidR="002C5329" w:rsidRPr="004E7C47" w:rsidRDefault="002C5329" w:rsidP="002C5329">
      <w:pPr>
        <w:autoSpaceDE w:val="0"/>
        <w:autoSpaceDN w:val="0"/>
        <w:adjustRightInd w:val="0"/>
        <w:jc w:val="both"/>
        <w:rPr>
          <w:color w:val="000000" w:themeColor="text1"/>
          <w:sz w:val="24"/>
          <w:szCs w:val="24"/>
          <w:lang w:eastAsia="tr-TR"/>
        </w:rPr>
      </w:pPr>
    </w:p>
    <w:p w:rsidR="002C5329" w:rsidRPr="004E7C47" w:rsidRDefault="002C5329" w:rsidP="002C5329">
      <w:pPr>
        <w:autoSpaceDE w:val="0"/>
        <w:autoSpaceDN w:val="0"/>
        <w:adjustRightInd w:val="0"/>
        <w:jc w:val="both"/>
        <w:rPr>
          <w:color w:val="000000" w:themeColor="text1"/>
          <w:sz w:val="24"/>
          <w:szCs w:val="24"/>
          <w:lang w:eastAsia="tr-TR"/>
        </w:rPr>
      </w:pPr>
      <w:r w:rsidRPr="004E7C47">
        <w:rPr>
          <w:bCs/>
          <w:color w:val="000000" w:themeColor="text1"/>
          <w:sz w:val="24"/>
          <w:szCs w:val="24"/>
          <w:lang w:eastAsia="tr-TR"/>
        </w:rPr>
        <w:tab/>
        <w:t xml:space="preserve">Belirtilen nedenlerle Alaplı çıkışında çolaklar mevkiinden başlayıp Organize sanayinin de güneyinden geçerek yeni Hastane kavşağına çıkan Ereğli Çevre Yolu </w:t>
      </w:r>
      <w:r w:rsidR="00681612" w:rsidRPr="004E7C47">
        <w:rPr>
          <w:bCs/>
          <w:color w:val="000000" w:themeColor="text1"/>
          <w:sz w:val="24"/>
          <w:szCs w:val="24"/>
          <w:lang w:eastAsia="tr-TR"/>
        </w:rPr>
        <w:t xml:space="preserve">onaylı kesin </w:t>
      </w:r>
      <w:r w:rsidRPr="004E7C47">
        <w:rPr>
          <w:bCs/>
          <w:color w:val="000000" w:themeColor="text1"/>
          <w:sz w:val="24"/>
          <w:szCs w:val="24"/>
          <w:lang w:eastAsia="tr-TR"/>
        </w:rPr>
        <w:t>projesi hazırlanmıştır.</w:t>
      </w:r>
      <w:r w:rsidRPr="004E7C47">
        <w:rPr>
          <w:color w:val="000000" w:themeColor="text1"/>
          <w:sz w:val="24"/>
          <w:szCs w:val="24"/>
          <w:lang w:eastAsia="tr-TR"/>
        </w:rPr>
        <w:tab/>
      </w:r>
      <w:r w:rsidR="00681612" w:rsidRPr="004E7C47">
        <w:rPr>
          <w:color w:val="000000" w:themeColor="text1"/>
          <w:sz w:val="24"/>
          <w:szCs w:val="24"/>
          <w:lang w:eastAsia="tr-TR"/>
        </w:rPr>
        <w:t xml:space="preserve"> Kamulaştırma işlemlerinin tamamlanmasına müteakip ihale edilmesi planlanmaktadır.</w:t>
      </w:r>
    </w:p>
    <w:p w:rsidR="0003218A" w:rsidRPr="004E7C47" w:rsidRDefault="0003218A" w:rsidP="0003218A">
      <w:pPr>
        <w:autoSpaceDE w:val="0"/>
        <w:autoSpaceDN w:val="0"/>
        <w:adjustRightInd w:val="0"/>
        <w:rPr>
          <w:color w:val="000000" w:themeColor="text1"/>
          <w:sz w:val="24"/>
          <w:szCs w:val="24"/>
          <w:lang w:eastAsia="tr-TR"/>
        </w:rPr>
      </w:pPr>
    </w:p>
    <w:p w:rsidR="0003218A" w:rsidRPr="004E7C47" w:rsidRDefault="0003218A" w:rsidP="009130E8">
      <w:pPr>
        <w:pStyle w:val="Default"/>
        <w:ind w:left="372"/>
        <w:jc w:val="both"/>
        <w:rPr>
          <w:rFonts w:ascii="Times New Roman" w:hAnsi="Times New Roman" w:cs="Times New Roman"/>
          <w:color w:val="000000" w:themeColor="text1"/>
        </w:rPr>
      </w:pPr>
    </w:p>
    <w:p w:rsidR="00515AD9" w:rsidRPr="004E7C47" w:rsidRDefault="00681612" w:rsidP="006E41FB">
      <w:pPr>
        <w:pStyle w:val="Default"/>
        <w:jc w:val="both"/>
        <w:rPr>
          <w:rFonts w:ascii="Times New Roman" w:hAnsi="Times New Roman" w:cs="Times New Roman"/>
          <w:b/>
          <w:color w:val="000000" w:themeColor="text1"/>
          <w:sz w:val="26"/>
          <w:szCs w:val="26"/>
        </w:rPr>
      </w:pPr>
      <w:r w:rsidRPr="004E7C47">
        <w:rPr>
          <w:rFonts w:ascii="Times New Roman" w:hAnsi="Times New Roman" w:cs="Times New Roman"/>
          <w:b/>
          <w:color w:val="000000" w:themeColor="text1"/>
          <w:sz w:val="26"/>
          <w:szCs w:val="26"/>
        </w:rPr>
        <w:t>ı</w:t>
      </w:r>
      <w:r w:rsidR="005A69E6" w:rsidRPr="004E7C47">
        <w:rPr>
          <w:rFonts w:ascii="Times New Roman" w:hAnsi="Times New Roman" w:cs="Times New Roman"/>
          <w:b/>
          <w:color w:val="000000" w:themeColor="text1"/>
          <w:sz w:val="26"/>
          <w:szCs w:val="26"/>
        </w:rPr>
        <w:t xml:space="preserve">) </w:t>
      </w:r>
      <w:r w:rsidR="0004063F" w:rsidRPr="004E7C47">
        <w:rPr>
          <w:rFonts w:ascii="Times New Roman" w:hAnsi="Times New Roman" w:cs="Times New Roman"/>
          <w:b/>
          <w:color w:val="000000" w:themeColor="text1"/>
          <w:sz w:val="26"/>
          <w:szCs w:val="26"/>
        </w:rPr>
        <w:t xml:space="preserve">Devrek-Zonguldak Ayrımı </w:t>
      </w:r>
      <w:r w:rsidRPr="004E7C47">
        <w:rPr>
          <w:rFonts w:ascii="Times New Roman" w:hAnsi="Times New Roman" w:cs="Times New Roman"/>
          <w:b/>
          <w:color w:val="000000" w:themeColor="text1"/>
          <w:sz w:val="26"/>
          <w:szCs w:val="26"/>
        </w:rPr>
        <w:t>–Yenice-Karabük</w:t>
      </w:r>
      <w:r w:rsidR="0004063F" w:rsidRPr="004E7C47">
        <w:rPr>
          <w:rFonts w:ascii="Times New Roman" w:hAnsi="Times New Roman" w:cs="Times New Roman"/>
          <w:b/>
          <w:color w:val="000000" w:themeColor="text1"/>
          <w:sz w:val="26"/>
          <w:szCs w:val="26"/>
        </w:rPr>
        <w:t xml:space="preserve"> Yolu </w:t>
      </w:r>
    </w:p>
    <w:p w:rsidR="003520E2" w:rsidRPr="004E7C47" w:rsidRDefault="003520E2" w:rsidP="003520E2">
      <w:pPr>
        <w:pStyle w:val="Default"/>
        <w:ind w:left="1080"/>
        <w:jc w:val="both"/>
        <w:rPr>
          <w:rFonts w:ascii="Times New Roman" w:hAnsi="Times New Roman" w:cs="Times New Roman"/>
          <w:color w:val="000000" w:themeColor="text1"/>
        </w:rPr>
      </w:pPr>
    </w:p>
    <w:p w:rsidR="008418AC" w:rsidRPr="004E7C47" w:rsidRDefault="00681612" w:rsidP="002C5329">
      <w:pPr>
        <w:pStyle w:val="Default"/>
        <w:ind w:firstLine="708"/>
        <w:rPr>
          <w:rFonts w:ascii="Times New Roman" w:hAnsi="Times New Roman" w:cs="Times New Roman"/>
          <w:bCs/>
          <w:color w:val="000000" w:themeColor="text1"/>
        </w:rPr>
      </w:pPr>
      <w:r w:rsidRPr="004E7C47">
        <w:rPr>
          <w:rFonts w:ascii="Times New Roman" w:hAnsi="Times New Roman" w:cs="Times New Roman"/>
          <w:bCs/>
          <w:color w:val="000000" w:themeColor="text1"/>
        </w:rPr>
        <w:t>Toplam 60,6</w:t>
      </w:r>
      <w:r w:rsidR="002C5329" w:rsidRPr="004E7C47">
        <w:rPr>
          <w:rFonts w:ascii="Times New Roman" w:hAnsi="Times New Roman" w:cs="Times New Roman"/>
          <w:bCs/>
          <w:color w:val="000000" w:themeColor="text1"/>
        </w:rPr>
        <w:t xml:space="preserve"> km. uzunluğundaki projenin (Karabük ilindeki uzunl</w:t>
      </w:r>
      <w:r w:rsidRPr="004E7C47">
        <w:rPr>
          <w:rFonts w:ascii="Times New Roman" w:hAnsi="Times New Roman" w:cs="Times New Roman"/>
          <w:bCs/>
          <w:color w:val="000000" w:themeColor="text1"/>
        </w:rPr>
        <w:t>uğu 53 km’dir) 2 km’si SK BY, 51,6</w:t>
      </w:r>
      <w:r w:rsidR="002C5329" w:rsidRPr="004E7C47">
        <w:rPr>
          <w:rFonts w:ascii="Times New Roman" w:hAnsi="Times New Roman" w:cs="Times New Roman"/>
          <w:bCs/>
          <w:color w:val="000000" w:themeColor="text1"/>
        </w:rPr>
        <w:t xml:space="preserve"> km’si SK TY ve 7 km’si BSK TY (Binder) olarak yapımı tamamlanmış, 16 adet tünel, aydınlatma ve elektromekanik işleri dahil bitirilmiş ve yolun tamamı trafiğe açılmıştır.  Muhtelif km’lerde çelik ağlarla şev koruması yapımı işleri devam etmektedir.</w:t>
      </w:r>
      <w:r w:rsidRPr="004E7C47">
        <w:rPr>
          <w:rFonts w:ascii="Times New Roman" w:hAnsi="Times New Roman" w:cs="Times New Roman"/>
          <w:bCs/>
          <w:color w:val="000000" w:themeColor="text1"/>
        </w:rPr>
        <w:t xml:space="preserve"> Bu kesimin Bölünmüş Yol yapılabilmesi için etüt proje çalışmaları başlatılmıştır.</w:t>
      </w:r>
    </w:p>
    <w:p w:rsidR="002C5329" w:rsidRDefault="002C5329" w:rsidP="002C5329">
      <w:pPr>
        <w:pStyle w:val="Default"/>
        <w:ind w:firstLine="708"/>
        <w:rPr>
          <w:rFonts w:ascii="Times New Roman" w:hAnsi="Times New Roman" w:cs="Times New Roman"/>
          <w:color w:val="000000" w:themeColor="text1"/>
        </w:rPr>
      </w:pPr>
    </w:p>
    <w:p w:rsidR="009A631D" w:rsidRDefault="009A631D" w:rsidP="002C5329">
      <w:pPr>
        <w:pStyle w:val="Default"/>
        <w:ind w:firstLine="708"/>
        <w:rPr>
          <w:rFonts w:ascii="Times New Roman" w:hAnsi="Times New Roman" w:cs="Times New Roman"/>
          <w:color w:val="000000" w:themeColor="text1"/>
        </w:rPr>
      </w:pPr>
    </w:p>
    <w:p w:rsidR="009A631D" w:rsidRDefault="009A631D" w:rsidP="002C5329">
      <w:pPr>
        <w:pStyle w:val="Default"/>
        <w:ind w:firstLine="708"/>
        <w:rPr>
          <w:rFonts w:ascii="Times New Roman" w:hAnsi="Times New Roman" w:cs="Times New Roman"/>
          <w:color w:val="000000" w:themeColor="text1"/>
        </w:rPr>
      </w:pPr>
    </w:p>
    <w:p w:rsidR="009A631D" w:rsidRPr="004E7C47" w:rsidRDefault="009A631D" w:rsidP="002C5329">
      <w:pPr>
        <w:pStyle w:val="Default"/>
        <w:ind w:firstLine="708"/>
        <w:rPr>
          <w:rFonts w:ascii="Times New Roman" w:hAnsi="Times New Roman" w:cs="Times New Roman"/>
          <w:color w:val="000000" w:themeColor="text1"/>
        </w:rPr>
      </w:pPr>
    </w:p>
    <w:p w:rsidR="00593C63" w:rsidRPr="004E7C47" w:rsidRDefault="00681612" w:rsidP="00794678">
      <w:pPr>
        <w:pStyle w:val="Balk3"/>
        <w:rPr>
          <w:rFonts w:ascii="Times New Roman" w:hAnsi="Times New Roman"/>
          <w:bCs/>
          <w:i w:val="0"/>
          <w:color w:val="000000" w:themeColor="text1"/>
          <w:sz w:val="24"/>
          <w:szCs w:val="24"/>
        </w:rPr>
      </w:pPr>
      <w:bookmarkStart w:id="38" w:name="_Toc474918543"/>
      <w:bookmarkStart w:id="39" w:name="_Toc474918757"/>
      <w:r w:rsidRPr="004E7C47">
        <w:rPr>
          <w:rFonts w:ascii="Times New Roman" w:hAnsi="Times New Roman"/>
          <w:bCs/>
          <w:i w:val="0"/>
          <w:color w:val="000000" w:themeColor="text1"/>
          <w:sz w:val="24"/>
          <w:szCs w:val="24"/>
        </w:rPr>
        <w:lastRenderedPageBreak/>
        <w:t>i</w:t>
      </w:r>
      <w:r w:rsidR="00593C63" w:rsidRPr="004E7C47">
        <w:rPr>
          <w:rFonts w:ascii="Times New Roman" w:hAnsi="Times New Roman"/>
          <w:bCs/>
          <w:i w:val="0"/>
          <w:color w:val="000000" w:themeColor="text1"/>
          <w:sz w:val="24"/>
          <w:szCs w:val="24"/>
        </w:rPr>
        <w:t>) Alaplı-Yığılca İl Yol</w:t>
      </w:r>
      <w:r w:rsidR="00794678" w:rsidRPr="004E7C47">
        <w:rPr>
          <w:rFonts w:ascii="Times New Roman" w:hAnsi="Times New Roman"/>
          <w:bCs/>
          <w:i w:val="0"/>
          <w:color w:val="000000" w:themeColor="text1"/>
          <w:sz w:val="24"/>
          <w:szCs w:val="24"/>
        </w:rPr>
        <w:t>u</w:t>
      </w:r>
      <w:bookmarkEnd w:id="38"/>
      <w:bookmarkEnd w:id="39"/>
    </w:p>
    <w:p w:rsidR="00794678" w:rsidRPr="004E7C47" w:rsidRDefault="00794678" w:rsidP="00794678">
      <w:pPr>
        <w:rPr>
          <w:color w:val="000000" w:themeColor="text1"/>
        </w:rPr>
      </w:pPr>
    </w:p>
    <w:p w:rsidR="00593C63" w:rsidRPr="004E7C47" w:rsidRDefault="00593C63" w:rsidP="00593C63">
      <w:pPr>
        <w:pStyle w:val="Balk3"/>
        <w:rPr>
          <w:rFonts w:ascii="Times New Roman" w:hAnsi="Times New Roman"/>
          <w:b w:val="0"/>
          <w:i w:val="0"/>
          <w:color w:val="000000" w:themeColor="text1"/>
          <w:sz w:val="24"/>
          <w:szCs w:val="24"/>
        </w:rPr>
      </w:pPr>
      <w:r w:rsidRPr="004E7C47">
        <w:rPr>
          <w:rFonts w:ascii="Times New Roman" w:hAnsi="Times New Roman"/>
          <w:b w:val="0"/>
          <w:i w:val="0"/>
          <w:color w:val="000000" w:themeColor="text1"/>
          <w:sz w:val="24"/>
          <w:szCs w:val="24"/>
        </w:rPr>
        <w:t xml:space="preserve"> </w:t>
      </w:r>
      <w:r w:rsidR="00794678" w:rsidRPr="004E7C47">
        <w:rPr>
          <w:rFonts w:ascii="Times New Roman" w:hAnsi="Times New Roman"/>
          <w:b w:val="0"/>
          <w:i w:val="0"/>
          <w:color w:val="000000" w:themeColor="text1"/>
          <w:sz w:val="24"/>
          <w:szCs w:val="24"/>
        </w:rPr>
        <w:t xml:space="preserve">        </w:t>
      </w:r>
      <w:bookmarkStart w:id="40" w:name="_Toc474918544"/>
      <w:bookmarkStart w:id="41" w:name="_Toc474918758"/>
      <w:r w:rsidRPr="004E7C47">
        <w:rPr>
          <w:rFonts w:ascii="Times New Roman" w:hAnsi="Times New Roman"/>
          <w:b w:val="0"/>
          <w:bCs/>
          <w:i w:val="0"/>
          <w:color w:val="000000" w:themeColor="text1"/>
          <w:sz w:val="24"/>
          <w:szCs w:val="24"/>
        </w:rPr>
        <w:t>32 km. uzunluğundaki Alaplı-Yığılca yolunun 20,6 km’si Kara</w:t>
      </w:r>
      <w:r w:rsidR="00681612" w:rsidRPr="004E7C47">
        <w:rPr>
          <w:rFonts w:ascii="Times New Roman" w:hAnsi="Times New Roman"/>
          <w:b w:val="0"/>
          <w:bCs/>
          <w:i w:val="0"/>
          <w:color w:val="000000" w:themeColor="text1"/>
          <w:sz w:val="24"/>
          <w:szCs w:val="24"/>
        </w:rPr>
        <w:t>yolları 15. Bölge Müdürlüğü</w:t>
      </w:r>
      <w:r w:rsidRPr="004E7C47">
        <w:rPr>
          <w:rFonts w:ascii="Times New Roman" w:hAnsi="Times New Roman"/>
          <w:b w:val="0"/>
          <w:bCs/>
          <w:i w:val="0"/>
          <w:color w:val="000000" w:themeColor="text1"/>
          <w:sz w:val="24"/>
          <w:szCs w:val="24"/>
        </w:rPr>
        <w:t xml:space="preserve"> sorumluluk alanındadır</w:t>
      </w:r>
      <w:r w:rsidRPr="004E7C47">
        <w:rPr>
          <w:rFonts w:ascii="Times New Roman" w:hAnsi="Times New Roman"/>
          <w:b w:val="0"/>
          <w:bCs/>
          <w:color w:val="000000" w:themeColor="text1"/>
          <w:sz w:val="24"/>
          <w:szCs w:val="24"/>
        </w:rPr>
        <w:t>.</w:t>
      </w:r>
      <w:r w:rsidR="00681612" w:rsidRPr="004E7C47">
        <w:rPr>
          <w:rFonts w:ascii="Times New Roman" w:hAnsi="Times New Roman"/>
          <w:b w:val="0"/>
          <w:bCs/>
          <w:color w:val="000000" w:themeColor="text1"/>
          <w:sz w:val="24"/>
          <w:szCs w:val="24"/>
        </w:rPr>
        <w:t>(11,4 km’si Düzce ilinde olup 4. Bölge Müdürlüğü sorumluluğundadır.)</w:t>
      </w:r>
      <w:bookmarkEnd w:id="40"/>
      <w:bookmarkEnd w:id="41"/>
      <w:r w:rsidRPr="004E7C47">
        <w:rPr>
          <w:rFonts w:ascii="Times New Roman" w:hAnsi="Times New Roman"/>
          <w:b w:val="0"/>
          <w:bCs/>
          <w:i w:val="0"/>
          <w:color w:val="000000" w:themeColor="text1"/>
          <w:sz w:val="24"/>
          <w:szCs w:val="24"/>
        </w:rPr>
        <w:t xml:space="preserve"> </w:t>
      </w:r>
    </w:p>
    <w:p w:rsidR="00593C63" w:rsidRPr="004E7C47" w:rsidRDefault="00593C63" w:rsidP="00593C63">
      <w:pPr>
        <w:pStyle w:val="Balk3"/>
        <w:rPr>
          <w:rFonts w:ascii="Times New Roman" w:hAnsi="Times New Roman"/>
          <w:b w:val="0"/>
          <w:bCs/>
          <w:i w:val="0"/>
          <w:color w:val="000000" w:themeColor="text1"/>
          <w:sz w:val="24"/>
          <w:szCs w:val="24"/>
        </w:rPr>
      </w:pPr>
      <w:r w:rsidRPr="004E7C47">
        <w:rPr>
          <w:rFonts w:ascii="Times New Roman" w:hAnsi="Times New Roman"/>
          <w:b w:val="0"/>
          <w:bCs/>
          <w:i w:val="0"/>
          <w:color w:val="000000" w:themeColor="text1"/>
          <w:sz w:val="24"/>
          <w:szCs w:val="24"/>
        </w:rPr>
        <w:t xml:space="preserve"> </w:t>
      </w:r>
      <w:r w:rsidRPr="004E7C47">
        <w:rPr>
          <w:rFonts w:ascii="Times New Roman" w:hAnsi="Times New Roman"/>
          <w:b w:val="0"/>
          <w:bCs/>
          <w:i w:val="0"/>
          <w:color w:val="000000" w:themeColor="text1"/>
          <w:sz w:val="24"/>
          <w:szCs w:val="24"/>
        </w:rPr>
        <w:tab/>
      </w:r>
    </w:p>
    <w:p w:rsidR="00593C63" w:rsidRPr="004E7C47" w:rsidRDefault="00593C63" w:rsidP="00794678">
      <w:pPr>
        <w:pStyle w:val="Balk3"/>
        <w:ind w:firstLine="708"/>
        <w:rPr>
          <w:rFonts w:ascii="Times New Roman" w:hAnsi="Times New Roman"/>
          <w:b w:val="0"/>
          <w:bCs/>
          <w:i w:val="0"/>
          <w:color w:val="000000" w:themeColor="text1"/>
          <w:sz w:val="24"/>
          <w:szCs w:val="24"/>
        </w:rPr>
      </w:pPr>
      <w:bookmarkStart w:id="42" w:name="_Toc474918545"/>
      <w:bookmarkStart w:id="43" w:name="_Toc474918759"/>
      <w:r w:rsidRPr="004E7C47">
        <w:rPr>
          <w:rFonts w:ascii="Times New Roman" w:hAnsi="Times New Roman"/>
          <w:b w:val="0"/>
          <w:bCs/>
          <w:i w:val="0"/>
          <w:color w:val="000000" w:themeColor="text1"/>
          <w:sz w:val="24"/>
          <w:szCs w:val="24"/>
        </w:rPr>
        <w:t>Bölge Müdürlüğü sınırları içer</w:t>
      </w:r>
      <w:r w:rsidR="00681612" w:rsidRPr="004E7C47">
        <w:rPr>
          <w:rFonts w:ascii="Times New Roman" w:hAnsi="Times New Roman"/>
          <w:b w:val="0"/>
          <w:bCs/>
          <w:i w:val="0"/>
          <w:color w:val="000000" w:themeColor="text1"/>
          <w:sz w:val="24"/>
          <w:szCs w:val="24"/>
        </w:rPr>
        <w:t>isinde kalan 20,6 km’lik kesimin, ihalesi yapılan 9,6 km’lik kısmının 6</w:t>
      </w:r>
      <w:r w:rsidRPr="004E7C47">
        <w:rPr>
          <w:rFonts w:ascii="Times New Roman" w:hAnsi="Times New Roman"/>
          <w:b w:val="0"/>
          <w:bCs/>
          <w:i w:val="0"/>
          <w:color w:val="000000" w:themeColor="text1"/>
          <w:sz w:val="24"/>
          <w:szCs w:val="24"/>
        </w:rPr>
        <w:t xml:space="preserve"> km’si </w:t>
      </w:r>
      <w:r w:rsidR="00681612" w:rsidRPr="004E7C47">
        <w:rPr>
          <w:rFonts w:ascii="Times New Roman" w:hAnsi="Times New Roman"/>
          <w:b w:val="0"/>
          <w:bCs/>
          <w:i w:val="0"/>
          <w:color w:val="000000" w:themeColor="text1"/>
          <w:sz w:val="24"/>
          <w:szCs w:val="24"/>
        </w:rPr>
        <w:t>asfalt sathi kaplama seviyesinde tamamlanmıştır.</w:t>
      </w:r>
      <w:bookmarkEnd w:id="42"/>
      <w:bookmarkEnd w:id="43"/>
    </w:p>
    <w:p w:rsidR="00794678" w:rsidRPr="004E7C47" w:rsidRDefault="00794678" w:rsidP="00794678">
      <w:pPr>
        <w:rPr>
          <w:color w:val="000000" w:themeColor="text1"/>
          <w:sz w:val="24"/>
          <w:szCs w:val="24"/>
        </w:rPr>
      </w:pPr>
      <w:r w:rsidRPr="004E7C47">
        <w:rPr>
          <w:color w:val="000000" w:themeColor="text1"/>
        </w:rPr>
        <w:tab/>
      </w:r>
      <w:r w:rsidRPr="004E7C47">
        <w:rPr>
          <w:color w:val="000000" w:themeColor="text1"/>
          <w:sz w:val="24"/>
          <w:szCs w:val="24"/>
        </w:rPr>
        <w:t>Yatırım Programına alınması için Genel Müdürlüğe teklif edilmiştir.</w:t>
      </w:r>
    </w:p>
    <w:p w:rsidR="00593C63" w:rsidRPr="004E7C47" w:rsidRDefault="00794678" w:rsidP="00593C63">
      <w:pPr>
        <w:pStyle w:val="Balk3"/>
        <w:rPr>
          <w:rFonts w:ascii="Times New Roman" w:hAnsi="Times New Roman"/>
          <w:b w:val="0"/>
          <w:i w:val="0"/>
          <w:color w:val="000000" w:themeColor="text1"/>
          <w:sz w:val="24"/>
          <w:szCs w:val="24"/>
        </w:rPr>
      </w:pPr>
      <w:r w:rsidRPr="004E7C47">
        <w:rPr>
          <w:rFonts w:ascii="Times New Roman" w:hAnsi="Times New Roman"/>
          <w:b w:val="0"/>
          <w:bCs/>
          <w:i w:val="0"/>
          <w:color w:val="000000" w:themeColor="text1"/>
          <w:sz w:val="24"/>
          <w:szCs w:val="24"/>
        </w:rPr>
        <w:t xml:space="preserve"> </w:t>
      </w:r>
      <w:r w:rsidRPr="004E7C47">
        <w:rPr>
          <w:rFonts w:ascii="Times New Roman" w:hAnsi="Times New Roman"/>
          <w:b w:val="0"/>
          <w:bCs/>
          <w:i w:val="0"/>
          <w:color w:val="000000" w:themeColor="text1"/>
          <w:sz w:val="24"/>
          <w:szCs w:val="24"/>
        </w:rPr>
        <w:tab/>
      </w:r>
      <w:bookmarkStart w:id="44" w:name="_Toc474918546"/>
      <w:bookmarkStart w:id="45" w:name="_Toc474918760"/>
      <w:r w:rsidRPr="004E7C47">
        <w:rPr>
          <w:rFonts w:ascii="Times New Roman" w:hAnsi="Times New Roman"/>
          <w:b w:val="0"/>
          <w:bCs/>
          <w:i w:val="0"/>
          <w:color w:val="000000" w:themeColor="text1"/>
          <w:sz w:val="24"/>
          <w:szCs w:val="24"/>
        </w:rPr>
        <w:t>S</w:t>
      </w:r>
      <w:r w:rsidR="00593C63" w:rsidRPr="004E7C47">
        <w:rPr>
          <w:rFonts w:ascii="Times New Roman" w:hAnsi="Times New Roman"/>
          <w:b w:val="0"/>
          <w:bCs/>
          <w:i w:val="0"/>
          <w:color w:val="000000" w:themeColor="text1"/>
          <w:sz w:val="24"/>
          <w:szCs w:val="24"/>
        </w:rPr>
        <w:t>tandart dışı olan ve çoğu kesimlerde tek şeride düşen yolun tamamının yatırım programına alınarak tamamlanması zorunluluk arz etmektedir.</w:t>
      </w:r>
      <w:bookmarkEnd w:id="44"/>
      <w:bookmarkEnd w:id="45"/>
      <w:r w:rsidR="00593C63" w:rsidRPr="004E7C47">
        <w:rPr>
          <w:rFonts w:ascii="Times New Roman" w:hAnsi="Times New Roman"/>
          <w:b w:val="0"/>
          <w:i w:val="0"/>
          <w:color w:val="000000" w:themeColor="text1"/>
          <w:sz w:val="24"/>
          <w:szCs w:val="24"/>
        </w:rPr>
        <w:t xml:space="preserve"> </w:t>
      </w:r>
    </w:p>
    <w:p w:rsidR="009B44F2" w:rsidRPr="00794678" w:rsidRDefault="009B44F2" w:rsidP="009B44F2">
      <w:pPr>
        <w:pStyle w:val="Balk3"/>
        <w:rPr>
          <w:rFonts w:ascii="Times New Roman" w:hAnsi="Times New Roman"/>
          <w:i w:val="0"/>
          <w:color w:val="FF0000"/>
          <w:sz w:val="24"/>
          <w:szCs w:val="24"/>
        </w:rPr>
      </w:pPr>
    </w:p>
    <w:p w:rsidR="008418AC" w:rsidRPr="00794678" w:rsidRDefault="008418AC" w:rsidP="008418AC">
      <w:pPr>
        <w:rPr>
          <w:color w:val="FF0000"/>
        </w:rPr>
      </w:pPr>
    </w:p>
    <w:p w:rsidR="00DC5B7B" w:rsidRPr="00DD1750" w:rsidRDefault="009B44F2" w:rsidP="009B44F2">
      <w:pPr>
        <w:pStyle w:val="Balk3"/>
        <w:rPr>
          <w:rFonts w:ascii="Times New Roman" w:hAnsi="Times New Roman"/>
        </w:rPr>
      </w:pPr>
      <w:bookmarkStart w:id="46" w:name="_Toc474918761"/>
      <w:r w:rsidRPr="00DD1750">
        <w:rPr>
          <w:rFonts w:ascii="Times New Roman" w:hAnsi="Times New Roman"/>
        </w:rPr>
        <w:t xml:space="preserve">8.2 </w:t>
      </w:r>
      <w:r w:rsidR="00DC5B7B" w:rsidRPr="00DD1750">
        <w:rPr>
          <w:rFonts w:ascii="Times New Roman" w:hAnsi="Times New Roman"/>
        </w:rPr>
        <w:t>Köy</w:t>
      </w:r>
      <w:r w:rsidRPr="00DD1750">
        <w:rPr>
          <w:rFonts w:ascii="Times New Roman" w:hAnsi="Times New Roman"/>
        </w:rPr>
        <w:t>Yolları</w:t>
      </w:r>
      <w:bookmarkEnd w:id="46"/>
    </w:p>
    <w:p w:rsidR="00AC75CA" w:rsidRPr="00DD1750" w:rsidRDefault="00AC75CA" w:rsidP="00AC75CA">
      <w:pPr>
        <w:pStyle w:val="GvdeMetni"/>
        <w:ind w:left="360"/>
        <w:rPr>
          <w:b/>
        </w:rPr>
      </w:pPr>
    </w:p>
    <w:p w:rsidR="005B685F" w:rsidRPr="00DD1750" w:rsidRDefault="00780B17" w:rsidP="008418AC">
      <w:pPr>
        <w:pStyle w:val="GvdeMetni"/>
        <w:ind w:firstLine="708"/>
      </w:pPr>
      <w:r w:rsidRPr="00DD1750">
        <w:t>D</w:t>
      </w:r>
      <w:r w:rsidR="009B44F2" w:rsidRPr="00DD1750">
        <w:t>evlet ve İ</w:t>
      </w:r>
      <w:r w:rsidR="00DC5B7B" w:rsidRPr="00DD1750">
        <w:t>l yolları ağı dışında kalan köyler ile köye bağlı yerleşim birimlerini diğer yerleş</w:t>
      </w:r>
      <w:r w:rsidR="00FB70D4" w:rsidRPr="00DD1750">
        <w:t>im birimlerine bağlayan toplam 3</w:t>
      </w:r>
      <w:r w:rsidR="009B44F2" w:rsidRPr="00DD1750">
        <w:t>.</w:t>
      </w:r>
      <w:r w:rsidR="00FB70D4" w:rsidRPr="00DD1750">
        <w:t>191</w:t>
      </w:r>
      <w:r w:rsidR="00DC5B7B" w:rsidRPr="00DD1750">
        <w:t xml:space="preserve"> km</w:t>
      </w:r>
      <w:r w:rsidR="000560CA" w:rsidRPr="00DD1750">
        <w:t>’</w:t>
      </w:r>
      <w:r w:rsidR="00A21C90" w:rsidRPr="00DD1750">
        <w:t>lik köy</w:t>
      </w:r>
      <w:r w:rsidR="00E116AB">
        <w:t xml:space="preserve"> </w:t>
      </w:r>
      <w:r w:rsidR="00A21C90" w:rsidRPr="00DD1750">
        <w:t>yolunun büyük bir kısmının özel idare ve KÖYDES uygulamalarıyla asfalt kaplaması yapılmıştır.</w:t>
      </w:r>
    </w:p>
    <w:p w:rsidR="005B685F" w:rsidRPr="00DD1750" w:rsidRDefault="005B685F" w:rsidP="009B44F2">
      <w:pPr>
        <w:pStyle w:val="GvdeMetni"/>
        <w:ind w:firstLine="708"/>
      </w:pPr>
    </w:p>
    <w:p w:rsidR="007D5A06" w:rsidRPr="00DD1750" w:rsidRDefault="00780B17" w:rsidP="009B44F2">
      <w:pPr>
        <w:pStyle w:val="GvdeMetni"/>
        <w:ind w:firstLine="708"/>
      </w:pPr>
      <w:r w:rsidRPr="00DD1750">
        <w:t>Z</w:t>
      </w:r>
      <w:r w:rsidR="00DC5B7B" w:rsidRPr="00DD1750">
        <w:t xml:space="preserve">onguldak Karadeniz Bölgesinin kendine has yüksek eğimli ve kırık arazi yapısı nedeniyle </w:t>
      </w:r>
      <w:r w:rsidR="00EF07AF" w:rsidRPr="00DD1750">
        <w:t>karayolu ve</w:t>
      </w:r>
      <w:r w:rsidR="00DC5B7B" w:rsidRPr="00DD1750">
        <w:t xml:space="preserve"> köy yolu ulaştırmasında büyük sorunlarla karşı karşıya bulunmaktadır. Yol yapım maliyetlerinin yüksekliği Karadeniz Bölgesinde Artvin ilinden sonra 2. sırayı almaktadır. Ortalama 5 yılda bir yenilenmesi gereken yollar bölgemizde 3 yıla düşmektedir.</w:t>
      </w:r>
    </w:p>
    <w:p w:rsidR="009B44F2" w:rsidRPr="00DD1750" w:rsidRDefault="009B44F2" w:rsidP="009B44F2">
      <w:pPr>
        <w:pStyle w:val="Balk3"/>
        <w:rPr>
          <w:rFonts w:ascii="Times New Roman" w:hAnsi="Times New Roman"/>
          <w:b w:val="0"/>
          <w:i w:val="0"/>
          <w:sz w:val="24"/>
          <w:szCs w:val="20"/>
        </w:rPr>
      </w:pPr>
    </w:p>
    <w:p w:rsidR="008418AC" w:rsidRPr="00DD1750" w:rsidRDefault="008418AC" w:rsidP="008418AC"/>
    <w:p w:rsidR="00AC75CA" w:rsidRPr="00DD1750" w:rsidRDefault="009B44F2" w:rsidP="009B44F2">
      <w:pPr>
        <w:pStyle w:val="Balk3"/>
        <w:rPr>
          <w:rFonts w:ascii="Times New Roman" w:hAnsi="Times New Roman"/>
        </w:rPr>
      </w:pPr>
      <w:bookmarkStart w:id="47" w:name="_Toc474918762"/>
      <w:r w:rsidRPr="00DD1750">
        <w:rPr>
          <w:rFonts w:ascii="Times New Roman" w:hAnsi="Times New Roman"/>
        </w:rPr>
        <w:t xml:space="preserve">8.3 </w:t>
      </w:r>
      <w:r w:rsidR="00EF07AF" w:rsidRPr="00DD1750">
        <w:rPr>
          <w:rFonts w:ascii="Times New Roman" w:hAnsi="Times New Roman"/>
        </w:rPr>
        <w:t>Demiryolları</w:t>
      </w:r>
      <w:bookmarkEnd w:id="47"/>
    </w:p>
    <w:p w:rsidR="00EE1754" w:rsidRPr="00DD1750" w:rsidRDefault="00EE1754" w:rsidP="00EE1754">
      <w:pPr>
        <w:pStyle w:val="GvdeMetni"/>
        <w:ind w:left="360"/>
        <w:rPr>
          <w:b/>
        </w:rPr>
      </w:pPr>
    </w:p>
    <w:p w:rsidR="00AD1C83" w:rsidRPr="00DD1750" w:rsidRDefault="00AD1C83" w:rsidP="009B44F2">
      <w:pPr>
        <w:ind w:firstLine="708"/>
        <w:jc w:val="both"/>
        <w:rPr>
          <w:color w:val="000000"/>
          <w:sz w:val="24"/>
          <w:szCs w:val="24"/>
        </w:rPr>
      </w:pPr>
      <w:r w:rsidRPr="00DD1750">
        <w:rPr>
          <w:color w:val="000000"/>
          <w:sz w:val="24"/>
          <w:szCs w:val="24"/>
        </w:rPr>
        <w:t>Zonguldak sınırları içerisinde</w:t>
      </w:r>
      <w:r w:rsidR="009B44F2" w:rsidRPr="00DD1750">
        <w:rPr>
          <w:color w:val="000000"/>
          <w:sz w:val="24"/>
          <w:szCs w:val="24"/>
        </w:rPr>
        <w:t>n</w:t>
      </w:r>
      <w:r w:rsidRPr="00DD1750">
        <w:rPr>
          <w:color w:val="000000"/>
          <w:sz w:val="24"/>
          <w:szCs w:val="24"/>
        </w:rPr>
        <w:t xml:space="preserve"> geçen tek demiryolu 1930’la</w:t>
      </w:r>
      <w:r w:rsidR="00F27FE7">
        <w:rPr>
          <w:color w:val="000000"/>
          <w:sz w:val="24"/>
          <w:szCs w:val="24"/>
        </w:rPr>
        <w:t>rın sonunda açılan Zonguldak-An</w:t>
      </w:r>
      <w:r w:rsidRPr="00DD1750">
        <w:rPr>
          <w:color w:val="000000"/>
          <w:sz w:val="24"/>
          <w:szCs w:val="24"/>
        </w:rPr>
        <w:t xml:space="preserve">kara hattıdır. Zonguldak İlini Orta Anadolu’ya bağlayan demiryolu hattı arızalı araziden geçtiği için eğimli ve dar </w:t>
      </w:r>
      <w:r w:rsidRPr="00DD1750">
        <w:rPr>
          <w:color w:val="000000" w:themeColor="text1"/>
          <w:sz w:val="24"/>
          <w:szCs w:val="24"/>
        </w:rPr>
        <w:t>kurplu</w:t>
      </w:r>
      <w:r w:rsidR="00E116AB">
        <w:rPr>
          <w:color w:val="000000" w:themeColor="text1"/>
          <w:sz w:val="24"/>
          <w:szCs w:val="24"/>
        </w:rPr>
        <w:t xml:space="preserve"> </w:t>
      </w:r>
      <w:r w:rsidRPr="00DD1750">
        <w:rPr>
          <w:color w:val="000000"/>
          <w:sz w:val="24"/>
          <w:szCs w:val="24"/>
        </w:rPr>
        <w:t>niteliktedir.  Demiryolu ağı Zonguldak sınırları i</w:t>
      </w:r>
      <w:r w:rsidR="004B5749">
        <w:rPr>
          <w:color w:val="000000"/>
          <w:sz w:val="24"/>
          <w:szCs w:val="24"/>
        </w:rPr>
        <w:t>çinde 69</w:t>
      </w:r>
      <w:r w:rsidRPr="00DD1750">
        <w:rPr>
          <w:color w:val="000000"/>
          <w:sz w:val="24"/>
          <w:szCs w:val="24"/>
        </w:rPr>
        <w:t xml:space="preserve"> km. olup, Zonguldak-Ankara arası 486 km’dir.</w:t>
      </w:r>
    </w:p>
    <w:p w:rsidR="00AD1C83" w:rsidRPr="00DD1750" w:rsidRDefault="00AD1C83" w:rsidP="00AD1C83">
      <w:pPr>
        <w:jc w:val="both"/>
        <w:rPr>
          <w:color w:val="000000"/>
          <w:sz w:val="24"/>
          <w:szCs w:val="24"/>
        </w:rPr>
      </w:pPr>
    </w:p>
    <w:p w:rsidR="00AD1C83" w:rsidRPr="0080114A" w:rsidRDefault="000560CA" w:rsidP="009B44F2">
      <w:pPr>
        <w:ind w:firstLine="708"/>
        <w:jc w:val="both"/>
        <w:rPr>
          <w:rFonts w:eastAsia="Calibri"/>
          <w:color w:val="FF0000"/>
          <w:sz w:val="24"/>
          <w:szCs w:val="24"/>
        </w:rPr>
      </w:pPr>
      <w:r w:rsidRPr="00DD1750">
        <w:rPr>
          <w:rFonts w:eastAsia="Calibri"/>
          <w:color w:val="000000"/>
          <w:sz w:val="24"/>
          <w:szCs w:val="24"/>
        </w:rPr>
        <w:t xml:space="preserve">TCDD mevcut taşımalarının </w:t>
      </w:r>
      <w:r w:rsidR="00AD1C83" w:rsidRPr="00DD1750">
        <w:rPr>
          <w:rFonts w:eastAsia="Calibri"/>
          <w:color w:val="000000"/>
          <w:sz w:val="24"/>
          <w:szCs w:val="24"/>
        </w:rPr>
        <w:t xml:space="preserve">yaklaşık % </w:t>
      </w:r>
      <w:r w:rsidR="009B44F2" w:rsidRPr="00DD1750">
        <w:rPr>
          <w:rFonts w:eastAsia="Calibri"/>
          <w:color w:val="000000"/>
          <w:sz w:val="24"/>
          <w:szCs w:val="24"/>
        </w:rPr>
        <w:t>30’u; ERDEMİR</w:t>
      </w:r>
      <w:r w:rsidR="00AD1C83" w:rsidRPr="00DD1750">
        <w:rPr>
          <w:rFonts w:eastAsia="Calibri"/>
          <w:color w:val="000000"/>
          <w:sz w:val="24"/>
          <w:szCs w:val="24"/>
        </w:rPr>
        <w:t>, KARDEMİR ve TTK gibi önemli kuruluşların bulunduğu bu bölgede yapmaktadır. Bu nedenle TCDD hattı</w:t>
      </w:r>
      <w:r w:rsidR="009B44F2" w:rsidRPr="00DD1750">
        <w:rPr>
          <w:rFonts w:eastAsia="Calibri"/>
          <w:color w:val="000000"/>
          <w:sz w:val="24"/>
          <w:szCs w:val="24"/>
        </w:rPr>
        <w:t>nı</w:t>
      </w:r>
      <w:r w:rsidR="00AD1C83" w:rsidRPr="00DD1750">
        <w:rPr>
          <w:rFonts w:eastAsia="Calibri"/>
          <w:color w:val="000000"/>
          <w:sz w:val="24"/>
          <w:szCs w:val="24"/>
        </w:rPr>
        <w:t xml:space="preserve">n kapasitesinin artırılabilmesi için istasyon yollarının uzatılması, hattın sinyalizasyonlu hale getirilmesini içeren Irmak-Karabük-Zonguldak Sinyalizasyon ve Telekomünikasyon </w:t>
      </w:r>
      <w:r w:rsidRPr="00DD1750">
        <w:rPr>
          <w:rFonts w:eastAsia="Calibri"/>
          <w:color w:val="000000"/>
          <w:sz w:val="24"/>
          <w:szCs w:val="24"/>
        </w:rPr>
        <w:t>Projesini hazırlatmıştır. Proje</w:t>
      </w:r>
      <w:r w:rsidR="00AD1C83" w:rsidRPr="00DD1750">
        <w:rPr>
          <w:rFonts w:eastAsia="Calibri"/>
          <w:color w:val="000000"/>
          <w:sz w:val="24"/>
          <w:szCs w:val="24"/>
        </w:rPr>
        <w:t xml:space="preserve"> 2011 yılı Nisan ayı içerisinde ihale edil</w:t>
      </w:r>
      <w:r w:rsidR="00594B91" w:rsidRPr="00DD1750">
        <w:rPr>
          <w:rFonts w:eastAsia="Calibri"/>
          <w:color w:val="000000"/>
          <w:sz w:val="24"/>
          <w:szCs w:val="24"/>
        </w:rPr>
        <w:t>miştir.</w:t>
      </w:r>
      <w:r w:rsidRPr="00DD1750">
        <w:rPr>
          <w:rFonts w:eastAsia="Calibri"/>
          <w:color w:val="000000"/>
          <w:sz w:val="24"/>
          <w:szCs w:val="24"/>
        </w:rPr>
        <w:t xml:space="preserve"> Bu projenin 70 km’</w:t>
      </w:r>
      <w:r w:rsidR="00AD1C83" w:rsidRPr="00DD1750">
        <w:rPr>
          <w:rFonts w:eastAsia="Calibri"/>
          <w:color w:val="000000"/>
          <w:sz w:val="24"/>
          <w:szCs w:val="24"/>
        </w:rPr>
        <w:t>lik bölümünü içeren kısmı Zo</w:t>
      </w:r>
      <w:r w:rsidRPr="00DD1750">
        <w:rPr>
          <w:rFonts w:eastAsia="Calibri"/>
          <w:color w:val="000000"/>
          <w:sz w:val="24"/>
          <w:szCs w:val="24"/>
        </w:rPr>
        <w:t>nguldak İl sınırlarındadır</w:t>
      </w:r>
      <w:r w:rsidR="00AD1C83" w:rsidRPr="00DD1750">
        <w:rPr>
          <w:rFonts w:eastAsia="Calibri"/>
          <w:color w:val="000000"/>
          <w:sz w:val="24"/>
          <w:szCs w:val="24"/>
        </w:rPr>
        <w:t xml:space="preserve">. </w:t>
      </w:r>
      <w:r w:rsidR="00642F5D" w:rsidRPr="004E7C47">
        <w:rPr>
          <w:rFonts w:eastAsia="Calibri"/>
          <w:color w:val="000000" w:themeColor="text1"/>
          <w:sz w:val="24"/>
          <w:szCs w:val="24"/>
        </w:rPr>
        <w:t>2016 yılı</w:t>
      </w:r>
      <w:r w:rsidR="004B5749" w:rsidRPr="004E7C47">
        <w:rPr>
          <w:rFonts w:eastAsia="Calibri"/>
          <w:color w:val="000000" w:themeColor="text1"/>
          <w:sz w:val="24"/>
          <w:szCs w:val="24"/>
        </w:rPr>
        <w:t xml:space="preserve"> Ağustos ayında</w:t>
      </w:r>
      <w:r w:rsidR="00642F5D" w:rsidRPr="004E7C47">
        <w:rPr>
          <w:rFonts w:eastAsia="Calibri"/>
          <w:color w:val="000000" w:themeColor="text1"/>
          <w:sz w:val="24"/>
          <w:szCs w:val="24"/>
        </w:rPr>
        <w:t xml:space="preserve"> Zonguldak-Karabük arası </w:t>
      </w:r>
      <w:r w:rsidR="00F960FB" w:rsidRPr="004E7C47">
        <w:rPr>
          <w:rFonts w:eastAsia="Calibri"/>
          <w:color w:val="000000" w:themeColor="text1"/>
          <w:sz w:val="24"/>
          <w:szCs w:val="24"/>
        </w:rPr>
        <w:t>kademeli olarak yolcu taşımacılığına açılırken 01.01.2017 tarihi itibari ile Zonguldak-Irmak ar</w:t>
      </w:r>
      <w:r w:rsidR="00812768" w:rsidRPr="004E7C47">
        <w:rPr>
          <w:rFonts w:eastAsia="Calibri"/>
          <w:color w:val="000000" w:themeColor="text1"/>
          <w:sz w:val="24"/>
          <w:szCs w:val="24"/>
        </w:rPr>
        <w:t>ası yol trafiğe açılmış günlük 3</w:t>
      </w:r>
      <w:r w:rsidR="00F960FB" w:rsidRPr="004E7C47">
        <w:rPr>
          <w:rFonts w:eastAsia="Calibri"/>
          <w:color w:val="000000" w:themeColor="text1"/>
          <w:sz w:val="24"/>
          <w:szCs w:val="24"/>
        </w:rPr>
        <w:t xml:space="preserve"> yolcu treni Zonguldak-Karabük arası,</w:t>
      </w:r>
      <w:r w:rsidR="00812768" w:rsidRPr="004E7C47">
        <w:rPr>
          <w:rFonts w:eastAsia="Calibri"/>
          <w:color w:val="000000" w:themeColor="text1"/>
          <w:sz w:val="24"/>
          <w:szCs w:val="24"/>
        </w:rPr>
        <w:t>1 yolcu treni Zonguldak-Çaycuma arası, 4</w:t>
      </w:r>
      <w:r w:rsidR="00F960FB" w:rsidRPr="004E7C47">
        <w:rPr>
          <w:rFonts w:eastAsia="Calibri"/>
          <w:color w:val="000000" w:themeColor="text1"/>
          <w:sz w:val="24"/>
          <w:szCs w:val="24"/>
        </w:rPr>
        <w:t xml:space="preserve"> tren de Zonguldak-Gökçebey arası çalışmaktadır. Ayrıca günlük 5 yük treni hizmet vermektedir.</w:t>
      </w:r>
    </w:p>
    <w:p w:rsidR="00AD1C83" w:rsidRPr="0080114A" w:rsidRDefault="00AD1C83" w:rsidP="00AD1C83">
      <w:pPr>
        <w:ind w:left="284"/>
        <w:jc w:val="both"/>
        <w:rPr>
          <w:rFonts w:eastAsia="Calibri"/>
          <w:color w:val="FF0000"/>
          <w:sz w:val="24"/>
          <w:szCs w:val="24"/>
        </w:rPr>
      </w:pPr>
    </w:p>
    <w:p w:rsidR="00375F7F" w:rsidRPr="00DD1750" w:rsidRDefault="00AD1C83" w:rsidP="009B44F2">
      <w:pPr>
        <w:ind w:firstLine="708"/>
        <w:jc w:val="both"/>
        <w:rPr>
          <w:rFonts w:eastAsia="Calibri"/>
          <w:color w:val="000000"/>
          <w:sz w:val="24"/>
          <w:szCs w:val="24"/>
        </w:rPr>
      </w:pPr>
      <w:r w:rsidRPr="00DD1750">
        <w:rPr>
          <w:rFonts w:eastAsia="Calibri"/>
          <w:color w:val="000000"/>
          <w:sz w:val="24"/>
          <w:szCs w:val="24"/>
        </w:rPr>
        <w:t>Bu yatırımların tamamlanması ile birlikte demiryolunda hat kapasitesi ve çekim gücü ile trafik emniyeti artacak ayrıca dizel işletmecilikten kaynaklanan çevre kirliliği de önlenecektir.</w:t>
      </w:r>
      <w:r w:rsidR="00901015">
        <w:rPr>
          <w:rFonts w:eastAsia="Calibri"/>
          <w:color w:val="000000"/>
          <w:sz w:val="24"/>
          <w:szCs w:val="24"/>
        </w:rPr>
        <w:t xml:space="preserve"> </w:t>
      </w:r>
      <w:r w:rsidRPr="00DD1750">
        <w:rPr>
          <w:rFonts w:eastAsia="Calibri"/>
          <w:color w:val="000000"/>
          <w:sz w:val="24"/>
          <w:szCs w:val="24"/>
        </w:rPr>
        <w:t>Z</w:t>
      </w:r>
      <w:r w:rsidR="008F51C4">
        <w:rPr>
          <w:rFonts w:eastAsia="Calibri"/>
          <w:color w:val="000000"/>
          <w:sz w:val="24"/>
          <w:szCs w:val="24"/>
        </w:rPr>
        <w:t>onguldak’ta yılda yaklaşık 2.80</w:t>
      </w:r>
      <w:r w:rsidRPr="00DD1750">
        <w:rPr>
          <w:rFonts w:eastAsia="Calibri"/>
          <w:color w:val="000000"/>
          <w:sz w:val="24"/>
          <w:szCs w:val="24"/>
        </w:rPr>
        <w:t xml:space="preserve">0.000 ton yük taşınmaktadır. </w:t>
      </w:r>
    </w:p>
    <w:p w:rsidR="009B44F2" w:rsidRPr="00DD1750" w:rsidRDefault="009B44F2" w:rsidP="009B44F2">
      <w:pPr>
        <w:pStyle w:val="Balk3"/>
        <w:rPr>
          <w:rFonts w:ascii="Times New Roman" w:hAnsi="Times New Roman"/>
          <w:b w:val="0"/>
          <w:i w:val="0"/>
          <w:sz w:val="24"/>
          <w:szCs w:val="24"/>
        </w:rPr>
      </w:pPr>
    </w:p>
    <w:p w:rsidR="00DC5B7B" w:rsidRPr="00DD1750" w:rsidRDefault="009B44F2" w:rsidP="009B44F2">
      <w:pPr>
        <w:pStyle w:val="Balk3"/>
        <w:rPr>
          <w:rFonts w:ascii="Times New Roman" w:hAnsi="Times New Roman"/>
        </w:rPr>
      </w:pPr>
      <w:bookmarkStart w:id="48" w:name="_Toc474918763"/>
      <w:r w:rsidRPr="00DD1750">
        <w:rPr>
          <w:rFonts w:ascii="Times New Roman" w:hAnsi="Times New Roman"/>
        </w:rPr>
        <w:t>8.4 Denizyolu</w:t>
      </w:r>
      <w:bookmarkEnd w:id="48"/>
    </w:p>
    <w:p w:rsidR="0054624F" w:rsidRPr="00DD1750" w:rsidRDefault="0054624F" w:rsidP="00E522E8">
      <w:pPr>
        <w:pStyle w:val="GvdeMetni"/>
        <w:tabs>
          <w:tab w:val="num" w:pos="426"/>
        </w:tabs>
        <w:ind w:left="426"/>
        <w:rPr>
          <w:b/>
        </w:rPr>
      </w:pPr>
    </w:p>
    <w:p w:rsidR="00AD1C83" w:rsidRPr="00DD1750" w:rsidRDefault="009B44F2" w:rsidP="009B44F2">
      <w:pPr>
        <w:pStyle w:val="GvdeMetni"/>
        <w:tabs>
          <w:tab w:val="num" w:pos="284"/>
        </w:tabs>
      </w:pPr>
      <w:r w:rsidRPr="00DD1750">
        <w:tab/>
      </w:r>
      <w:r w:rsidR="00780B17" w:rsidRPr="00DD1750">
        <w:t>Z</w:t>
      </w:r>
      <w:r w:rsidRPr="00DD1750">
        <w:t>onguldak İ</w:t>
      </w:r>
      <w:r w:rsidR="00DC5B7B" w:rsidRPr="00DD1750">
        <w:t xml:space="preserve">linin dağlık yapısı uzun yıllar tek ulaşım seçeneğinin deniz yolu olmasına yol açmıştır. Zonguldak ve </w:t>
      </w:r>
      <w:r w:rsidRPr="00DD1750">
        <w:t xml:space="preserve">Kdz. </w:t>
      </w:r>
      <w:r w:rsidR="00DC5B7B" w:rsidRPr="00DD1750">
        <w:t>Ereğli Limanlarında uzun yıllar yük taşımacılığı yanında yolcu taşımacılığı da yapılmıştır. Ancak zamanla karayolu ağının gelişmesi sonucu, özellikle yolcu taşımacılığının hemen hemen tamamı bu yöne kaymıştır. Limanlar yük taşımacılığındaki önemini günümüzde de sürdürmektedirler.</w:t>
      </w:r>
    </w:p>
    <w:p w:rsidR="00AD1C83" w:rsidRPr="00DD1750" w:rsidRDefault="00AD1C83" w:rsidP="00AD1C83">
      <w:pPr>
        <w:pStyle w:val="GvdeMetni"/>
        <w:tabs>
          <w:tab w:val="num" w:pos="284"/>
        </w:tabs>
        <w:ind w:left="284"/>
      </w:pPr>
    </w:p>
    <w:p w:rsidR="00AD1C83" w:rsidRPr="00DD1750" w:rsidRDefault="009B44F2" w:rsidP="009B44F2">
      <w:pPr>
        <w:pStyle w:val="GvdeMetni"/>
        <w:tabs>
          <w:tab w:val="num" w:pos="284"/>
        </w:tabs>
        <w:rPr>
          <w:szCs w:val="24"/>
        </w:rPr>
      </w:pPr>
      <w:r w:rsidRPr="00DD1750">
        <w:rPr>
          <w:szCs w:val="24"/>
        </w:rPr>
        <w:lastRenderedPageBreak/>
        <w:tab/>
      </w:r>
      <w:r w:rsidR="004F2E38" w:rsidRPr="00DD1750">
        <w:rPr>
          <w:szCs w:val="24"/>
        </w:rPr>
        <w:t>Başlıca iki limanımız mevcut olup (</w:t>
      </w:r>
      <w:r w:rsidR="000560CA" w:rsidRPr="00DD1750">
        <w:rPr>
          <w:szCs w:val="24"/>
        </w:rPr>
        <w:t>Zonguldak ve Kdz.</w:t>
      </w:r>
      <w:r w:rsidR="00901015">
        <w:rPr>
          <w:szCs w:val="24"/>
        </w:rPr>
        <w:t xml:space="preserve"> </w:t>
      </w:r>
      <w:r w:rsidR="000560CA" w:rsidRPr="00DD1750">
        <w:rPr>
          <w:szCs w:val="24"/>
        </w:rPr>
        <w:t>Ereğli) bunlardan önemli miktarlarda</w:t>
      </w:r>
      <w:r w:rsidR="004F2E38" w:rsidRPr="00DD1750">
        <w:rPr>
          <w:szCs w:val="24"/>
        </w:rPr>
        <w:t xml:space="preserve"> ihracat ve ithalat yapılmaktadır. Ayrıca özel sektör tarafından yapılan (Eren Holding) Çatalağzı beldesinde de liman bulunmaktadır. </w:t>
      </w:r>
    </w:p>
    <w:p w:rsidR="00AD1C83" w:rsidRPr="00DD1750" w:rsidRDefault="00AD1C83" w:rsidP="00AD1C83">
      <w:pPr>
        <w:pStyle w:val="GvdeMetni"/>
        <w:tabs>
          <w:tab w:val="num" w:pos="284"/>
        </w:tabs>
        <w:ind w:left="284"/>
        <w:rPr>
          <w:szCs w:val="24"/>
        </w:rPr>
      </w:pPr>
    </w:p>
    <w:p w:rsidR="001E1961" w:rsidRPr="004E7C47" w:rsidRDefault="009B44F2" w:rsidP="009B44F2">
      <w:pPr>
        <w:pStyle w:val="GvdeMetni"/>
        <w:tabs>
          <w:tab w:val="num" w:pos="284"/>
        </w:tabs>
        <w:rPr>
          <w:color w:val="000000" w:themeColor="text1"/>
          <w:szCs w:val="24"/>
        </w:rPr>
      </w:pPr>
      <w:r w:rsidRPr="00DD1750">
        <w:rPr>
          <w:szCs w:val="24"/>
        </w:rPr>
        <w:tab/>
      </w:r>
      <w:r w:rsidR="004F2E38" w:rsidRPr="00DD1750">
        <w:rPr>
          <w:szCs w:val="24"/>
        </w:rPr>
        <w:t xml:space="preserve">Bunun yanında </w:t>
      </w:r>
      <w:r w:rsidRPr="00DD1750">
        <w:rPr>
          <w:rStyle w:val="Gl"/>
          <w:b w:val="0"/>
          <w:szCs w:val="24"/>
        </w:rPr>
        <w:t>İ</w:t>
      </w:r>
      <w:r w:rsidR="004F2E38" w:rsidRPr="00DD1750">
        <w:rPr>
          <w:rStyle w:val="Gl"/>
          <w:b w:val="0"/>
          <w:szCs w:val="24"/>
        </w:rPr>
        <w:t xml:space="preserve">limiz </w:t>
      </w:r>
      <w:r w:rsidR="00330C01" w:rsidRPr="00DD1750">
        <w:rPr>
          <w:rStyle w:val="Gl"/>
          <w:b w:val="0"/>
          <w:szCs w:val="24"/>
        </w:rPr>
        <w:t>h</w:t>
      </w:r>
      <w:r w:rsidR="004F2E38" w:rsidRPr="00DD1750">
        <w:rPr>
          <w:rStyle w:val="Gl"/>
          <w:b w:val="0"/>
          <w:szCs w:val="24"/>
        </w:rPr>
        <w:t>atta ülkemiz için bü</w:t>
      </w:r>
      <w:r w:rsidR="00106891" w:rsidRPr="00DD1750">
        <w:rPr>
          <w:rStyle w:val="Gl"/>
          <w:b w:val="0"/>
          <w:szCs w:val="24"/>
        </w:rPr>
        <w:t xml:space="preserve">yük önem taşıyan Filyos Endüstri </w:t>
      </w:r>
      <w:r w:rsidR="004F2E38" w:rsidRPr="00DD1750">
        <w:rPr>
          <w:rStyle w:val="Gl"/>
          <w:b w:val="0"/>
          <w:szCs w:val="24"/>
        </w:rPr>
        <w:t xml:space="preserve">Bölgesinde, bölgenin </w:t>
      </w:r>
      <w:r w:rsidR="004F2E38" w:rsidRPr="00DD1750">
        <w:rPr>
          <w:szCs w:val="24"/>
        </w:rPr>
        <w:t>ihtiyacını karşılayabilecek büyüklü</w:t>
      </w:r>
      <w:r w:rsidRPr="00DD1750">
        <w:rPr>
          <w:szCs w:val="24"/>
        </w:rPr>
        <w:t>kte (</w:t>
      </w:r>
      <w:r w:rsidR="004F2E38" w:rsidRPr="00DD1750">
        <w:rPr>
          <w:szCs w:val="24"/>
        </w:rPr>
        <w:t>en az 25</w:t>
      </w:r>
      <w:r w:rsidR="00106891" w:rsidRPr="00DD1750">
        <w:rPr>
          <w:szCs w:val="24"/>
        </w:rPr>
        <w:t xml:space="preserve"> milyon ton/yıl) liman yapımı</w:t>
      </w:r>
      <w:r w:rsidR="00840073" w:rsidRPr="00DD1750">
        <w:rPr>
          <w:szCs w:val="24"/>
        </w:rPr>
        <w:t xml:space="preserve"> işi 2014 Y</w:t>
      </w:r>
      <w:r w:rsidR="009D24EC" w:rsidRPr="00DD1750">
        <w:rPr>
          <w:szCs w:val="24"/>
        </w:rPr>
        <w:t>ılı Yatırım Programına alınmış ol</w:t>
      </w:r>
      <w:r w:rsidR="00330C01" w:rsidRPr="00DD1750">
        <w:rPr>
          <w:szCs w:val="24"/>
        </w:rPr>
        <w:t xml:space="preserve">an Filyos Liman Projesi bulunmaktadır. </w:t>
      </w:r>
      <w:r w:rsidR="00767854" w:rsidRPr="004E7C47">
        <w:rPr>
          <w:color w:val="000000" w:themeColor="text1"/>
          <w:szCs w:val="24"/>
        </w:rPr>
        <w:t>2017</w:t>
      </w:r>
      <w:r w:rsidR="00A8798D" w:rsidRPr="004E7C47">
        <w:rPr>
          <w:color w:val="000000" w:themeColor="text1"/>
          <w:szCs w:val="24"/>
        </w:rPr>
        <w:t xml:space="preserve"> Yılı Yatırım Programına göre </w:t>
      </w:r>
      <w:r w:rsidR="009D24EC" w:rsidRPr="004E7C47">
        <w:rPr>
          <w:color w:val="000000" w:themeColor="text1"/>
          <w:szCs w:val="24"/>
        </w:rPr>
        <w:t>Filyos Limanı’nın proj</w:t>
      </w:r>
      <w:r w:rsidR="00767854" w:rsidRPr="004E7C47">
        <w:rPr>
          <w:color w:val="000000" w:themeColor="text1"/>
          <w:szCs w:val="24"/>
        </w:rPr>
        <w:t xml:space="preserve">e tutarı 655 milyon TL olup 2017 yılında 281 milyon 700 </w:t>
      </w:r>
      <w:r w:rsidR="009D24EC" w:rsidRPr="004E7C47">
        <w:rPr>
          <w:color w:val="000000" w:themeColor="text1"/>
          <w:szCs w:val="24"/>
        </w:rPr>
        <w:t>bin TL ö</w:t>
      </w:r>
      <w:r w:rsidR="00767854" w:rsidRPr="004E7C47">
        <w:rPr>
          <w:color w:val="000000" w:themeColor="text1"/>
          <w:szCs w:val="24"/>
        </w:rPr>
        <w:t>denek öngörülerek, projenin 2019</w:t>
      </w:r>
      <w:r w:rsidR="009D24EC" w:rsidRPr="004E7C47">
        <w:rPr>
          <w:color w:val="000000" w:themeColor="text1"/>
          <w:szCs w:val="24"/>
        </w:rPr>
        <w:t xml:space="preserve"> yılınd</w:t>
      </w:r>
      <w:r w:rsidR="00280610" w:rsidRPr="004E7C47">
        <w:rPr>
          <w:color w:val="000000" w:themeColor="text1"/>
          <w:szCs w:val="24"/>
        </w:rPr>
        <w:t>a tamamlanması hedeflenmektedir.</w:t>
      </w:r>
    </w:p>
    <w:p w:rsidR="00375F7F" w:rsidRPr="00DD1750" w:rsidRDefault="00375F7F" w:rsidP="009B44F2">
      <w:pPr>
        <w:pStyle w:val="GvdeMetni"/>
        <w:tabs>
          <w:tab w:val="num" w:pos="284"/>
        </w:tabs>
        <w:rPr>
          <w:szCs w:val="24"/>
        </w:rPr>
      </w:pPr>
    </w:p>
    <w:p w:rsidR="009B44F2" w:rsidRPr="00DD1750" w:rsidRDefault="009B44F2" w:rsidP="009B44F2">
      <w:pPr>
        <w:pStyle w:val="Balk3"/>
        <w:rPr>
          <w:rFonts w:ascii="Times New Roman" w:hAnsi="Times New Roman"/>
          <w:i w:val="0"/>
          <w:sz w:val="24"/>
          <w:szCs w:val="20"/>
        </w:rPr>
      </w:pPr>
    </w:p>
    <w:p w:rsidR="00DC5B7B" w:rsidRPr="00DD1750" w:rsidRDefault="009B44F2" w:rsidP="009B44F2">
      <w:pPr>
        <w:pStyle w:val="Balk3"/>
        <w:rPr>
          <w:rFonts w:ascii="Times New Roman" w:hAnsi="Times New Roman"/>
        </w:rPr>
      </w:pPr>
      <w:bookmarkStart w:id="49" w:name="_Toc474918764"/>
      <w:r w:rsidRPr="00DD1750">
        <w:rPr>
          <w:rFonts w:ascii="Times New Roman" w:hAnsi="Times New Roman"/>
        </w:rPr>
        <w:t>8.5</w:t>
      </w:r>
      <w:r w:rsidR="004E7C47">
        <w:rPr>
          <w:rFonts w:ascii="Times New Roman" w:hAnsi="Times New Roman"/>
        </w:rPr>
        <w:t xml:space="preserve"> </w:t>
      </w:r>
      <w:r w:rsidRPr="00DD1750">
        <w:rPr>
          <w:rFonts w:ascii="Times New Roman" w:hAnsi="Times New Roman"/>
        </w:rPr>
        <w:t>Havayolu</w:t>
      </w:r>
      <w:bookmarkEnd w:id="49"/>
    </w:p>
    <w:p w:rsidR="00886760" w:rsidRPr="00DD1750" w:rsidRDefault="00886760" w:rsidP="00E522E8">
      <w:pPr>
        <w:pStyle w:val="NormalWeb"/>
        <w:spacing w:before="0" w:beforeAutospacing="0" w:after="0" w:afterAutospacing="0"/>
        <w:ind w:left="426"/>
        <w:jc w:val="both"/>
      </w:pPr>
    </w:p>
    <w:p w:rsidR="009C36B5" w:rsidRPr="00DD1750" w:rsidRDefault="004F2E38" w:rsidP="009B44F2">
      <w:pPr>
        <w:pStyle w:val="NormalWeb"/>
        <w:spacing w:before="0" w:beforeAutospacing="0" w:after="0" w:afterAutospacing="0"/>
        <w:ind w:firstLine="708"/>
        <w:jc w:val="both"/>
      </w:pPr>
      <w:r w:rsidRPr="00DD1750">
        <w:t>İlimiz Çaycuma ilçesi Saltukova Beldesinde 1999 yılında hizmete açılan ve 2000 yılında kapatılan havaalanı 2009 yılına kadar</w:t>
      </w:r>
      <w:r w:rsidR="00AF331B" w:rsidRPr="00DD1750">
        <w:t xml:space="preserve"> atıl durumda kalmıştır. 1881x30</w:t>
      </w:r>
      <w:r w:rsidR="000560CA" w:rsidRPr="00DD1750">
        <w:t xml:space="preserve"> m</w:t>
      </w:r>
      <w:r w:rsidRPr="00DD1750">
        <w:t xml:space="preserve"> pist uzunluğuna sahip Zonguldak-Çaycuma Havaalanının 15 Eylül 2006 tarihinde yapılan 25 yıllık işletme ihalesi Valiliğimizin öncülüğünde kurulan Zonguldak Özel Sivil Havacılık Sanayi</w:t>
      </w:r>
      <w:r w:rsidR="00330C01" w:rsidRPr="00DD1750">
        <w:t xml:space="preserve"> Ticaret Anonim Ş</w:t>
      </w:r>
      <w:r w:rsidRPr="00DD1750">
        <w:t>irketince yür</w:t>
      </w:r>
      <w:r w:rsidR="00AF331B" w:rsidRPr="00DD1750">
        <w:t>ütülmektedir. Havaalanında, 22.08.2007 tarihinde</w:t>
      </w:r>
      <w:r w:rsidR="00E116AB">
        <w:t xml:space="preserve"> </w:t>
      </w:r>
      <w:r w:rsidR="00AF331B" w:rsidRPr="00DD1750">
        <w:t>yurt içi ve yurt dışı</w:t>
      </w:r>
      <w:r w:rsidR="00E116AB">
        <w:t xml:space="preserve"> </w:t>
      </w:r>
      <w:r w:rsidRPr="00DD1750">
        <w:t>seferleri başlamıştır.</w:t>
      </w:r>
      <w:r w:rsidR="00AF331B" w:rsidRPr="00DD1750">
        <w:t xml:space="preserve"> Fakat iç hat seferleri yeterli yolcu potansiyeli yaratılamadığından sürdürülememiştir.</w:t>
      </w:r>
    </w:p>
    <w:p w:rsidR="00593C63" w:rsidRDefault="00593C63" w:rsidP="00593C63"/>
    <w:p w:rsidR="00593C63" w:rsidRPr="00593C63" w:rsidRDefault="00593C63" w:rsidP="00593C63"/>
    <w:p w:rsidR="00784085" w:rsidRPr="00DD1750" w:rsidRDefault="00E4262E" w:rsidP="00E4262E">
      <w:pPr>
        <w:pStyle w:val="Balk2"/>
        <w:rPr>
          <w:rFonts w:ascii="Times New Roman" w:hAnsi="Times New Roman"/>
          <w:szCs w:val="28"/>
        </w:rPr>
      </w:pPr>
      <w:bookmarkStart w:id="50" w:name="_Toc474918765"/>
      <w:r w:rsidRPr="00DD1750">
        <w:rPr>
          <w:rFonts w:ascii="Times New Roman" w:hAnsi="Times New Roman"/>
          <w:szCs w:val="28"/>
        </w:rPr>
        <w:t xml:space="preserve">9. </w:t>
      </w:r>
      <w:r w:rsidR="00784085" w:rsidRPr="00DD1750">
        <w:rPr>
          <w:rFonts w:ascii="Times New Roman" w:hAnsi="Times New Roman"/>
          <w:szCs w:val="28"/>
        </w:rPr>
        <w:t>TARIM</w:t>
      </w:r>
      <w:bookmarkEnd w:id="50"/>
    </w:p>
    <w:p w:rsidR="00227BE4" w:rsidRPr="00DD1750" w:rsidRDefault="00227BE4" w:rsidP="00784085">
      <w:pPr>
        <w:pStyle w:val="GvdeMetni"/>
        <w:rPr>
          <w:b/>
        </w:rPr>
      </w:pPr>
    </w:p>
    <w:p w:rsidR="00593C63" w:rsidRDefault="00593C63" w:rsidP="00D4578B">
      <w:pPr>
        <w:jc w:val="center"/>
      </w:pPr>
    </w:p>
    <w:p w:rsidR="00FF2023" w:rsidRPr="004E7C47" w:rsidRDefault="00FF2023" w:rsidP="00FF2023">
      <w:pPr>
        <w:autoSpaceDE w:val="0"/>
        <w:autoSpaceDN w:val="0"/>
        <w:adjustRightInd w:val="0"/>
        <w:ind w:firstLine="708"/>
        <w:jc w:val="both"/>
        <w:rPr>
          <w:color w:val="000000" w:themeColor="text1"/>
          <w:sz w:val="24"/>
          <w:szCs w:val="24"/>
          <w:lang w:eastAsia="tr-TR"/>
        </w:rPr>
      </w:pPr>
      <w:r w:rsidRPr="004E7C47">
        <w:rPr>
          <w:color w:val="000000" w:themeColor="text1"/>
          <w:sz w:val="24"/>
          <w:szCs w:val="24"/>
          <w:lang w:eastAsia="tr-TR"/>
        </w:rPr>
        <w:t>İlimiz sahip olduğu zengin taş kömürü, yeraltı kaynakları ve bu zenginliklerine bağlı olarak gelişmiş olan demir-çelik endüstrisiyle tanınmaktadır. Tarımsal faaliyetler gerek il gerekse bölge bazında değerlendirildiğinde önemli bir yer tutmamaktadır. TÜİK’in 2006 yılında hazırladığı Türkiye’nin Gayri Safi Katma Değer (GSKD) verilerine göre Batı Karadeniz Bölgesi tarım sektörü bakımından 26 Düzey 2 Bölgesi içinde sonuncu sıradadır. Tarımsal faaliyetlerin az olmasında, bölgenin makineli tarıma elverişli olmayan topografik yapısı ve zaten kısıtlı olan tarım arazilerinin parçalı ve dağınık yapıda olması etkilidir. Mevcut kısıtlı alanlarda yapılan tarım ve hayvancılık faaliyetleri de küçük hacimli işletmeler boyutunda sürdürüldüğünden bölgeye yeterli ekonomik katkı sağlamamaktadır.</w:t>
      </w:r>
    </w:p>
    <w:p w:rsidR="00FF2023" w:rsidRPr="004E7C47" w:rsidRDefault="00FF2023" w:rsidP="00FF2023">
      <w:pPr>
        <w:autoSpaceDE w:val="0"/>
        <w:autoSpaceDN w:val="0"/>
        <w:adjustRightInd w:val="0"/>
        <w:jc w:val="both"/>
        <w:rPr>
          <w:color w:val="000000" w:themeColor="text1"/>
          <w:sz w:val="24"/>
          <w:szCs w:val="24"/>
          <w:lang w:eastAsia="tr-TR"/>
        </w:rPr>
      </w:pPr>
    </w:p>
    <w:p w:rsidR="00FF2023" w:rsidRPr="004E7C47" w:rsidRDefault="00FF2023" w:rsidP="00FF2023">
      <w:pPr>
        <w:autoSpaceDE w:val="0"/>
        <w:autoSpaceDN w:val="0"/>
        <w:adjustRightInd w:val="0"/>
        <w:ind w:firstLine="708"/>
        <w:jc w:val="both"/>
        <w:rPr>
          <w:color w:val="000000" w:themeColor="text1"/>
          <w:sz w:val="24"/>
          <w:szCs w:val="24"/>
          <w:lang w:eastAsia="tr-TR"/>
        </w:rPr>
      </w:pPr>
      <w:r w:rsidRPr="004E7C47">
        <w:rPr>
          <w:color w:val="000000" w:themeColor="text1"/>
          <w:sz w:val="24"/>
          <w:szCs w:val="24"/>
          <w:lang w:eastAsia="tr-TR"/>
        </w:rPr>
        <w:t>İlimizde, tarıma elverişli alanlar oldukça sınırlıdır. Kısıtlı alanlarda yapılan tarım ve hayvancılık faaliyetleri küçük hacimli işletmeler boyutunda sürdürülmekte ve bölgeye yeterli ekonomik gelir sağlamamaktadır. Madencilikteki sıkıntılar ve buna bağlı işsizlik dikkate alındığında, tarımsal faaliyetlerin desteklenmesi gerektiği görülmektedir. Tarımsal verimliliğin arttırılması için, organik tarım, seracılık, balıkçılık ve arıcılık gibi, bölgenin iklim, toprak yapısı ve potansiyellerini değerlendirmeye yönelik en uygun alternatifin seçilmesi, kırsal kalkınmanın desteklenmesi adına fayda sağlayacak eylemlerdir.</w:t>
      </w:r>
    </w:p>
    <w:p w:rsidR="00FF2023" w:rsidRPr="004E7C47" w:rsidRDefault="00FF2023" w:rsidP="00FF2023">
      <w:pPr>
        <w:autoSpaceDE w:val="0"/>
        <w:autoSpaceDN w:val="0"/>
        <w:adjustRightInd w:val="0"/>
        <w:jc w:val="both"/>
        <w:rPr>
          <w:color w:val="000000" w:themeColor="text1"/>
          <w:sz w:val="24"/>
          <w:szCs w:val="24"/>
          <w:lang w:eastAsia="tr-TR"/>
        </w:rPr>
      </w:pPr>
    </w:p>
    <w:p w:rsidR="00FF2023" w:rsidRPr="004E7C47" w:rsidRDefault="00FF2023" w:rsidP="00FF2023">
      <w:pPr>
        <w:autoSpaceDE w:val="0"/>
        <w:autoSpaceDN w:val="0"/>
        <w:adjustRightInd w:val="0"/>
        <w:ind w:firstLine="708"/>
        <w:jc w:val="both"/>
        <w:rPr>
          <w:color w:val="000000" w:themeColor="text1"/>
          <w:sz w:val="24"/>
          <w:szCs w:val="24"/>
          <w:lang w:eastAsia="tr-TR"/>
        </w:rPr>
      </w:pPr>
      <w:r w:rsidRPr="004E7C47">
        <w:rPr>
          <w:color w:val="000000" w:themeColor="text1"/>
          <w:sz w:val="24"/>
          <w:szCs w:val="24"/>
          <w:lang w:eastAsia="tr-TR"/>
        </w:rPr>
        <w:t>İlimiz, kimya, kozmetik ve ilaç sektöründe kullanılabilecek bitkiler açısından zengin bir floraya sahiptir. İlimizde çeşitli alanlarda seracılık kültürü oluşmaya başlamıştır. İlimizin iklim ve toprak yapısı organik tarıma da elverişlidir. İl Gıda, Tarım ve Hayvancılık Müdürlüğümüzün kayıtlarına göre kayıtlı organik tarım üreticilerinin sayısı giderek artmaktadır. Ayrıca su ürünleri açısından geliştirilebilecek özelliklere sahiptir. İlimizde hem yukarıda sayılan potansiyellere ağırlık verilerek tarım faaliyetlerinin çeşitlendirilmesi hem de mevcut tarımsal faaliyetlerin iyileştirilmesi gerekmektedir. Kırsal kesimde yaşayan nüfusun tarımsal faaliyetleri gerçekleştirme oranı arttırıldığı ve 3. bölgede desteklerden yararlanacak sektörler arasında yer alan entegre hayvancılık yatırımları ve su ürünleri yetiştiriciliği teşvik edildiği takdirde, kırsal alanlarda alternatif istihdam olanakları sağlandığı gibi, bölgenin önemli sorunlarından biri olan kırsal göç ve buna bağlı kentsel nüfus artışının yavaşlatılmasına da katkıda bulunulmuş olacaktır.</w:t>
      </w:r>
    </w:p>
    <w:p w:rsidR="00593C63" w:rsidRPr="00F67A83" w:rsidRDefault="00593C63" w:rsidP="00D4578B">
      <w:pPr>
        <w:jc w:val="center"/>
        <w:rPr>
          <w:color w:val="FF0000"/>
        </w:rPr>
      </w:pPr>
    </w:p>
    <w:p w:rsidR="00D2140D" w:rsidRDefault="00D2140D" w:rsidP="00593C63"/>
    <w:p w:rsidR="00D2140D" w:rsidRDefault="00D2140D" w:rsidP="00593C63"/>
    <w:p w:rsidR="00593C63" w:rsidRPr="00DD1750" w:rsidRDefault="00593C63" w:rsidP="00D4578B">
      <w:pPr>
        <w:jc w:val="center"/>
      </w:pPr>
    </w:p>
    <w:p w:rsidR="00D4578B" w:rsidRPr="00DD1750" w:rsidRDefault="00D4578B" w:rsidP="00EA06D3">
      <w:pPr>
        <w:pStyle w:val="ResimYazs"/>
        <w:rPr>
          <w:rFonts w:ascii="Times New Roman" w:hAnsi="Times New Roman"/>
        </w:rPr>
      </w:pPr>
      <w:bookmarkStart w:id="51" w:name="_Toc474919001"/>
      <w:r w:rsidRPr="00DD1750">
        <w:rPr>
          <w:rFonts w:ascii="Times New Roman" w:hAnsi="Times New Roman"/>
        </w:rPr>
        <w:t>TABLO-</w:t>
      </w:r>
      <w:r w:rsidR="001D575A" w:rsidRPr="00DD1750">
        <w:rPr>
          <w:rFonts w:ascii="Times New Roman" w:hAnsi="Times New Roman"/>
        </w:rPr>
        <w:fldChar w:fldCharType="begin"/>
      </w:r>
      <w:r w:rsidRPr="00DD1750">
        <w:rPr>
          <w:rFonts w:ascii="Times New Roman" w:hAnsi="Times New Roman"/>
        </w:rPr>
        <w:instrText xml:space="preserve"> SEQ Tablo \* ARABIC </w:instrText>
      </w:r>
      <w:r w:rsidR="001D575A" w:rsidRPr="00DD1750">
        <w:rPr>
          <w:rFonts w:ascii="Times New Roman" w:hAnsi="Times New Roman"/>
        </w:rPr>
        <w:fldChar w:fldCharType="separate"/>
      </w:r>
      <w:r w:rsidR="00EC6604">
        <w:rPr>
          <w:rFonts w:ascii="Times New Roman" w:hAnsi="Times New Roman"/>
          <w:noProof/>
        </w:rPr>
        <w:t>12</w:t>
      </w:r>
      <w:r w:rsidR="001D575A" w:rsidRPr="00DD1750">
        <w:rPr>
          <w:rFonts w:ascii="Times New Roman" w:hAnsi="Times New Roman"/>
        </w:rPr>
        <w:fldChar w:fldCharType="end"/>
      </w:r>
      <w:r w:rsidRPr="00DD1750">
        <w:rPr>
          <w:rFonts w:ascii="Times New Roman" w:hAnsi="Times New Roman"/>
        </w:rPr>
        <w:t xml:space="preserve"> TARIM ALANLARININ DAĞILIMI</w:t>
      </w:r>
      <w:bookmarkEnd w:id="51"/>
    </w:p>
    <w:tbl>
      <w:tblPr>
        <w:tblStyle w:val="TabloListe8"/>
        <w:tblW w:w="0" w:type="auto"/>
        <w:tblLook w:val="04A0" w:firstRow="1" w:lastRow="0" w:firstColumn="1" w:lastColumn="0" w:noHBand="0" w:noVBand="1"/>
      </w:tblPr>
      <w:tblGrid>
        <w:gridCol w:w="3040"/>
        <w:gridCol w:w="1888"/>
        <w:gridCol w:w="3827"/>
      </w:tblGrid>
      <w:tr w:rsidR="00D4578B" w:rsidRPr="00DD1750" w:rsidTr="00D4578B">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8755" w:type="dxa"/>
            <w:gridSpan w:val="3"/>
            <w:tcBorders>
              <w:top w:val="nil"/>
              <w:left w:val="nil"/>
              <w:bottom w:val="single" w:sz="12" w:space="0" w:color="auto"/>
              <w:right w:val="nil"/>
            </w:tcBorders>
            <w:shd w:val="clear" w:color="auto" w:fill="auto"/>
          </w:tcPr>
          <w:p w:rsidR="00D4578B" w:rsidRPr="00DD1750" w:rsidRDefault="00D4578B" w:rsidP="0089761A"/>
        </w:tc>
      </w:tr>
      <w:tr w:rsidR="00D4578B" w:rsidRPr="00DD1750" w:rsidTr="006D4624">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040" w:type="dxa"/>
            <w:tcBorders>
              <w:left w:val="single" w:sz="12" w:space="0" w:color="auto"/>
              <w:bottom w:val="single" w:sz="12" w:space="0" w:color="auto"/>
            </w:tcBorders>
            <w:shd w:val="clear" w:color="auto" w:fill="ED7D31" w:themeFill="accent2"/>
            <w:vAlign w:val="center"/>
          </w:tcPr>
          <w:p w:rsidR="00D4578B" w:rsidRPr="00DD1750" w:rsidRDefault="00D4578B" w:rsidP="0089761A">
            <w:pPr>
              <w:rPr>
                <w:sz w:val="24"/>
                <w:szCs w:val="24"/>
              </w:rPr>
            </w:pPr>
            <w:r w:rsidRPr="00DD1750">
              <w:rPr>
                <w:sz w:val="24"/>
                <w:szCs w:val="24"/>
              </w:rPr>
              <w:t>Kullanılış</w:t>
            </w:r>
            <w:r w:rsidR="00502D09">
              <w:rPr>
                <w:sz w:val="24"/>
                <w:szCs w:val="24"/>
              </w:rPr>
              <w:t xml:space="preserve"> </w:t>
            </w:r>
            <w:r w:rsidRPr="00DD1750">
              <w:rPr>
                <w:sz w:val="24"/>
                <w:szCs w:val="24"/>
              </w:rPr>
              <w:t>Şekli</w:t>
            </w:r>
          </w:p>
        </w:tc>
        <w:tc>
          <w:tcPr>
            <w:tcW w:w="1888" w:type="dxa"/>
            <w:tcBorders>
              <w:bottom w:val="single" w:sz="12" w:space="0" w:color="auto"/>
            </w:tcBorders>
            <w:shd w:val="clear" w:color="auto" w:fill="ED7D31" w:themeFill="accent2"/>
            <w:vAlign w:val="center"/>
          </w:tcPr>
          <w:p w:rsidR="00D4578B" w:rsidRPr="00DD1750" w:rsidRDefault="00D4578B" w:rsidP="0089761A">
            <w:pPr>
              <w:cnfStyle w:val="000000100000" w:firstRow="0" w:lastRow="0" w:firstColumn="0" w:lastColumn="0" w:oddVBand="0" w:evenVBand="0" w:oddHBand="1" w:evenHBand="0" w:firstRowFirstColumn="0" w:firstRowLastColumn="0" w:lastRowFirstColumn="0" w:lastRowLastColumn="0"/>
              <w:rPr>
                <w:sz w:val="24"/>
                <w:szCs w:val="24"/>
              </w:rPr>
            </w:pPr>
            <w:r w:rsidRPr="00DD1750">
              <w:rPr>
                <w:sz w:val="24"/>
                <w:szCs w:val="24"/>
              </w:rPr>
              <w:t>Alan (Ha)</w:t>
            </w:r>
          </w:p>
        </w:tc>
        <w:tc>
          <w:tcPr>
            <w:tcW w:w="3827" w:type="dxa"/>
            <w:tcBorders>
              <w:bottom w:val="single" w:sz="12" w:space="0" w:color="auto"/>
              <w:right w:val="single" w:sz="12" w:space="0" w:color="auto"/>
            </w:tcBorders>
            <w:shd w:val="clear" w:color="auto" w:fill="ED7D31" w:themeFill="accent2"/>
            <w:vAlign w:val="center"/>
          </w:tcPr>
          <w:p w:rsidR="00D4578B" w:rsidRPr="00DD1750" w:rsidRDefault="00D4578B" w:rsidP="0089761A">
            <w:pPr>
              <w:cnfStyle w:val="000000100000" w:firstRow="0" w:lastRow="0" w:firstColumn="0" w:lastColumn="0" w:oddVBand="0" w:evenVBand="0" w:oddHBand="1" w:evenHBand="0" w:firstRowFirstColumn="0" w:firstRowLastColumn="0" w:lastRowFirstColumn="0" w:lastRowLastColumn="0"/>
              <w:rPr>
                <w:sz w:val="24"/>
                <w:szCs w:val="24"/>
              </w:rPr>
            </w:pPr>
            <w:r w:rsidRPr="00DD1750">
              <w:rPr>
                <w:sz w:val="24"/>
                <w:szCs w:val="24"/>
              </w:rPr>
              <w:t>Tarım Alanları İçindeki Oranı (%)</w:t>
            </w:r>
          </w:p>
        </w:tc>
      </w:tr>
      <w:tr w:rsidR="00D4578B" w:rsidRPr="00DD1750" w:rsidTr="006D4624">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3040" w:type="dxa"/>
            <w:tcBorders>
              <w:top w:val="single" w:sz="12" w:space="0" w:color="auto"/>
              <w:left w:val="single" w:sz="12" w:space="0" w:color="auto"/>
            </w:tcBorders>
            <w:shd w:val="clear" w:color="auto" w:fill="9CC2E5" w:themeFill="accent1" w:themeFillTint="99"/>
            <w:vAlign w:val="center"/>
          </w:tcPr>
          <w:p w:rsidR="00D4578B" w:rsidRPr="00DD1750" w:rsidRDefault="00D4578B" w:rsidP="0089761A">
            <w:pPr>
              <w:rPr>
                <w:sz w:val="24"/>
                <w:szCs w:val="24"/>
              </w:rPr>
            </w:pPr>
            <w:r w:rsidRPr="00DD1750">
              <w:rPr>
                <w:sz w:val="24"/>
                <w:szCs w:val="24"/>
              </w:rPr>
              <w:t>Tarla Arazisi</w:t>
            </w:r>
          </w:p>
        </w:tc>
        <w:tc>
          <w:tcPr>
            <w:tcW w:w="1888" w:type="dxa"/>
            <w:tcBorders>
              <w:top w:val="single" w:sz="12" w:space="0" w:color="auto"/>
            </w:tcBorders>
            <w:shd w:val="clear" w:color="auto" w:fill="9CC2E5" w:themeFill="accent1" w:themeFillTint="99"/>
            <w:vAlign w:val="center"/>
          </w:tcPr>
          <w:p w:rsidR="00D4578B" w:rsidRPr="00DD1750" w:rsidRDefault="00502D09" w:rsidP="0089761A">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24.238</w:t>
            </w:r>
          </w:p>
        </w:tc>
        <w:tc>
          <w:tcPr>
            <w:tcW w:w="3827" w:type="dxa"/>
            <w:tcBorders>
              <w:top w:val="single" w:sz="12" w:space="0" w:color="auto"/>
              <w:right w:val="single" w:sz="12" w:space="0" w:color="auto"/>
            </w:tcBorders>
            <w:shd w:val="clear" w:color="auto" w:fill="9CC2E5" w:themeFill="accent1" w:themeFillTint="99"/>
            <w:vAlign w:val="center"/>
          </w:tcPr>
          <w:p w:rsidR="00D4578B" w:rsidRPr="00DD1750" w:rsidRDefault="00502D09" w:rsidP="0089761A">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26</w:t>
            </w:r>
          </w:p>
        </w:tc>
      </w:tr>
      <w:tr w:rsidR="00D4578B" w:rsidRPr="00DD1750" w:rsidTr="006D4624">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040" w:type="dxa"/>
            <w:tcBorders>
              <w:left w:val="single" w:sz="12" w:space="0" w:color="auto"/>
            </w:tcBorders>
            <w:shd w:val="clear" w:color="auto" w:fill="FFD966" w:themeFill="accent4" w:themeFillTint="99"/>
            <w:vAlign w:val="center"/>
          </w:tcPr>
          <w:p w:rsidR="00D4578B" w:rsidRPr="00DD1750" w:rsidRDefault="00D4578B" w:rsidP="0089761A">
            <w:pPr>
              <w:rPr>
                <w:sz w:val="24"/>
                <w:szCs w:val="24"/>
              </w:rPr>
            </w:pPr>
            <w:r w:rsidRPr="00DD1750">
              <w:rPr>
                <w:sz w:val="24"/>
                <w:szCs w:val="24"/>
              </w:rPr>
              <w:t>Nadas</w:t>
            </w:r>
          </w:p>
        </w:tc>
        <w:tc>
          <w:tcPr>
            <w:tcW w:w="1888" w:type="dxa"/>
            <w:shd w:val="clear" w:color="auto" w:fill="FFD966" w:themeFill="accent4" w:themeFillTint="99"/>
            <w:vAlign w:val="center"/>
          </w:tcPr>
          <w:p w:rsidR="00D4578B" w:rsidRPr="00DD1750" w:rsidRDefault="00502D09" w:rsidP="0089761A">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800</w:t>
            </w:r>
          </w:p>
        </w:tc>
        <w:tc>
          <w:tcPr>
            <w:tcW w:w="3827" w:type="dxa"/>
            <w:tcBorders>
              <w:right w:val="single" w:sz="12" w:space="0" w:color="auto"/>
            </w:tcBorders>
            <w:shd w:val="clear" w:color="auto" w:fill="FFD966" w:themeFill="accent4" w:themeFillTint="99"/>
            <w:vAlign w:val="center"/>
          </w:tcPr>
          <w:p w:rsidR="00D4578B" w:rsidRPr="00DD1750" w:rsidRDefault="00502D09" w:rsidP="0089761A">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0,86</w:t>
            </w:r>
          </w:p>
        </w:tc>
      </w:tr>
      <w:tr w:rsidR="00D4578B" w:rsidRPr="00DD1750" w:rsidTr="006D4624">
        <w:trPr>
          <w:cnfStyle w:val="000000010000" w:firstRow="0" w:lastRow="0" w:firstColumn="0" w:lastColumn="0" w:oddVBand="0" w:evenVBand="0" w:oddHBand="0" w:evenHBand="1"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040" w:type="dxa"/>
            <w:tcBorders>
              <w:left w:val="single" w:sz="12" w:space="0" w:color="auto"/>
            </w:tcBorders>
            <w:shd w:val="clear" w:color="auto" w:fill="9CC2E5" w:themeFill="accent1" w:themeFillTint="99"/>
            <w:vAlign w:val="center"/>
          </w:tcPr>
          <w:p w:rsidR="00D4578B" w:rsidRPr="00DD1750" w:rsidRDefault="00D4578B" w:rsidP="0089761A">
            <w:pPr>
              <w:rPr>
                <w:sz w:val="24"/>
                <w:szCs w:val="24"/>
              </w:rPr>
            </w:pPr>
            <w:r w:rsidRPr="00DD1750">
              <w:rPr>
                <w:sz w:val="24"/>
                <w:szCs w:val="24"/>
              </w:rPr>
              <w:t>Sebze Bahçeleri</w:t>
            </w:r>
          </w:p>
        </w:tc>
        <w:tc>
          <w:tcPr>
            <w:tcW w:w="1888" w:type="dxa"/>
            <w:shd w:val="clear" w:color="auto" w:fill="9CC2E5" w:themeFill="accent1" w:themeFillTint="99"/>
            <w:vAlign w:val="center"/>
          </w:tcPr>
          <w:p w:rsidR="00D4578B" w:rsidRPr="00DD1750" w:rsidRDefault="00502D09" w:rsidP="0089761A">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2.921</w:t>
            </w:r>
          </w:p>
        </w:tc>
        <w:tc>
          <w:tcPr>
            <w:tcW w:w="3827" w:type="dxa"/>
            <w:tcBorders>
              <w:right w:val="single" w:sz="12" w:space="0" w:color="auto"/>
            </w:tcBorders>
            <w:shd w:val="clear" w:color="auto" w:fill="9CC2E5" w:themeFill="accent1" w:themeFillTint="99"/>
            <w:vAlign w:val="center"/>
          </w:tcPr>
          <w:p w:rsidR="00D4578B" w:rsidRPr="00DD1750" w:rsidRDefault="00502D09" w:rsidP="0089761A">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3</w:t>
            </w:r>
          </w:p>
        </w:tc>
      </w:tr>
      <w:tr w:rsidR="00D4578B" w:rsidRPr="00DD1750" w:rsidTr="006D4624">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3040" w:type="dxa"/>
            <w:tcBorders>
              <w:left w:val="single" w:sz="12" w:space="0" w:color="auto"/>
            </w:tcBorders>
            <w:shd w:val="clear" w:color="auto" w:fill="FFD966" w:themeFill="accent4" w:themeFillTint="99"/>
            <w:vAlign w:val="center"/>
          </w:tcPr>
          <w:p w:rsidR="00D4578B" w:rsidRPr="00DD1750" w:rsidRDefault="00D4578B" w:rsidP="0089761A">
            <w:pPr>
              <w:rPr>
                <w:sz w:val="24"/>
                <w:szCs w:val="24"/>
              </w:rPr>
            </w:pPr>
            <w:r w:rsidRPr="00DD1750">
              <w:rPr>
                <w:sz w:val="24"/>
                <w:szCs w:val="24"/>
              </w:rPr>
              <w:t>Meyve-Bağ Arazisi</w:t>
            </w:r>
          </w:p>
        </w:tc>
        <w:tc>
          <w:tcPr>
            <w:tcW w:w="1888" w:type="dxa"/>
            <w:shd w:val="clear" w:color="auto" w:fill="FFD966" w:themeFill="accent4" w:themeFillTint="99"/>
            <w:vAlign w:val="center"/>
          </w:tcPr>
          <w:p w:rsidR="00D4578B" w:rsidRPr="00DD1750" w:rsidRDefault="00502D09" w:rsidP="0089761A">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27.749</w:t>
            </w:r>
          </w:p>
        </w:tc>
        <w:tc>
          <w:tcPr>
            <w:tcW w:w="3827" w:type="dxa"/>
            <w:tcBorders>
              <w:right w:val="single" w:sz="12" w:space="0" w:color="auto"/>
            </w:tcBorders>
            <w:shd w:val="clear" w:color="auto" w:fill="FFD966" w:themeFill="accent4" w:themeFillTint="99"/>
            <w:vAlign w:val="center"/>
          </w:tcPr>
          <w:p w:rsidR="00D4578B" w:rsidRPr="00DD1750" w:rsidRDefault="00502D09" w:rsidP="0089761A">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30</w:t>
            </w:r>
          </w:p>
        </w:tc>
      </w:tr>
      <w:tr w:rsidR="00D4578B" w:rsidRPr="00DD1750" w:rsidTr="006D4624">
        <w:trPr>
          <w:cnfStyle w:val="000000010000" w:firstRow="0" w:lastRow="0" w:firstColumn="0" w:lastColumn="0" w:oddVBand="0" w:evenVBand="0" w:oddHBand="0" w:evenHBand="1"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040" w:type="dxa"/>
            <w:tcBorders>
              <w:left w:val="single" w:sz="12" w:space="0" w:color="auto"/>
            </w:tcBorders>
            <w:shd w:val="clear" w:color="auto" w:fill="9CC2E5" w:themeFill="accent1" w:themeFillTint="99"/>
            <w:vAlign w:val="center"/>
          </w:tcPr>
          <w:p w:rsidR="00D4578B" w:rsidRPr="00DD1750" w:rsidRDefault="00D4578B" w:rsidP="0089761A">
            <w:pPr>
              <w:rPr>
                <w:sz w:val="24"/>
                <w:szCs w:val="24"/>
              </w:rPr>
            </w:pPr>
            <w:r w:rsidRPr="00DD1750">
              <w:rPr>
                <w:sz w:val="24"/>
                <w:szCs w:val="24"/>
              </w:rPr>
              <w:t>Kullanılmayan Tarım Arazisi</w:t>
            </w:r>
          </w:p>
        </w:tc>
        <w:tc>
          <w:tcPr>
            <w:tcW w:w="1888" w:type="dxa"/>
            <w:shd w:val="clear" w:color="auto" w:fill="9CC2E5" w:themeFill="accent1" w:themeFillTint="99"/>
            <w:vAlign w:val="center"/>
          </w:tcPr>
          <w:p w:rsidR="00D4578B" w:rsidRPr="00DD1750" w:rsidRDefault="00502D09" w:rsidP="0089761A">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35.716</w:t>
            </w:r>
          </w:p>
        </w:tc>
        <w:tc>
          <w:tcPr>
            <w:tcW w:w="3827" w:type="dxa"/>
            <w:tcBorders>
              <w:right w:val="single" w:sz="12" w:space="0" w:color="auto"/>
            </w:tcBorders>
            <w:shd w:val="clear" w:color="auto" w:fill="9CC2E5" w:themeFill="accent1" w:themeFillTint="99"/>
            <w:vAlign w:val="center"/>
          </w:tcPr>
          <w:p w:rsidR="00D4578B" w:rsidRPr="00DD1750" w:rsidRDefault="00502D09" w:rsidP="0089761A">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38</w:t>
            </w:r>
          </w:p>
        </w:tc>
      </w:tr>
      <w:tr w:rsidR="00D4578B" w:rsidRPr="00DD1750" w:rsidTr="006D4624">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040" w:type="dxa"/>
            <w:tcBorders>
              <w:left w:val="single" w:sz="12" w:space="0" w:color="auto"/>
              <w:bottom w:val="single" w:sz="12" w:space="0" w:color="auto"/>
            </w:tcBorders>
            <w:shd w:val="clear" w:color="auto" w:fill="FFD966" w:themeFill="accent4" w:themeFillTint="99"/>
            <w:vAlign w:val="center"/>
          </w:tcPr>
          <w:p w:rsidR="00D4578B" w:rsidRPr="00DD1750" w:rsidRDefault="00D4578B" w:rsidP="0089761A">
            <w:pPr>
              <w:rPr>
                <w:sz w:val="24"/>
                <w:szCs w:val="24"/>
              </w:rPr>
            </w:pPr>
            <w:r w:rsidRPr="00DD1750">
              <w:rPr>
                <w:sz w:val="24"/>
                <w:szCs w:val="24"/>
              </w:rPr>
              <w:t>Mera</w:t>
            </w:r>
          </w:p>
        </w:tc>
        <w:tc>
          <w:tcPr>
            <w:tcW w:w="1888" w:type="dxa"/>
            <w:tcBorders>
              <w:bottom w:val="single" w:sz="12" w:space="0" w:color="auto"/>
            </w:tcBorders>
            <w:shd w:val="clear" w:color="auto" w:fill="FFD966" w:themeFill="accent4" w:themeFillTint="99"/>
            <w:vAlign w:val="center"/>
          </w:tcPr>
          <w:p w:rsidR="00D4578B" w:rsidRPr="00DD1750" w:rsidRDefault="00502D09" w:rsidP="0089761A">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1.445</w:t>
            </w:r>
          </w:p>
        </w:tc>
        <w:tc>
          <w:tcPr>
            <w:tcW w:w="3827" w:type="dxa"/>
            <w:tcBorders>
              <w:bottom w:val="single" w:sz="12" w:space="0" w:color="auto"/>
              <w:right w:val="single" w:sz="12" w:space="0" w:color="auto"/>
            </w:tcBorders>
            <w:shd w:val="clear" w:color="auto" w:fill="FFD966" w:themeFill="accent4" w:themeFillTint="99"/>
            <w:vAlign w:val="center"/>
          </w:tcPr>
          <w:p w:rsidR="00D4578B" w:rsidRPr="00DD1750" w:rsidRDefault="00502D09" w:rsidP="0089761A">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w:t>
            </w:r>
          </w:p>
        </w:tc>
      </w:tr>
      <w:tr w:rsidR="00502D09" w:rsidRPr="00DD1750" w:rsidTr="006D4624">
        <w:trPr>
          <w:cnfStyle w:val="000000010000" w:firstRow="0" w:lastRow="0" w:firstColumn="0" w:lastColumn="0" w:oddVBand="0" w:evenVBand="0" w:oddHBand="0" w:evenHBand="1"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040" w:type="dxa"/>
            <w:tcBorders>
              <w:left w:val="single" w:sz="12" w:space="0" w:color="auto"/>
              <w:bottom w:val="single" w:sz="12" w:space="0" w:color="auto"/>
            </w:tcBorders>
            <w:shd w:val="clear" w:color="auto" w:fill="9CC2E5" w:themeFill="accent1" w:themeFillTint="99"/>
            <w:vAlign w:val="center"/>
          </w:tcPr>
          <w:p w:rsidR="00502D09" w:rsidRPr="00DD1750" w:rsidRDefault="00502D09" w:rsidP="0089761A">
            <w:pPr>
              <w:rPr>
                <w:sz w:val="24"/>
                <w:szCs w:val="24"/>
              </w:rPr>
            </w:pPr>
            <w:r>
              <w:rPr>
                <w:sz w:val="24"/>
                <w:szCs w:val="24"/>
              </w:rPr>
              <w:t>Süs Bitkileri</w:t>
            </w:r>
          </w:p>
        </w:tc>
        <w:tc>
          <w:tcPr>
            <w:tcW w:w="1888" w:type="dxa"/>
            <w:tcBorders>
              <w:bottom w:val="single" w:sz="12" w:space="0" w:color="auto"/>
            </w:tcBorders>
            <w:shd w:val="clear" w:color="auto" w:fill="9CC2E5" w:themeFill="accent1" w:themeFillTint="99"/>
            <w:vAlign w:val="center"/>
          </w:tcPr>
          <w:p w:rsidR="00502D09" w:rsidRPr="00DD1750" w:rsidRDefault="00502D09" w:rsidP="0089761A">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20</w:t>
            </w:r>
          </w:p>
        </w:tc>
        <w:tc>
          <w:tcPr>
            <w:tcW w:w="3827" w:type="dxa"/>
            <w:tcBorders>
              <w:bottom w:val="single" w:sz="12" w:space="0" w:color="auto"/>
              <w:right w:val="single" w:sz="12" w:space="0" w:color="auto"/>
            </w:tcBorders>
            <w:shd w:val="clear" w:color="auto" w:fill="9CC2E5" w:themeFill="accent1" w:themeFillTint="99"/>
            <w:vAlign w:val="center"/>
          </w:tcPr>
          <w:p w:rsidR="00502D09" w:rsidRPr="00DD1750" w:rsidRDefault="00502D09" w:rsidP="0089761A">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0,02</w:t>
            </w:r>
          </w:p>
        </w:tc>
      </w:tr>
      <w:tr w:rsidR="00D4578B" w:rsidRPr="00DD1750" w:rsidTr="006D4624">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3040" w:type="dxa"/>
            <w:tcBorders>
              <w:top w:val="single" w:sz="12" w:space="0" w:color="auto"/>
              <w:left w:val="single" w:sz="12" w:space="0" w:color="auto"/>
              <w:bottom w:val="single" w:sz="12" w:space="0" w:color="auto"/>
            </w:tcBorders>
            <w:shd w:val="clear" w:color="auto" w:fill="ED7D31" w:themeFill="accent2"/>
            <w:vAlign w:val="center"/>
          </w:tcPr>
          <w:p w:rsidR="00D4578B" w:rsidRPr="00DD1750" w:rsidRDefault="00D4578B" w:rsidP="0089761A">
            <w:pPr>
              <w:rPr>
                <w:sz w:val="24"/>
                <w:szCs w:val="24"/>
              </w:rPr>
            </w:pPr>
            <w:r w:rsidRPr="00DD1750">
              <w:rPr>
                <w:sz w:val="24"/>
                <w:szCs w:val="24"/>
              </w:rPr>
              <w:t>TOPLAM</w:t>
            </w:r>
          </w:p>
        </w:tc>
        <w:tc>
          <w:tcPr>
            <w:tcW w:w="1888" w:type="dxa"/>
            <w:tcBorders>
              <w:top w:val="single" w:sz="12" w:space="0" w:color="auto"/>
              <w:bottom w:val="single" w:sz="12" w:space="0" w:color="auto"/>
            </w:tcBorders>
            <w:shd w:val="clear" w:color="auto" w:fill="ED7D31" w:themeFill="accent2"/>
            <w:vAlign w:val="center"/>
          </w:tcPr>
          <w:p w:rsidR="00D4578B" w:rsidRPr="00502D09" w:rsidRDefault="00502D09" w:rsidP="0089761A">
            <w:pPr>
              <w:cnfStyle w:val="000000100000" w:firstRow="0" w:lastRow="0" w:firstColumn="0" w:lastColumn="0" w:oddVBand="0" w:evenVBand="0" w:oddHBand="1" w:evenHBand="0" w:firstRowFirstColumn="0" w:firstRowLastColumn="0" w:lastRowFirstColumn="0" w:lastRowLastColumn="0"/>
              <w:rPr>
                <w:b/>
                <w:sz w:val="24"/>
                <w:szCs w:val="24"/>
              </w:rPr>
            </w:pPr>
            <w:r w:rsidRPr="00502D09">
              <w:rPr>
                <w:b/>
                <w:sz w:val="24"/>
                <w:szCs w:val="24"/>
              </w:rPr>
              <w:t>92.889</w:t>
            </w:r>
          </w:p>
        </w:tc>
        <w:tc>
          <w:tcPr>
            <w:tcW w:w="3827" w:type="dxa"/>
            <w:tcBorders>
              <w:top w:val="single" w:sz="12" w:space="0" w:color="auto"/>
              <w:bottom w:val="single" w:sz="12" w:space="0" w:color="auto"/>
              <w:right w:val="single" w:sz="12" w:space="0" w:color="auto"/>
            </w:tcBorders>
            <w:shd w:val="clear" w:color="auto" w:fill="ED7D31" w:themeFill="accent2"/>
            <w:vAlign w:val="center"/>
          </w:tcPr>
          <w:p w:rsidR="00D4578B" w:rsidRPr="00502D09" w:rsidRDefault="00502D09" w:rsidP="0089761A">
            <w:pPr>
              <w:cnfStyle w:val="000000100000" w:firstRow="0" w:lastRow="0" w:firstColumn="0" w:lastColumn="0" w:oddVBand="0" w:evenVBand="0" w:oddHBand="1" w:evenHBand="0" w:firstRowFirstColumn="0" w:firstRowLastColumn="0" w:lastRowFirstColumn="0" w:lastRowLastColumn="0"/>
              <w:rPr>
                <w:b/>
                <w:sz w:val="24"/>
                <w:szCs w:val="24"/>
              </w:rPr>
            </w:pPr>
            <w:r w:rsidRPr="00502D09">
              <w:rPr>
                <w:b/>
                <w:sz w:val="24"/>
                <w:szCs w:val="24"/>
              </w:rPr>
              <w:t>100</w:t>
            </w:r>
          </w:p>
        </w:tc>
      </w:tr>
    </w:tbl>
    <w:p w:rsidR="00F23562" w:rsidRPr="00DD1750" w:rsidRDefault="00F23562" w:rsidP="0089761A"/>
    <w:p w:rsidR="00265927" w:rsidRPr="00DD1750" w:rsidRDefault="00C0795D" w:rsidP="0089761A">
      <w:r w:rsidRPr="00DD1750">
        <w:tab/>
      </w:r>
      <w:r w:rsidRPr="00DD1750">
        <w:tab/>
      </w:r>
      <w:r w:rsidRPr="00DD1750">
        <w:tab/>
      </w:r>
      <w:r w:rsidRPr="00DD1750">
        <w:tab/>
      </w:r>
      <w:r w:rsidR="000F1351" w:rsidRPr="00DD1750">
        <w:tab/>
      </w:r>
      <w:r w:rsidR="000F1351" w:rsidRPr="00DD1750">
        <w:tab/>
      </w:r>
      <w:r w:rsidR="000F1351" w:rsidRPr="00DD1750">
        <w:tab/>
      </w:r>
      <w:r w:rsidR="000F1351" w:rsidRPr="00DD1750">
        <w:tab/>
      </w:r>
      <w:r w:rsidR="000F1351" w:rsidRPr="00DD1750">
        <w:tab/>
      </w:r>
      <w:r w:rsidR="000F1351" w:rsidRPr="00DD1750">
        <w:tab/>
      </w:r>
    </w:p>
    <w:p w:rsidR="00265927" w:rsidRPr="00DD1750" w:rsidRDefault="00265927" w:rsidP="0089761A"/>
    <w:p w:rsidR="00BF6C64" w:rsidRPr="00DD1750" w:rsidRDefault="00054E20" w:rsidP="0089761A">
      <w:r w:rsidRPr="00DD1750">
        <w:rPr>
          <w:b/>
          <w:sz w:val="24"/>
          <w:szCs w:val="24"/>
        </w:rPr>
        <w:tab/>
      </w:r>
    </w:p>
    <w:p w:rsidR="00BF6C64" w:rsidRPr="00DD1750" w:rsidRDefault="00E147BC" w:rsidP="00EA06D3">
      <w:pPr>
        <w:pStyle w:val="ResimYazs"/>
        <w:rPr>
          <w:rFonts w:ascii="Times New Roman" w:hAnsi="Times New Roman"/>
        </w:rPr>
      </w:pPr>
      <w:bookmarkStart w:id="52" w:name="_Toc474919002"/>
      <w:r w:rsidRPr="00DD1750">
        <w:rPr>
          <w:rFonts w:ascii="Times New Roman" w:hAnsi="Times New Roman"/>
        </w:rPr>
        <w:t>TABLO-</w:t>
      </w:r>
      <w:r w:rsidR="001D575A" w:rsidRPr="00DD1750">
        <w:rPr>
          <w:rFonts w:ascii="Times New Roman" w:hAnsi="Times New Roman"/>
        </w:rPr>
        <w:fldChar w:fldCharType="begin"/>
      </w:r>
      <w:r w:rsidR="00BF6C64" w:rsidRPr="00DD1750">
        <w:rPr>
          <w:rFonts w:ascii="Times New Roman" w:hAnsi="Times New Roman"/>
        </w:rPr>
        <w:instrText xml:space="preserve"> SEQ Tablo \* ARABIC </w:instrText>
      </w:r>
      <w:r w:rsidR="001D575A" w:rsidRPr="00DD1750">
        <w:rPr>
          <w:rFonts w:ascii="Times New Roman" w:hAnsi="Times New Roman"/>
        </w:rPr>
        <w:fldChar w:fldCharType="separate"/>
      </w:r>
      <w:r w:rsidR="00EC6604">
        <w:rPr>
          <w:rFonts w:ascii="Times New Roman" w:hAnsi="Times New Roman"/>
          <w:noProof/>
        </w:rPr>
        <w:t>13</w:t>
      </w:r>
      <w:r w:rsidR="001D575A" w:rsidRPr="00DD1750">
        <w:rPr>
          <w:rFonts w:ascii="Times New Roman" w:hAnsi="Times New Roman"/>
        </w:rPr>
        <w:fldChar w:fldCharType="end"/>
      </w:r>
      <w:r w:rsidR="00BF6C64" w:rsidRPr="00DD1750">
        <w:rPr>
          <w:rFonts w:ascii="Times New Roman" w:hAnsi="Times New Roman"/>
        </w:rPr>
        <w:t xml:space="preserve"> TARIM VE TARIMA DAYALI SANAYİ</w:t>
      </w:r>
      <w:bookmarkEnd w:id="52"/>
    </w:p>
    <w:p w:rsidR="005C1B57" w:rsidRPr="00DD1750" w:rsidRDefault="005C1B57" w:rsidP="0089761A"/>
    <w:tbl>
      <w:tblPr>
        <w:tblStyle w:val="TabloListe8"/>
        <w:tblW w:w="0" w:type="auto"/>
        <w:jc w:val="center"/>
        <w:tblLayout w:type="fixed"/>
        <w:tblLook w:val="0000" w:firstRow="0" w:lastRow="0" w:firstColumn="0" w:lastColumn="0" w:noHBand="0" w:noVBand="0"/>
      </w:tblPr>
      <w:tblGrid>
        <w:gridCol w:w="3590"/>
        <w:gridCol w:w="1032"/>
        <w:gridCol w:w="3558"/>
        <w:gridCol w:w="1079"/>
      </w:tblGrid>
      <w:tr w:rsidR="005C1B57" w:rsidRPr="00DD1750" w:rsidTr="006D4624">
        <w:trPr>
          <w:cnfStyle w:val="000000100000" w:firstRow="0" w:lastRow="0" w:firstColumn="0" w:lastColumn="0" w:oddVBand="0" w:evenVBand="0" w:oddHBand="1" w:evenHBand="0" w:firstRowFirstColumn="0" w:firstRowLastColumn="0" w:lastRowFirstColumn="0" w:lastRowLastColumn="0"/>
          <w:trHeight w:val="98"/>
          <w:jc w:val="center"/>
        </w:trPr>
        <w:tc>
          <w:tcPr>
            <w:tcW w:w="3590" w:type="dxa"/>
            <w:tcBorders>
              <w:top w:val="single" w:sz="12" w:space="0" w:color="auto"/>
              <w:left w:val="single" w:sz="12" w:space="0" w:color="auto"/>
              <w:bottom w:val="single" w:sz="12" w:space="0" w:color="auto"/>
            </w:tcBorders>
            <w:shd w:val="clear" w:color="auto" w:fill="ED7D31" w:themeFill="accent2"/>
            <w:vAlign w:val="center"/>
          </w:tcPr>
          <w:p w:rsidR="005C1B57" w:rsidRPr="00DD1750" w:rsidRDefault="005C1B57" w:rsidP="00D0486E">
            <w:pPr>
              <w:autoSpaceDE w:val="0"/>
              <w:autoSpaceDN w:val="0"/>
              <w:adjustRightInd w:val="0"/>
              <w:spacing w:line="360" w:lineRule="auto"/>
              <w:jc w:val="center"/>
              <w:rPr>
                <w:color w:val="000000"/>
                <w:sz w:val="24"/>
                <w:szCs w:val="24"/>
                <w:lang w:eastAsia="tr-TR"/>
              </w:rPr>
            </w:pPr>
            <w:r w:rsidRPr="00DD1750">
              <w:rPr>
                <w:b/>
                <w:bCs/>
                <w:color w:val="000000"/>
                <w:sz w:val="24"/>
                <w:szCs w:val="24"/>
                <w:lang w:eastAsia="tr-TR"/>
              </w:rPr>
              <w:t>KONUSU</w:t>
            </w:r>
          </w:p>
        </w:tc>
        <w:tc>
          <w:tcPr>
            <w:tcW w:w="1032" w:type="dxa"/>
            <w:tcBorders>
              <w:top w:val="single" w:sz="12" w:space="0" w:color="auto"/>
              <w:bottom w:val="single" w:sz="12" w:space="0" w:color="auto"/>
            </w:tcBorders>
            <w:shd w:val="clear" w:color="auto" w:fill="ED7D31" w:themeFill="accent2"/>
            <w:vAlign w:val="center"/>
          </w:tcPr>
          <w:p w:rsidR="005C1B57" w:rsidRPr="00DD1750" w:rsidRDefault="005C1B57" w:rsidP="00054E20">
            <w:pPr>
              <w:autoSpaceDE w:val="0"/>
              <w:autoSpaceDN w:val="0"/>
              <w:adjustRightInd w:val="0"/>
              <w:spacing w:line="360" w:lineRule="auto"/>
              <w:rPr>
                <w:color w:val="000000"/>
                <w:sz w:val="24"/>
                <w:szCs w:val="24"/>
                <w:lang w:eastAsia="tr-TR"/>
              </w:rPr>
            </w:pPr>
            <w:r w:rsidRPr="00DD1750">
              <w:rPr>
                <w:b/>
                <w:bCs/>
                <w:color w:val="000000"/>
                <w:sz w:val="24"/>
                <w:szCs w:val="24"/>
                <w:lang w:eastAsia="tr-TR"/>
              </w:rPr>
              <w:t xml:space="preserve">SAYISI </w:t>
            </w:r>
          </w:p>
        </w:tc>
        <w:tc>
          <w:tcPr>
            <w:tcW w:w="3558" w:type="dxa"/>
            <w:tcBorders>
              <w:top w:val="single" w:sz="12" w:space="0" w:color="auto"/>
              <w:bottom w:val="single" w:sz="12" w:space="0" w:color="auto"/>
            </w:tcBorders>
            <w:shd w:val="clear" w:color="auto" w:fill="ED7D31" w:themeFill="accent2"/>
            <w:vAlign w:val="center"/>
          </w:tcPr>
          <w:p w:rsidR="005C1B57" w:rsidRPr="00DD1750" w:rsidRDefault="005C1B57" w:rsidP="00D0486E">
            <w:pPr>
              <w:autoSpaceDE w:val="0"/>
              <w:autoSpaceDN w:val="0"/>
              <w:adjustRightInd w:val="0"/>
              <w:spacing w:line="360" w:lineRule="auto"/>
              <w:jc w:val="center"/>
              <w:rPr>
                <w:color w:val="000000"/>
                <w:sz w:val="24"/>
                <w:szCs w:val="24"/>
                <w:lang w:eastAsia="tr-TR"/>
              </w:rPr>
            </w:pPr>
            <w:r w:rsidRPr="00DD1750">
              <w:rPr>
                <w:b/>
                <w:bCs/>
                <w:color w:val="000000"/>
                <w:sz w:val="24"/>
                <w:szCs w:val="24"/>
                <w:lang w:eastAsia="tr-TR"/>
              </w:rPr>
              <w:t>KONUSU</w:t>
            </w:r>
          </w:p>
        </w:tc>
        <w:tc>
          <w:tcPr>
            <w:tcW w:w="1079" w:type="dxa"/>
            <w:tcBorders>
              <w:top w:val="single" w:sz="12" w:space="0" w:color="auto"/>
              <w:bottom w:val="single" w:sz="12" w:space="0" w:color="auto"/>
              <w:right w:val="single" w:sz="12" w:space="0" w:color="auto"/>
            </w:tcBorders>
            <w:shd w:val="clear" w:color="auto" w:fill="ED7D31" w:themeFill="accent2"/>
            <w:vAlign w:val="center"/>
          </w:tcPr>
          <w:p w:rsidR="005C1B57" w:rsidRPr="00DD1750" w:rsidRDefault="005C1B57" w:rsidP="00054E20">
            <w:pPr>
              <w:autoSpaceDE w:val="0"/>
              <w:autoSpaceDN w:val="0"/>
              <w:adjustRightInd w:val="0"/>
              <w:spacing w:line="360" w:lineRule="auto"/>
              <w:rPr>
                <w:color w:val="000000"/>
                <w:sz w:val="24"/>
                <w:szCs w:val="24"/>
                <w:lang w:eastAsia="tr-TR"/>
              </w:rPr>
            </w:pPr>
            <w:r w:rsidRPr="00DD1750">
              <w:rPr>
                <w:b/>
                <w:bCs/>
                <w:color w:val="000000"/>
                <w:sz w:val="24"/>
                <w:szCs w:val="24"/>
                <w:lang w:eastAsia="tr-TR"/>
              </w:rPr>
              <w:t xml:space="preserve">SAYISI </w:t>
            </w:r>
          </w:p>
        </w:tc>
      </w:tr>
      <w:tr w:rsidR="005C1B57" w:rsidRPr="00DD1750" w:rsidTr="006D4624">
        <w:trPr>
          <w:cnfStyle w:val="000000010000" w:firstRow="0" w:lastRow="0" w:firstColumn="0" w:lastColumn="0" w:oddVBand="0" w:evenVBand="0" w:oddHBand="0" w:evenHBand="1" w:firstRowFirstColumn="0" w:firstRowLastColumn="0" w:lastRowFirstColumn="0" w:lastRowLastColumn="0"/>
          <w:trHeight w:val="102"/>
          <w:jc w:val="center"/>
        </w:trPr>
        <w:tc>
          <w:tcPr>
            <w:tcW w:w="3590" w:type="dxa"/>
            <w:tcBorders>
              <w:top w:val="single" w:sz="12" w:space="0" w:color="auto"/>
              <w:left w:val="single" w:sz="12" w:space="0" w:color="auto"/>
            </w:tcBorders>
            <w:shd w:val="clear" w:color="auto" w:fill="9CC2E5" w:themeFill="accent1" w:themeFillTint="99"/>
            <w:vAlign w:val="center"/>
          </w:tcPr>
          <w:p w:rsidR="005C1B57" w:rsidRPr="00DD1750" w:rsidRDefault="005C1B57" w:rsidP="00054E20">
            <w:pPr>
              <w:autoSpaceDE w:val="0"/>
              <w:autoSpaceDN w:val="0"/>
              <w:adjustRightInd w:val="0"/>
              <w:spacing w:line="360" w:lineRule="auto"/>
              <w:rPr>
                <w:color w:val="000000"/>
                <w:sz w:val="24"/>
                <w:szCs w:val="24"/>
                <w:lang w:eastAsia="tr-TR"/>
              </w:rPr>
            </w:pPr>
            <w:r w:rsidRPr="00DD1750">
              <w:rPr>
                <w:b/>
                <w:bCs/>
                <w:color w:val="000000"/>
                <w:sz w:val="24"/>
                <w:szCs w:val="24"/>
                <w:lang w:eastAsia="tr-TR"/>
              </w:rPr>
              <w:t xml:space="preserve">Süt ve Süt Ürünleri </w:t>
            </w:r>
          </w:p>
        </w:tc>
        <w:tc>
          <w:tcPr>
            <w:tcW w:w="1032" w:type="dxa"/>
            <w:tcBorders>
              <w:top w:val="single" w:sz="12" w:space="0" w:color="auto"/>
            </w:tcBorders>
            <w:shd w:val="clear" w:color="auto" w:fill="9CC2E5" w:themeFill="accent1" w:themeFillTint="99"/>
            <w:vAlign w:val="center"/>
          </w:tcPr>
          <w:p w:rsidR="005C1B57" w:rsidRPr="00DD1750" w:rsidRDefault="00D0486E" w:rsidP="00054E20">
            <w:pPr>
              <w:autoSpaceDE w:val="0"/>
              <w:autoSpaceDN w:val="0"/>
              <w:adjustRightInd w:val="0"/>
              <w:spacing w:line="360" w:lineRule="auto"/>
              <w:rPr>
                <w:color w:val="000000"/>
                <w:sz w:val="24"/>
                <w:szCs w:val="24"/>
                <w:lang w:eastAsia="tr-TR"/>
              </w:rPr>
            </w:pPr>
            <w:r>
              <w:rPr>
                <w:color w:val="000000"/>
                <w:sz w:val="24"/>
                <w:szCs w:val="24"/>
                <w:lang w:eastAsia="tr-TR"/>
              </w:rPr>
              <w:t>6</w:t>
            </w:r>
          </w:p>
        </w:tc>
        <w:tc>
          <w:tcPr>
            <w:tcW w:w="3558" w:type="dxa"/>
            <w:tcBorders>
              <w:top w:val="single" w:sz="12" w:space="0" w:color="auto"/>
            </w:tcBorders>
            <w:shd w:val="clear" w:color="auto" w:fill="9CC2E5" w:themeFill="accent1" w:themeFillTint="99"/>
            <w:vAlign w:val="center"/>
          </w:tcPr>
          <w:p w:rsidR="005C1B57" w:rsidRPr="00DD1750" w:rsidRDefault="00502D09" w:rsidP="00054E20">
            <w:pPr>
              <w:autoSpaceDE w:val="0"/>
              <w:autoSpaceDN w:val="0"/>
              <w:adjustRightInd w:val="0"/>
              <w:spacing w:line="360" w:lineRule="auto"/>
              <w:rPr>
                <w:color w:val="000000"/>
                <w:sz w:val="24"/>
                <w:szCs w:val="24"/>
                <w:lang w:eastAsia="tr-TR"/>
              </w:rPr>
            </w:pPr>
            <w:r>
              <w:rPr>
                <w:b/>
                <w:bCs/>
                <w:color w:val="000000"/>
                <w:sz w:val="24"/>
                <w:szCs w:val="24"/>
                <w:lang w:eastAsia="tr-TR"/>
              </w:rPr>
              <w:t>Yumurta ve Yumurta Ürünleri</w:t>
            </w:r>
          </w:p>
        </w:tc>
        <w:tc>
          <w:tcPr>
            <w:tcW w:w="1079" w:type="dxa"/>
            <w:tcBorders>
              <w:top w:val="single" w:sz="12" w:space="0" w:color="auto"/>
              <w:right w:val="single" w:sz="12" w:space="0" w:color="auto"/>
            </w:tcBorders>
            <w:shd w:val="clear" w:color="auto" w:fill="9CC2E5" w:themeFill="accent1" w:themeFillTint="99"/>
            <w:vAlign w:val="center"/>
          </w:tcPr>
          <w:p w:rsidR="005C1B57" w:rsidRPr="00DD1750" w:rsidRDefault="00D0486E" w:rsidP="00054E20">
            <w:pPr>
              <w:autoSpaceDE w:val="0"/>
              <w:autoSpaceDN w:val="0"/>
              <w:adjustRightInd w:val="0"/>
              <w:spacing w:line="360" w:lineRule="auto"/>
              <w:rPr>
                <w:color w:val="000000"/>
                <w:sz w:val="24"/>
                <w:szCs w:val="24"/>
                <w:lang w:eastAsia="tr-TR"/>
              </w:rPr>
            </w:pPr>
            <w:r>
              <w:rPr>
                <w:color w:val="000000"/>
                <w:sz w:val="24"/>
                <w:szCs w:val="24"/>
                <w:lang w:eastAsia="tr-TR"/>
              </w:rPr>
              <w:t>16</w:t>
            </w:r>
          </w:p>
        </w:tc>
      </w:tr>
      <w:tr w:rsidR="005C1B57" w:rsidRPr="00DD1750" w:rsidTr="006D4624">
        <w:trPr>
          <w:cnfStyle w:val="000000100000" w:firstRow="0" w:lastRow="0" w:firstColumn="0" w:lastColumn="0" w:oddVBand="0" w:evenVBand="0" w:oddHBand="1" w:evenHBand="0" w:firstRowFirstColumn="0" w:firstRowLastColumn="0" w:lastRowFirstColumn="0" w:lastRowLastColumn="0"/>
          <w:trHeight w:val="102"/>
          <w:jc w:val="center"/>
        </w:trPr>
        <w:tc>
          <w:tcPr>
            <w:tcW w:w="3590" w:type="dxa"/>
            <w:tcBorders>
              <w:left w:val="single" w:sz="12" w:space="0" w:color="auto"/>
            </w:tcBorders>
            <w:shd w:val="clear" w:color="auto" w:fill="FFD966" w:themeFill="accent4" w:themeFillTint="99"/>
            <w:vAlign w:val="center"/>
          </w:tcPr>
          <w:p w:rsidR="005C1B57" w:rsidRPr="00DD1750" w:rsidRDefault="005C1B57" w:rsidP="00054E20">
            <w:pPr>
              <w:autoSpaceDE w:val="0"/>
              <w:autoSpaceDN w:val="0"/>
              <w:adjustRightInd w:val="0"/>
              <w:spacing w:line="360" w:lineRule="auto"/>
              <w:rPr>
                <w:color w:val="000000"/>
                <w:sz w:val="24"/>
                <w:szCs w:val="24"/>
                <w:lang w:eastAsia="tr-TR"/>
              </w:rPr>
            </w:pPr>
            <w:r w:rsidRPr="00DD1750">
              <w:rPr>
                <w:b/>
                <w:bCs/>
                <w:color w:val="000000"/>
                <w:sz w:val="24"/>
                <w:szCs w:val="24"/>
                <w:lang w:eastAsia="tr-TR"/>
              </w:rPr>
              <w:t xml:space="preserve">Et ve Et Ürünleri </w:t>
            </w:r>
          </w:p>
        </w:tc>
        <w:tc>
          <w:tcPr>
            <w:tcW w:w="1032" w:type="dxa"/>
            <w:shd w:val="clear" w:color="auto" w:fill="FFD966" w:themeFill="accent4" w:themeFillTint="99"/>
            <w:vAlign w:val="center"/>
          </w:tcPr>
          <w:p w:rsidR="005C1B57" w:rsidRPr="00DD1750" w:rsidRDefault="00D0486E" w:rsidP="00054E20">
            <w:pPr>
              <w:autoSpaceDE w:val="0"/>
              <w:autoSpaceDN w:val="0"/>
              <w:adjustRightInd w:val="0"/>
              <w:spacing w:line="360" w:lineRule="auto"/>
              <w:rPr>
                <w:color w:val="000000"/>
                <w:sz w:val="24"/>
                <w:szCs w:val="24"/>
                <w:lang w:eastAsia="tr-TR"/>
              </w:rPr>
            </w:pPr>
            <w:r>
              <w:rPr>
                <w:color w:val="000000"/>
                <w:sz w:val="24"/>
                <w:szCs w:val="24"/>
                <w:lang w:eastAsia="tr-TR"/>
              </w:rPr>
              <w:t>7</w:t>
            </w:r>
          </w:p>
        </w:tc>
        <w:tc>
          <w:tcPr>
            <w:tcW w:w="3558" w:type="dxa"/>
            <w:shd w:val="clear" w:color="auto" w:fill="FFD966" w:themeFill="accent4" w:themeFillTint="99"/>
            <w:vAlign w:val="center"/>
          </w:tcPr>
          <w:p w:rsidR="005C1B57" w:rsidRPr="00DD1750" w:rsidRDefault="005C1B57" w:rsidP="00054E20">
            <w:pPr>
              <w:autoSpaceDE w:val="0"/>
              <w:autoSpaceDN w:val="0"/>
              <w:adjustRightInd w:val="0"/>
              <w:spacing w:line="360" w:lineRule="auto"/>
              <w:rPr>
                <w:color w:val="000000"/>
                <w:sz w:val="24"/>
                <w:szCs w:val="24"/>
                <w:lang w:eastAsia="tr-TR"/>
              </w:rPr>
            </w:pPr>
            <w:r w:rsidRPr="00DD1750">
              <w:rPr>
                <w:b/>
                <w:bCs/>
                <w:color w:val="000000"/>
                <w:sz w:val="24"/>
                <w:szCs w:val="24"/>
                <w:lang w:eastAsia="tr-TR"/>
              </w:rPr>
              <w:t xml:space="preserve">Makarna </w:t>
            </w:r>
          </w:p>
        </w:tc>
        <w:tc>
          <w:tcPr>
            <w:tcW w:w="1079" w:type="dxa"/>
            <w:tcBorders>
              <w:right w:val="single" w:sz="12" w:space="0" w:color="auto"/>
            </w:tcBorders>
            <w:shd w:val="clear" w:color="auto" w:fill="FFD966" w:themeFill="accent4" w:themeFillTint="99"/>
            <w:vAlign w:val="center"/>
          </w:tcPr>
          <w:p w:rsidR="005C1B57" w:rsidRPr="00DD1750" w:rsidRDefault="00D0486E" w:rsidP="00054E20">
            <w:pPr>
              <w:autoSpaceDE w:val="0"/>
              <w:autoSpaceDN w:val="0"/>
              <w:adjustRightInd w:val="0"/>
              <w:spacing w:line="360" w:lineRule="auto"/>
              <w:rPr>
                <w:color w:val="000000"/>
                <w:sz w:val="24"/>
                <w:szCs w:val="24"/>
                <w:lang w:eastAsia="tr-TR"/>
              </w:rPr>
            </w:pPr>
            <w:r>
              <w:rPr>
                <w:color w:val="000000"/>
                <w:sz w:val="24"/>
                <w:szCs w:val="24"/>
                <w:lang w:eastAsia="tr-TR"/>
              </w:rPr>
              <w:t>1</w:t>
            </w:r>
          </w:p>
        </w:tc>
      </w:tr>
      <w:tr w:rsidR="005C1B57" w:rsidRPr="00DD1750" w:rsidTr="00B3208D">
        <w:trPr>
          <w:cnfStyle w:val="000000010000" w:firstRow="0" w:lastRow="0" w:firstColumn="0" w:lastColumn="0" w:oddVBand="0" w:evenVBand="0" w:oddHBand="0" w:evenHBand="1" w:firstRowFirstColumn="0" w:firstRowLastColumn="0" w:lastRowFirstColumn="0" w:lastRowLastColumn="0"/>
          <w:trHeight w:val="454"/>
          <w:jc w:val="center"/>
        </w:trPr>
        <w:tc>
          <w:tcPr>
            <w:tcW w:w="3590" w:type="dxa"/>
            <w:tcBorders>
              <w:left w:val="single" w:sz="12" w:space="0" w:color="auto"/>
            </w:tcBorders>
            <w:shd w:val="clear" w:color="auto" w:fill="9CC2E5" w:themeFill="accent1" w:themeFillTint="99"/>
            <w:vAlign w:val="center"/>
          </w:tcPr>
          <w:p w:rsidR="005C1B57" w:rsidRPr="00DD1750" w:rsidRDefault="00502D09" w:rsidP="00054E20">
            <w:pPr>
              <w:autoSpaceDE w:val="0"/>
              <w:autoSpaceDN w:val="0"/>
              <w:adjustRightInd w:val="0"/>
              <w:spacing w:line="360" w:lineRule="auto"/>
              <w:rPr>
                <w:color w:val="000000"/>
                <w:sz w:val="24"/>
                <w:szCs w:val="24"/>
                <w:lang w:eastAsia="tr-TR"/>
              </w:rPr>
            </w:pPr>
            <w:r>
              <w:rPr>
                <w:b/>
                <w:bCs/>
                <w:color w:val="000000"/>
                <w:sz w:val="24"/>
                <w:szCs w:val="24"/>
                <w:lang w:eastAsia="tr-TR"/>
              </w:rPr>
              <w:t>Tahıl, Un ve Unlu Mamuller</w:t>
            </w:r>
            <w:r w:rsidR="005C1B57" w:rsidRPr="00DD1750">
              <w:rPr>
                <w:b/>
                <w:bCs/>
                <w:color w:val="000000"/>
                <w:sz w:val="24"/>
                <w:szCs w:val="24"/>
                <w:lang w:eastAsia="tr-TR"/>
              </w:rPr>
              <w:t xml:space="preserve"> </w:t>
            </w:r>
          </w:p>
        </w:tc>
        <w:tc>
          <w:tcPr>
            <w:tcW w:w="1032" w:type="dxa"/>
            <w:shd w:val="clear" w:color="auto" w:fill="9CC2E5" w:themeFill="accent1" w:themeFillTint="99"/>
            <w:vAlign w:val="center"/>
          </w:tcPr>
          <w:p w:rsidR="005C1B57" w:rsidRPr="00DD1750" w:rsidRDefault="00D0486E" w:rsidP="00054E20">
            <w:pPr>
              <w:autoSpaceDE w:val="0"/>
              <w:autoSpaceDN w:val="0"/>
              <w:adjustRightInd w:val="0"/>
              <w:spacing w:line="360" w:lineRule="auto"/>
              <w:rPr>
                <w:color w:val="000000"/>
                <w:sz w:val="24"/>
                <w:szCs w:val="24"/>
                <w:lang w:eastAsia="tr-TR"/>
              </w:rPr>
            </w:pPr>
            <w:r>
              <w:rPr>
                <w:color w:val="000000"/>
                <w:sz w:val="24"/>
                <w:szCs w:val="24"/>
                <w:lang w:eastAsia="tr-TR"/>
              </w:rPr>
              <w:t>222</w:t>
            </w:r>
          </w:p>
        </w:tc>
        <w:tc>
          <w:tcPr>
            <w:tcW w:w="3558" w:type="dxa"/>
            <w:shd w:val="clear" w:color="auto" w:fill="9CC2E5" w:themeFill="accent1" w:themeFillTint="99"/>
            <w:vAlign w:val="center"/>
          </w:tcPr>
          <w:p w:rsidR="005C1B57" w:rsidRPr="00DD1750" w:rsidRDefault="005C1B57" w:rsidP="00054E20">
            <w:pPr>
              <w:autoSpaceDE w:val="0"/>
              <w:autoSpaceDN w:val="0"/>
              <w:adjustRightInd w:val="0"/>
              <w:spacing w:line="360" w:lineRule="auto"/>
              <w:rPr>
                <w:color w:val="000000"/>
                <w:sz w:val="24"/>
                <w:szCs w:val="24"/>
                <w:lang w:eastAsia="tr-TR"/>
              </w:rPr>
            </w:pPr>
            <w:r w:rsidRPr="00DD1750">
              <w:rPr>
                <w:b/>
                <w:bCs/>
                <w:color w:val="000000"/>
                <w:sz w:val="24"/>
                <w:szCs w:val="24"/>
                <w:lang w:eastAsia="tr-TR"/>
              </w:rPr>
              <w:t xml:space="preserve">Dondurulmuş Gıda </w:t>
            </w:r>
          </w:p>
        </w:tc>
        <w:tc>
          <w:tcPr>
            <w:tcW w:w="1079" w:type="dxa"/>
            <w:tcBorders>
              <w:right w:val="single" w:sz="12" w:space="0" w:color="auto"/>
            </w:tcBorders>
            <w:shd w:val="clear" w:color="auto" w:fill="9CC2E5" w:themeFill="accent1" w:themeFillTint="99"/>
            <w:vAlign w:val="center"/>
          </w:tcPr>
          <w:p w:rsidR="005C1B57" w:rsidRPr="00DD1750" w:rsidRDefault="00D0486E" w:rsidP="00054E20">
            <w:pPr>
              <w:autoSpaceDE w:val="0"/>
              <w:autoSpaceDN w:val="0"/>
              <w:adjustRightInd w:val="0"/>
              <w:spacing w:line="360" w:lineRule="auto"/>
              <w:rPr>
                <w:color w:val="000000"/>
                <w:sz w:val="24"/>
                <w:szCs w:val="24"/>
                <w:lang w:eastAsia="tr-TR"/>
              </w:rPr>
            </w:pPr>
            <w:r>
              <w:rPr>
                <w:color w:val="000000"/>
                <w:sz w:val="24"/>
                <w:szCs w:val="24"/>
                <w:lang w:eastAsia="tr-TR"/>
              </w:rPr>
              <w:t>0</w:t>
            </w:r>
          </w:p>
        </w:tc>
      </w:tr>
      <w:tr w:rsidR="005C1B57" w:rsidRPr="00DD1750" w:rsidTr="00B3208D">
        <w:trPr>
          <w:cnfStyle w:val="000000100000" w:firstRow="0" w:lastRow="0" w:firstColumn="0" w:lastColumn="0" w:oddVBand="0" w:evenVBand="0" w:oddHBand="1" w:evenHBand="0" w:firstRowFirstColumn="0" w:firstRowLastColumn="0" w:lastRowFirstColumn="0" w:lastRowLastColumn="0"/>
          <w:trHeight w:val="432"/>
          <w:jc w:val="center"/>
        </w:trPr>
        <w:tc>
          <w:tcPr>
            <w:tcW w:w="3590" w:type="dxa"/>
            <w:tcBorders>
              <w:left w:val="single" w:sz="12" w:space="0" w:color="auto"/>
            </w:tcBorders>
            <w:shd w:val="clear" w:color="auto" w:fill="FFD966" w:themeFill="accent4" w:themeFillTint="99"/>
            <w:vAlign w:val="center"/>
          </w:tcPr>
          <w:p w:rsidR="005C1B57" w:rsidRPr="00DD1750" w:rsidRDefault="00502D09" w:rsidP="00054E20">
            <w:pPr>
              <w:autoSpaceDE w:val="0"/>
              <w:autoSpaceDN w:val="0"/>
              <w:adjustRightInd w:val="0"/>
              <w:spacing w:line="360" w:lineRule="auto"/>
              <w:rPr>
                <w:color w:val="000000"/>
                <w:sz w:val="24"/>
                <w:szCs w:val="24"/>
                <w:lang w:eastAsia="tr-TR"/>
              </w:rPr>
            </w:pPr>
            <w:r>
              <w:rPr>
                <w:b/>
                <w:bCs/>
                <w:color w:val="000000"/>
                <w:sz w:val="24"/>
                <w:szCs w:val="24"/>
                <w:lang w:eastAsia="tr-TR"/>
              </w:rPr>
              <w:t>Meyve-Sebze işleme- Paketleme</w:t>
            </w:r>
          </w:p>
        </w:tc>
        <w:tc>
          <w:tcPr>
            <w:tcW w:w="1032" w:type="dxa"/>
            <w:shd w:val="clear" w:color="auto" w:fill="FFD966" w:themeFill="accent4" w:themeFillTint="99"/>
            <w:vAlign w:val="center"/>
          </w:tcPr>
          <w:p w:rsidR="005C1B57" w:rsidRPr="00DD1750" w:rsidRDefault="00D0486E" w:rsidP="00054E20">
            <w:pPr>
              <w:autoSpaceDE w:val="0"/>
              <w:autoSpaceDN w:val="0"/>
              <w:adjustRightInd w:val="0"/>
              <w:spacing w:line="360" w:lineRule="auto"/>
              <w:rPr>
                <w:color w:val="000000"/>
                <w:sz w:val="24"/>
                <w:szCs w:val="24"/>
                <w:lang w:eastAsia="tr-TR"/>
              </w:rPr>
            </w:pPr>
            <w:r>
              <w:rPr>
                <w:color w:val="000000"/>
                <w:sz w:val="24"/>
                <w:szCs w:val="24"/>
                <w:lang w:eastAsia="tr-TR"/>
              </w:rPr>
              <w:t>7</w:t>
            </w:r>
          </w:p>
        </w:tc>
        <w:tc>
          <w:tcPr>
            <w:tcW w:w="3558" w:type="dxa"/>
            <w:shd w:val="clear" w:color="auto" w:fill="FFD966" w:themeFill="accent4" w:themeFillTint="99"/>
            <w:vAlign w:val="center"/>
          </w:tcPr>
          <w:p w:rsidR="005C1B57" w:rsidRPr="00DD1750" w:rsidRDefault="005C1B57" w:rsidP="00054E20">
            <w:pPr>
              <w:autoSpaceDE w:val="0"/>
              <w:autoSpaceDN w:val="0"/>
              <w:adjustRightInd w:val="0"/>
              <w:spacing w:line="360" w:lineRule="auto"/>
              <w:rPr>
                <w:color w:val="000000"/>
                <w:sz w:val="24"/>
                <w:szCs w:val="24"/>
                <w:lang w:eastAsia="tr-TR"/>
              </w:rPr>
            </w:pPr>
            <w:r w:rsidRPr="00DD1750">
              <w:rPr>
                <w:b/>
                <w:bCs/>
                <w:color w:val="000000"/>
                <w:sz w:val="24"/>
                <w:szCs w:val="24"/>
                <w:lang w:eastAsia="tr-TR"/>
              </w:rPr>
              <w:t>Gıda Katk</w:t>
            </w:r>
            <w:r w:rsidR="00502D09">
              <w:rPr>
                <w:b/>
                <w:bCs/>
                <w:color w:val="000000"/>
                <w:sz w:val="24"/>
                <w:szCs w:val="24"/>
                <w:lang w:eastAsia="tr-TR"/>
              </w:rPr>
              <w:t>ı ve Yardımcı Mad.</w:t>
            </w:r>
          </w:p>
        </w:tc>
        <w:tc>
          <w:tcPr>
            <w:tcW w:w="1079" w:type="dxa"/>
            <w:tcBorders>
              <w:right w:val="single" w:sz="12" w:space="0" w:color="auto"/>
            </w:tcBorders>
            <w:shd w:val="clear" w:color="auto" w:fill="FFD966" w:themeFill="accent4" w:themeFillTint="99"/>
            <w:vAlign w:val="center"/>
          </w:tcPr>
          <w:p w:rsidR="005C1B57" w:rsidRPr="00DD1750" w:rsidRDefault="00D0486E" w:rsidP="00054E20">
            <w:pPr>
              <w:autoSpaceDE w:val="0"/>
              <w:autoSpaceDN w:val="0"/>
              <w:adjustRightInd w:val="0"/>
              <w:spacing w:line="360" w:lineRule="auto"/>
              <w:rPr>
                <w:color w:val="000000"/>
                <w:sz w:val="24"/>
                <w:szCs w:val="24"/>
                <w:lang w:eastAsia="tr-TR"/>
              </w:rPr>
            </w:pPr>
            <w:r>
              <w:rPr>
                <w:color w:val="000000"/>
                <w:sz w:val="24"/>
                <w:szCs w:val="24"/>
                <w:lang w:eastAsia="tr-TR"/>
              </w:rPr>
              <w:t>0</w:t>
            </w:r>
          </w:p>
        </w:tc>
      </w:tr>
      <w:tr w:rsidR="005C1B57" w:rsidRPr="00DD1750" w:rsidTr="00B3208D">
        <w:trPr>
          <w:cnfStyle w:val="000000010000" w:firstRow="0" w:lastRow="0" w:firstColumn="0" w:lastColumn="0" w:oddVBand="0" w:evenVBand="0" w:oddHBand="0" w:evenHBand="1" w:firstRowFirstColumn="0" w:firstRowLastColumn="0" w:lastRowFirstColumn="0" w:lastRowLastColumn="0"/>
          <w:trHeight w:val="102"/>
          <w:jc w:val="center"/>
        </w:trPr>
        <w:tc>
          <w:tcPr>
            <w:tcW w:w="3590" w:type="dxa"/>
            <w:tcBorders>
              <w:left w:val="single" w:sz="12" w:space="0" w:color="auto"/>
            </w:tcBorders>
            <w:shd w:val="clear" w:color="auto" w:fill="9CC2E5" w:themeFill="accent1" w:themeFillTint="99"/>
            <w:vAlign w:val="center"/>
          </w:tcPr>
          <w:p w:rsidR="005C1B57" w:rsidRPr="00DD1750" w:rsidRDefault="005C1B57" w:rsidP="00054E20">
            <w:pPr>
              <w:autoSpaceDE w:val="0"/>
              <w:autoSpaceDN w:val="0"/>
              <w:adjustRightInd w:val="0"/>
              <w:spacing w:line="360" w:lineRule="auto"/>
              <w:rPr>
                <w:color w:val="000000"/>
                <w:sz w:val="24"/>
                <w:szCs w:val="24"/>
                <w:lang w:eastAsia="tr-TR"/>
              </w:rPr>
            </w:pPr>
            <w:r w:rsidRPr="00DD1750">
              <w:rPr>
                <w:b/>
                <w:bCs/>
                <w:color w:val="000000"/>
                <w:sz w:val="24"/>
                <w:szCs w:val="24"/>
                <w:lang w:eastAsia="tr-TR"/>
              </w:rPr>
              <w:t xml:space="preserve">Konserve ve Salça </w:t>
            </w:r>
          </w:p>
        </w:tc>
        <w:tc>
          <w:tcPr>
            <w:tcW w:w="1032" w:type="dxa"/>
            <w:shd w:val="clear" w:color="auto" w:fill="9CC2E5" w:themeFill="accent1" w:themeFillTint="99"/>
            <w:vAlign w:val="center"/>
          </w:tcPr>
          <w:p w:rsidR="005C1B57" w:rsidRPr="00DD1750" w:rsidRDefault="00D0486E" w:rsidP="00054E20">
            <w:pPr>
              <w:autoSpaceDE w:val="0"/>
              <w:autoSpaceDN w:val="0"/>
              <w:adjustRightInd w:val="0"/>
              <w:spacing w:line="360" w:lineRule="auto"/>
              <w:rPr>
                <w:color w:val="000000"/>
                <w:sz w:val="24"/>
                <w:szCs w:val="24"/>
                <w:lang w:eastAsia="tr-TR"/>
              </w:rPr>
            </w:pPr>
            <w:r>
              <w:rPr>
                <w:color w:val="000000"/>
                <w:sz w:val="24"/>
                <w:szCs w:val="24"/>
                <w:lang w:eastAsia="tr-TR"/>
              </w:rPr>
              <w:t>0</w:t>
            </w:r>
          </w:p>
        </w:tc>
        <w:tc>
          <w:tcPr>
            <w:tcW w:w="3558" w:type="dxa"/>
            <w:shd w:val="clear" w:color="auto" w:fill="9CC2E5" w:themeFill="accent1" w:themeFillTint="99"/>
            <w:vAlign w:val="center"/>
          </w:tcPr>
          <w:p w:rsidR="005C1B57" w:rsidRPr="00DD1750" w:rsidRDefault="005C1B57" w:rsidP="00054E20">
            <w:pPr>
              <w:autoSpaceDE w:val="0"/>
              <w:autoSpaceDN w:val="0"/>
              <w:adjustRightInd w:val="0"/>
              <w:spacing w:line="360" w:lineRule="auto"/>
              <w:rPr>
                <w:color w:val="000000"/>
                <w:sz w:val="24"/>
                <w:szCs w:val="24"/>
                <w:lang w:eastAsia="tr-TR"/>
              </w:rPr>
            </w:pPr>
            <w:r w:rsidRPr="00DD1750">
              <w:rPr>
                <w:b/>
                <w:bCs/>
                <w:color w:val="000000"/>
                <w:sz w:val="24"/>
                <w:szCs w:val="24"/>
                <w:lang w:eastAsia="tr-TR"/>
              </w:rPr>
              <w:t xml:space="preserve">Gıda ile Temas Eden Maddeler </w:t>
            </w:r>
          </w:p>
        </w:tc>
        <w:tc>
          <w:tcPr>
            <w:tcW w:w="1079" w:type="dxa"/>
            <w:tcBorders>
              <w:right w:val="single" w:sz="12" w:space="0" w:color="auto"/>
            </w:tcBorders>
            <w:shd w:val="clear" w:color="auto" w:fill="9CC2E5" w:themeFill="accent1" w:themeFillTint="99"/>
            <w:vAlign w:val="center"/>
          </w:tcPr>
          <w:p w:rsidR="005C1B57" w:rsidRPr="00DD1750" w:rsidRDefault="00D0486E" w:rsidP="00054E20">
            <w:pPr>
              <w:autoSpaceDE w:val="0"/>
              <w:autoSpaceDN w:val="0"/>
              <w:adjustRightInd w:val="0"/>
              <w:spacing w:line="360" w:lineRule="auto"/>
              <w:rPr>
                <w:color w:val="000000"/>
                <w:sz w:val="24"/>
                <w:szCs w:val="24"/>
                <w:lang w:eastAsia="tr-TR"/>
              </w:rPr>
            </w:pPr>
            <w:r>
              <w:rPr>
                <w:color w:val="000000"/>
                <w:sz w:val="24"/>
                <w:szCs w:val="24"/>
                <w:lang w:eastAsia="tr-TR"/>
              </w:rPr>
              <w:t>2</w:t>
            </w:r>
          </w:p>
        </w:tc>
      </w:tr>
      <w:tr w:rsidR="005C1B57" w:rsidRPr="00DD1750" w:rsidTr="00B3208D">
        <w:trPr>
          <w:cnfStyle w:val="000000100000" w:firstRow="0" w:lastRow="0" w:firstColumn="0" w:lastColumn="0" w:oddVBand="0" w:evenVBand="0" w:oddHBand="1" w:evenHBand="0" w:firstRowFirstColumn="0" w:firstRowLastColumn="0" w:lastRowFirstColumn="0" w:lastRowLastColumn="0"/>
          <w:trHeight w:val="102"/>
          <w:jc w:val="center"/>
        </w:trPr>
        <w:tc>
          <w:tcPr>
            <w:tcW w:w="3590" w:type="dxa"/>
            <w:tcBorders>
              <w:left w:val="single" w:sz="12" w:space="0" w:color="auto"/>
            </w:tcBorders>
            <w:shd w:val="clear" w:color="auto" w:fill="FFD966" w:themeFill="accent4" w:themeFillTint="99"/>
            <w:vAlign w:val="center"/>
          </w:tcPr>
          <w:p w:rsidR="005C1B57" w:rsidRPr="00DD1750" w:rsidRDefault="005C1B57" w:rsidP="00054E20">
            <w:pPr>
              <w:autoSpaceDE w:val="0"/>
              <w:autoSpaceDN w:val="0"/>
              <w:adjustRightInd w:val="0"/>
              <w:spacing w:line="360" w:lineRule="auto"/>
              <w:rPr>
                <w:color w:val="000000"/>
                <w:sz w:val="24"/>
                <w:szCs w:val="24"/>
                <w:lang w:eastAsia="tr-TR"/>
              </w:rPr>
            </w:pPr>
            <w:r w:rsidRPr="00DD1750">
              <w:rPr>
                <w:b/>
                <w:bCs/>
                <w:color w:val="000000"/>
                <w:sz w:val="24"/>
                <w:szCs w:val="24"/>
                <w:lang w:eastAsia="tr-TR"/>
              </w:rPr>
              <w:t>Bitkisel Yağ</w:t>
            </w:r>
          </w:p>
        </w:tc>
        <w:tc>
          <w:tcPr>
            <w:tcW w:w="1032" w:type="dxa"/>
            <w:shd w:val="clear" w:color="auto" w:fill="FFD966" w:themeFill="accent4" w:themeFillTint="99"/>
            <w:vAlign w:val="center"/>
          </w:tcPr>
          <w:p w:rsidR="005C1B57" w:rsidRPr="00DD1750" w:rsidRDefault="00D0486E" w:rsidP="00054E20">
            <w:pPr>
              <w:autoSpaceDE w:val="0"/>
              <w:autoSpaceDN w:val="0"/>
              <w:adjustRightInd w:val="0"/>
              <w:spacing w:line="360" w:lineRule="auto"/>
              <w:rPr>
                <w:color w:val="000000"/>
                <w:sz w:val="24"/>
                <w:szCs w:val="24"/>
                <w:lang w:eastAsia="tr-TR"/>
              </w:rPr>
            </w:pPr>
            <w:r>
              <w:rPr>
                <w:color w:val="000000"/>
                <w:sz w:val="24"/>
                <w:szCs w:val="24"/>
                <w:lang w:eastAsia="tr-TR"/>
              </w:rPr>
              <w:t>0</w:t>
            </w:r>
          </w:p>
        </w:tc>
        <w:tc>
          <w:tcPr>
            <w:tcW w:w="3558" w:type="dxa"/>
            <w:shd w:val="clear" w:color="auto" w:fill="FFD966" w:themeFill="accent4" w:themeFillTint="99"/>
            <w:vAlign w:val="center"/>
          </w:tcPr>
          <w:p w:rsidR="005C1B57" w:rsidRPr="00DD1750" w:rsidRDefault="005C1B57" w:rsidP="00054E20">
            <w:pPr>
              <w:autoSpaceDE w:val="0"/>
              <w:autoSpaceDN w:val="0"/>
              <w:adjustRightInd w:val="0"/>
              <w:spacing w:line="360" w:lineRule="auto"/>
              <w:rPr>
                <w:color w:val="000000"/>
                <w:sz w:val="24"/>
                <w:szCs w:val="24"/>
                <w:lang w:eastAsia="tr-TR"/>
              </w:rPr>
            </w:pPr>
            <w:r w:rsidRPr="00DD1750">
              <w:rPr>
                <w:b/>
                <w:bCs/>
                <w:color w:val="000000"/>
                <w:sz w:val="24"/>
                <w:szCs w:val="24"/>
                <w:lang w:eastAsia="tr-TR"/>
              </w:rPr>
              <w:t xml:space="preserve">Kuruyemiş ve Çerezler </w:t>
            </w:r>
          </w:p>
        </w:tc>
        <w:tc>
          <w:tcPr>
            <w:tcW w:w="1079" w:type="dxa"/>
            <w:tcBorders>
              <w:right w:val="single" w:sz="12" w:space="0" w:color="auto"/>
            </w:tcBorders>
            <w:shd w:val="clear" w:color="auto" w:fill="FFD966" w:themeFill="accent4" w:themeFillTint="99"/>
            <w:vAlign w:val="center"/>
          </w:tcPr>
          <w:p w:rsidR="005C1B57" w:rsidRPr="00DD1750" w:rsidRDefault="00D0486E" w:rsidP="00054E20">
            <w:pPr>
              <w:autoSpaceDE w:val="0"/>
              <w:autoSpaceDN w:val="0"/>
              <w:adjustRightInd w:val="0"/>
              <w:spacing w:line="360" w:lineRule="auto"/>
              <w:rPr>
                <w:color w:val="000000"/>
                <w:sz w:val="24"/>
                <w:szCs w:val="24"/>
                <w:lang w:eastAsia="tr-TR"/>
              </w:rPr>
            </w:pPr>
            <w:r>
              <w:rPr>
                <w:color w:val="000000"/>
                <w:sz w:val="24"/>
                <w:szCs w:val="24"/>
                <w:lang w:eastAsia="tr-TR"/>
              </w:rPr>
              <w:t>3</w:t>
            </w:r>
          </w:p>
        </w:tc>
      </w:tr>
      <w:tr w:rsidR="005C1B57" w:rsidRPr="00DD1750" w:rsidTr="00B3208D">
        <w:trPr>
          <w:cnfStyle w:val="000000010000" w:firstRow="0" w:lastRow="0" w:firstColumn="0" w:lastColumn="0" w:oddVBand="0" w:evenVBand="0" w:oddHBand="0" w:evenHBand="1" w:firstRowFirstColumn="0" w:firstRowLastColumn="0" w:lastRowFirstColumn="0" w:lastRowLastColumn="0"/>
          <w:trHeight w:val="102"/>
          <w:jc w:val="center"/>
        </w:trPr>
        <w:tc>
          <w:tcPr>
            <w:tcW w:w="3590" w:type="dxa"/>
            <w:tcBorders>
              <w:left w:val="single" w:sz="12" w:space="0" w:color="auto"/>
            </w:tcBorders>
            <w:shd w:val="clear" w:color="auto" w:fill="9CC2E5" w:themeFill="accent1" w:themeFillTint="99"/>
            <w:vAlign w:val="center"/>
          </w:tcPr>
          <w:p w:rsidR="005C1B57" w:rsidRPr="00DD1750" w:rsidRDefault="005C1B57" w:rsidP="00054E20">
            <w:pPr>
              <w:autoSpaceDE w:val="0"/>
              <w:autoSpaceDN w:val="0"/>
              <w:adjustRightInd w:val="0"/>
              <w:spacing w:line="360" w:lineRule="auto"/>
              <w:rPr>
                <w:color w:val="000000"/>
                <w:sz w:val="24"/>
                <w:szCs w:val="24"/>
                <w:lang w:eastAsia="tr-TR"/>
              </w:rPr>
            </w:pPr>
            <w:r w:rsidRPr="00DD1750">
              <w:rPr>
                <w:b/>
                <w:bCs/>
                <w:color w:val="000000"/>
                <w:sz w:val="24"/>
                <w:szCs w:val="24"/>
                <w:lang w:eastAsia="tr-TR"/>
              </w:rPr>
              <w:t>Hayvansal Yağ</w:t>
            </w:r>
          </w:p>
        </w:tc>
        <w:tc>
          <w:tcPr>
            <w:tcW w:w="1032" w:type="dxa"/>
            <w:shd w:val="clear" w:color="auto" w:fill="9CC2E5" w:themeFill="accent1" w:themeFillTint="99"/>
            <w:vAlign w:val="center"/>
          </w:tcPr>
          <w:p w:rsidR="005C1B57" w:rsidRPr="00DD1750" w:rsidRDefault="00D0486E" w:rsidP="00054E20">
            <w:pPr>
              <w:autoSpaceDE w:val="0"/>
              <w:autoSpaceDN w:val="0"/>
              <w:adjustRightInd w:val="0"/>
              <w:spacing w:line="360" w:lineRule="auto"/>
              <w:rPr>
                <w:color w:val="000000"/>
                <w:sz w:val="24"/>
                <w:szCs w:val="24"/>
                <w:lang w:eastAsia="tr-TR"/>
              </w:rPr>
            </w:pPr>
            <w:r>
              <w:rPr>
                <w:color w:val="000000"/>
                <w:sz w:val="24"/>
                <w:szCs w:val="24"/>
                <w:lang w:eastAsia="tr-TR"/>
              </w:rPr>
              <w:t>0</w:t>
            </w:r>
          </w:p>
        </w:tc>
        <w:tc>
          <w:tcPr>
            <w:tcW w:w="3558" w:type="dxa"/>
            <w:shd w:val="clear" w:color="auto" w:fill="9CC2E5" w:themeFill="accent1" w:themeFillTint="99"/>
            <w:vAlign w:val="center"/>
          </w:tcPr>
          <w:p w:rsidR="005C1B57" w:rsidRPr="00DD1750" w:rsidRDefault="005C1B57" w:rsidP="00054E20">
            <w:pPr>
              <w:autoSpaceDE w:val="0"/>
              <w:autoSpaceDN w:val="0"/>
              <w:adjustRightInd w:val="0"/>
              <w:spacing w:line="360" w:lineRule="auto"/>
              <w:rPr>
                <w:color w:val="000000"/>
                <w:sz w:val="24"/>
                <w:szCs w:val="24"/>
                <w:lang w:eastAsia="tr-TR"/>
              </w:rPr>
            </w:pPr>
            <w:r w:rsidRPr="00DD1750">
              <w:rPr>
                <w:b/>
                <w:bCs/>
                <w:color w:val="000000"/>
                <w:sz w:val="24"/>
                <w:szCs w:val="24"/>
                <w:lang w:eastAsia="tr-TR"/>
              </w:rPr>
              <w:t xml:space="preserve">Baharatlar </w:t>
            </w:r>
          </w:p>
        </w:tc>
        <w:tc>
          <w:tcPr>
            <w:tcW w:w="1079" w:type="dxa"/>
            <w:tcBorders>
              <w:right w:val="single" w:sz="12" w:space="0" w:color="auto"/>
            </w:tcBorders>
            <w:shd w:val="clear" w:color="auto" w:fill="9CC2E5" w:themeFill="accent1" w:themeFillTint="99"/>
            <w:vAlign w:val="center"/>
          </w:tcPr>
          <w:p w:rsidR="005C1B57" w:rsidRPr="00DD1750" w:rsidRDefault="00D0486E" w:rsidP="00054E20">
            <w:pPr>
              <w:autoSpaceDE w:val="0"/>
              <w:autoSpaceDN w:val="0"/>
              <w:adjustRightInd w:val="0"/>
              <w:spacing w:line="360" w:lineRule="auto"/>
              <w:rPr>
                <w:color w:val="000000"/>
                <w:sz w:val="24"/>
                <w:szCs w:val="24"/>
                <w:lang w:eastAsia="tr-TR"/>
              </w:rPr>
            </w:pPr>
            <w:r>
              <w:rPr>
                <w:color w:val="000000"/>
                <w:sz w:val="24"/>
                <w:szCs w:val="24"/>
                <w:lang w:eastAsia="tr-TR"/>
              </w:rPr>
              <w:t>0</w:t>
            </w:r>
          </w:p>
        </w:tc>
      </w:tr>
      <w:tr w:rsidR="005C1B57" w:rsidRPr="00DD1750" w:rsidTr="00B3208D">
        <w:trPr>
          <w:cnfStyle w:val="000000100000" w:firstRow="0" w:lastRow="0" w:firstColumn="0" w:lastColumn="0" w:oddVBand="0" w:evenVBand="0" w:oddHBand="1" w:evenHBand="0" w:firstRowFirstColumn="0" w:firstRowLastColumn="0" w:lastRowFirstColumn="0" w:lastRowLastColumn="0"/>
          <w:trHeight w:val="102"/>
          <w:jc w:val="center"/>
        </w:trPr>
        <w:tc>
          <w:tcPr>
            <w:tcW w:w="3590" w:type="dxa"/>
            <w:tcBorders>
              <w:left w:val="single" w:sz="12" w:space="0" w:color="auto"/>
            </w:tcBorders>
            <w:shd w:val="clear" w:color="auto" w:fill="FFD966" w:themeFill="accent4" w:themeFillTint="99"/>
            <w:vAlign w:val="center"/>
          </w:tcPr>
          <w:p w:rsidR="005C1B57" w:rsidRPr="00DD1750" w:rsidRDefault="005C1B57" w:rsidP="00054E20">
            <w:pPr>
              <w:autoSpaceDE w:val="0"/>
              <w:autoSpaceDN w:val="0"/>
              <w:adjustRightInd w:val="0"/>
              <w:spacing w:line="360" w:lineRule="auto"/>
              <w:rPr>
                <w:color w:val="000000"/>
                <w:sz w:val="24"/>
                <w:szCs w:val="24"/>
                <w:lang w:eastAsia="tr-TR"/>
              </w:rPr>
            </w:pPr>
            <w:r w:rsidRPr="00DD1750">
              <w:rPr>
                <w:b/>
                <w:bCs/>
                <w:color w:val="000000"/>
                <w:sz w:val="24"/>
                <w:szCs w:val="24"/>
                <w:lang w:eastAsia="tr-TR"/>
              </w:rPr>
              <w:t>Zeytinyağı</w:t>
            </w:r>
          </w:p>
        </w:tc>
        <w:tc>
          <w:tcPr>
            <w:tcW w:w="1032" w:type="dxa"/>
            <w:shd w:val="clear" w:color="auto" w:fill="FFD966" w:themeFill="accent4" w:themeFillTint="99"/>
            <w:vAlign w:val="center"/>
          </w:tcPr>
          <w:p w:rsidR="005C1B57" w:rsidRPr="00DD1750" w:rsidRDefault="00D0486E" w:rsidP="00054E20">
            <w:pPr>
              <w:autoSpaceDE w:val="0"/>
              <w:autoSpaceDN w:val="0"/>
              <w:adjustRightInd w:val="0"/>
              <w:spacing w:line="360" w:lineRule="auto"/>
              <w:rPr>
                <w:color w:val="000000"/>
                <w:sz w:val="24"/>
                <w:szCs w:val="24"/>
                <w:lang w:eastAsia="tr-TR"/>
              </w:rPr>
            </w:pPr>
            <w:r>
              <w:rPr>
                <w:color w:val="000000"/>
                <w:sz w:val="24"/>
                <w:szCs w:val="24"/>
                <w:lang w:eastAsia="tr-TR"/>
              </w:rPr>
              <w:t>1</w:t>
            </w:r>
          </w:p>
        </w:tc>
        <w:tc>
          <w:tcPr>
            <w:tcW w:w="3558" w:type="dxa"/>
            <w:shd w:val="clear" w:color="auto" w:fill="FFD966" w:themeFill="accent4" w:themeFillTint="99"/>
            <w:vAlign w:val="center"/>
          </w:tcPr>
          <w:p w:rsidR="005C1B57" w:rsidRPr="00DD1750" w:rsidRDefault="00502D09" w:rsidP="00054E20">
            <w:pPr>
              <w:autoSpaceDE w:val="0"/>
              <w:autoSpaceDN w:val="0"/>
              <w:adjustRightInd w:val="0"/>
              <w:spacing w:line="360" w:lineRule="auto"/>
              <w:rPr>
                <w:color w:val="000000"/>
                <w:sz w:val="24"/>
                <w:szCs w:val="24"/>
                <w:lang w:eastAsia="tr-TR"/>
              </w:rPr>
            </w:pPr>
            <w:r>
              <w:rPr>
                <w:b/>
                <w:bCs/>
                <w:color w:val="000000"/>
                <w:sz w:val="24"/>
                <w:szCs w:val="24"/>
                <w:lang w:eastAsia="tr-TR"/>
              </w:rPr>
              <w:t>Hazır Yemek ve Yemek Fabr.</w:t>
            </w:r>
          </w:p>
        </w:tc>
        <w:tc>
          <w:tcPr>
            <w:tcW w:w="1079" w:type="dxa"/>
            <w:tcBorders>
              <w:right w:val="single" w:sz="12" w:space="0" w:color="auto"/>
            </w:tcBorders>
            <w:shd w:val="clear" w:color="auto" w:fill="FFD966" w:themeFill="accent4" w:themeFillTint="99"/>
            <w:vAlign w:val="center"/>
          </w:tcPr>
          <w:p w:rsidR="005C1B57" w:rsidRPr="00DD1750" w:rsidRDefault="00D0486E" w:rsidP="00054E20">
            <w:pPr>
              <w:autoSpaceDE w:val="0"/>
              <w:autoSpaceDN w:val="0"/>
              <w:adjustRightInd w:val="0"/>
              <w:spacing w:line="360" w:lineRule="auto"/>
              <w:rPr>
                <w:color w:val="000000"/>
                <w:sz w:val="24"/>
                <w:szCs w:val="24"/>
                <w:lang w:eastAsia="tr-TR"/>
              </w:rPr>
            </w:pPr>
            <w:r>
              <w:rPr>
                <w:color w:val="000000"/>
                <w:sz w:val="24"/>
                <w:szCs w:val="24"/>
                <w:lang w:eastAsia="tr-TR"/>
              </w:rPr>
              <w:t>38</w:t>
            </w:r>
          </w:p>
        </w:tc>
      </w:tr>
      <w:tr w:rsidR="005C1B57" w:rsidRPr="00DD1750" w:rsidTr="00B3208D">
        <w:trPr>
          <w:cnfStyle w:val="000000010000" w:firstRow="0" w:lastRow="0" w:firstColumn="0" w:lastColumn="0" w:oddVBand="0" w:evenVBand="0" w:oddHBand="0" w:evenHBand="1" w:firstRowFirstColumn="0" w:firstRowLastColumn="0" w:lastRowFirstColumn="0" w:lastRowLastColumn="0"/>
          <w:trHeight w:val="102"/>
          <w:jc w:val="center"/>
        </w:trPr>
        <w:tc>
          <w:tcPr>
            <w:tcW w:w="3590" w:type="dxa"/>
            <w:tcBorders>
              <w:left w:val="single" w:sz="12" w:space="0" w:color="auto"/>
            </w:tcBorders>
            <w:shd w:val="clear" w:color="auto" w:fill="9CC2E5" w:themeFill="accent1" w:themeFillTint="99"/>
            <w:vAlign w:val="center"/>
          </w:tcPr>
          <w:p w:rsidR="005C1B57" w:rsidRPr="00DD1750" w:rsidRDefault="005C1B57" w:rsidP="00054E20">
            <w:pPr>
              <w:autoSpaceDE w:val="0"/>
              <w:autoSpaceDN w:val="0"/>
              <w:adjustRightInd w:val="0"/>
              <w:spacing w:line="360" w:lineRule="auto"/>
              <w:rPr>
                <w:color w:val="000000"/>
                <w:sz w:val="24"/>
                <w:szCs w:val="24"/>
                <w:lang w:eastAsia="tr-TR"/>
              </w:rPr>
            </w:pPr>
            <w:r w:rsidRPr="00DD1750">
              <w:rPr>
                <w:b/>
                <w:bCs/>
                <w:color w:val="000000"/>
                <w:sz w:val="24"/>
                <w:szCs w:val="24"/>
                <w:lang w:eastAsia="tr-TR"/>
              </w:rPr>
              <w:t xml:space="preserve">Su Ürünleri </w:t>
            </w:r>
          </w:p>
        </w:tc>
        <w:tc>
          <w:tcPr>
            <w:tcW w:w="1032" w:type="dxa"/>
            <w:shd w:val="clear" w:color="auto" w:fill="9CC2E5" w:themeFill="accent1" w:themeFillTint="99"/>
            <w:vAlign w:val="center"/>
          </w:tcPr>
          <w:p w:rsidR="005C1B57" w:rsidRPr="00DD1750" w:rsidRDefault="00D0486E" w:rsidP="00054E20">
            <w:pPr>
              <w:autoSpaceDE w:val="0"/>
              <w:autoSpaceDN w:val="0"/>
              <w:adjustRightInd w:val="0"/>
              <w:spacing w:line="360" w:lineRule="auto"/>
              <w:rPr>
                <w:color w:val="000000"/>
                <w:sz w:val="24"/>
                <w:szCs w:val="24"/>
                <w:lang w:eastAsia="tr-TR"/>
              </w:rPr>
            </w:pPr>
            <w:r>
              <w:rPr>
                <w:color w:val="000000"/>
                <w:sz w:val="24"/>
                <w:szCs w:val="24"/>
                <w:lang w:eastAsia="tr-TR"/>
              </w:rPr>
              <w:t>3</w:t>
            </w:r>
          </w:p>
        </w:tc>
        <w:tc>
          <w:tcPr>
            <w:tcW w:w="3558" w:type="dxa"/>
            <w:shd w:val="clear" w:color="auto" w:fill="9CC2E5" w:themeFill="accent1" w:themeFillTint="99"/>
            <w:vAlign w:val="center"/>
          </w:tcPr>
          <w:p w:rsidR="005C1B57" w:rsidRPr="00DD1750" w:rsidRDefault="005C1B57" w:rsidP="00054E20">
            <w:pPr>
              <w:autoSpaceDE w:val="0"/>
              <w:autoSpaceDN w:val="0"/>
              <w:adjustRightInd w:val="0"/>
              <w:spacing w:line="360" w:lineRule="auto"/>
              <w:rPr>
                <w:color w:val="000000"/>
                <w:sz w:val="24"/>
                <w:szCs w:val="24"/>
                <w:lang w:eastAsia="tr-TR"/>
              </w:rPr>
            </w:pPr>
            <w:r w:rsidRPr="00DD1750">
              <w:rPr>
                <w:b/>
                <w:bCs/>
                <w:color w:val="000000"/>
                <w:sz w:val="24"/>
                <w:szCs w:val="24"/>
                <w:lang w:eastAsia="tr-TR"/>
              </w:rPr>
              <w:t xml:space="preserve">Gazlı İçecekler ve Meyve Suyu </w:t>
            </w:r>
          </w:p>
        </w:tc>
        <w:tc>
          <w:tcPr>
            <w:tcW w:w="1079" w:type="dxa"/>
            <w:tcBorders>
              <w:right w:val="single" w:sz="12" w:space="0" w:color="auto"/>
            </w:tcBorders>
            <w:shd w:val="clear" w:color="auto" w:fill="9CC2E5" w:themeFill="accent1" w:themeFillTint="99"/>
            <w:vAlign w:val="center"/>
          </w:tcPr>
          <w:p w:rsidR="005C1B57" w:rsidRPr="00DD1750" w:rsidRDefault="00D0486E" w:rsidP="00054E20">
            <w:pPr>
              <w:autoSpaceDE w:val="0"/>
              <w:autoSpaceDN w:val="0"/>
              <w:adjustRightInd w:val="0"/>
              <w:spacing w:line="360" w:lineRule="auto"/>
              <w:rPr>
                <w:color w:val="000000"/>
                <w:sz w:val="24"/>
                <w:szCs w:val="24"/>
                <w:lang w:eastAsia="tr-TR"/>
              </w:rPr>
            </w:pPr>
            <w:r>
              <w:rPr>
                <w:color w:val="000000"/>
                <w:sz w:val="24"/>
                <w:szCs w:val="24"/>
                <w:lang w:eastAsia="tr-TR"/>
              </w:rPr>
              <w:t>0</w:t>
            </w:r>
          </w:p>
        </w:tc>
      </w:tr>
      <w:tr w:rsidR="005C1B57" w:rsidRPr="00DD1750" w:rsidTr="00B3208D">
        <w:trPr>
          <w:cnfStyle w:val="000000100000" w:firstRow="0" w:lastRow="0" w:firstColumn="0" w:lastColumn="0" w:oddVBand="0" w:evenVBand="0" w:oddHBand="1" w:evenHBand="0" w:firstRowFirstColumn="0" w:firstRowLastColumn="0" w:lastRowFirstColumn="0" w:lastRowLastColumn="0"/>
          <w:trHeight w:val="102"/>
          <w:jc w:val="center"/>
        </w:trPr>
        <w:tc>
          <w:tcPr>
            <w:tcW w:w="3590" w:type="dxa"/>
            <w:tcBorders>
              <w:left w:val="single" w:sz="12" w:space="0" w:color="auto"/>
            </w:tcBorders>
            <w:shd w:val="clear" w:color="auto" w:fill="FFD966" w:themeFill="accent4" w:themeFillTint="99"/>
            <w:vAlign w:val="center"/>
          </w:tcPr>
          <w:p w:rsidR="005C1B57" w:rsidRPr="00DD1750" w:rsidRDefault="005C1B57" w:rsidP="00054E20">
            <w:pPr>
              <w:autoSpaceDE w:val="0"/>
              <w:autoSpaceDN w:val="0"/>
              <w:adjustRightInd w:val="0"/>
              <w:spacing w:line="360" w:lineRule="auto"/>
              <w:rPr>
                <w:color w:val="000000"/>
                <w:sz w:val="24"/>
                <w:szCs w:val="24"/>
                <w:lang w:eastAsia="tr-TR"/>
              </w:rPr>
            </w:pPr>
            <w:r w:rsidRPr="00DD1750">
              <w:rPr>
                <w:b/>
                <w:bCs/>
                <w:color w:val="000000"/>
                <w:sz w:val="24"/>
                <w:szCs w:val="24"/>
                <w:lang w:eastAsia="tr-TR"/>
              </w:rPr>
              <w:t xml:space="preserve">Şekerli Mamuller </w:t>
            </w:r>
          </w:p>
        </w:tc>
        <w:tc>
          <w:tcPr>
            <w:tcW w:w="1032" w:type="dxa"/>
            <w:shd w:val="clear" w:color="auto" w:fill="FFD966" w:themeFill="accent4" w:themeFillTint="99"/>
            <w:vAlign w:val="center"/>
          </w:tcPr>
          <w:p w:rsidR="005C1B57" w:rsidRPr="00DD1750" w:rsidRDefault="00D0486E" w:rsidP="00054E20">
            <w:pPr>
              <w:autoSpaceDE w:val="0"/>
              <w:autoSpaceDN w:val="0"/>
              <w:adjustRightInd w:val="0"/>
              <w:spacing w:line="360" w:lineRule="auto"/>
              <w:rPr>
                <w:color w:val="000000"/>
                <w:sz w:val="24"/>
                <w:szCs w:val="24"/>
                <w:lang w:eastAsia="tr-TR"/>
              </w:rPr>
            </w:pPr>
            <w:r>
              <w:rPr>
                <w:color w:val="000000"/>
                <w:sz w:val="24"/>
                <w:szCs w:val="24"/>
                <w:lang w:eastAsia="tr-TR"/>
              </w:rPr>
              <w:t>0</w:t>
            </w:r>
          </w:p>
        </w:tc>
        <w:tc>
          <w:tcPr>
            <w:tcW w:w="3558" w:type="dxa"/>
            <w:shd w:val="clear" w:color="auto" w:fill="FFD966" w:themeFill="accent4" w:themeFillTint="99"/>
            <w:vAlign w:val="center"/>
          </w:tcPr>
          <w:p w:rsidR="005C1B57" w:rsidRPr="00DD1750" w:rsidRDefault="005C1B57" w:rsidP="00054E20">
            <w:pPr>
              <w:autoSpaceDE w:val="0"/>
              <w:autoSpaceDN w:val="0"/>
              <w:adjustRightInd w:val="0"/>
              <w:spacing w:line="360" w:lineRule="auto"/>
              <w:rPr>
                <w:color w:val="000000"/>
                <w:sz w:val="24"/>
                <w:szCs w:val="24"/>
                <w:lang w:eastAsia="tr-TR"/>
              </w:rPr>
            </w:pPr>
            <w:r w:rsidRPr="00DD1750">
              <w:rPr>
                <w:b/>
                <w:bCs/>
                <w:color w:val="000000"/>
                <w:sz w:val="24"/>
                <w:szCs w:val="24"/>
                <w:lang w:eastAsia="tr-TR"/>
              </w:rPr>
              <w:t xml:space="preserve">Alkollü İçecekler </w:t>
            </w:r>
          </w:p>
        </w:tc>
        <w:tc>
          <w:tcPr>
            <w:tcW w:w="1079" w:type="dxa"/>
            <w:tcBorders>
              <w:right w:val="single" w:sz="12" w:space="0" w:color="auto"/>
            </w:tcBorders>
            <w:shd w:val="clear" w:color="auto" w:fill="FFD966" w:themeFill="accent4" w:themeFillTint="99"/>
            <w:vAlign w:val="center"/>
          </w:tcPr>
          <w:p w:rsidR="005C1B57" w:rsidRPr="00DD1750" w:rsidRDefault="00030B30" w:rsidP="00054E20">
            <w:pPr>
              <w:autoSpaceDE w:val="0"/>
              <w:autoSpaceDN w:val="0"/>
              <w:adjustRightInd w:val="0"/>
              <w:spacing w:line="360" w:lineRule="auto"/>
              <w:rPr>
                <w:color w:val="000000"/>
                <w:sz w:val="24"/>
                <w:szCs w:val="24"/>
                <w:lang w:eastAsia="tr-TR"/>
              </w:rPr>
            </w:pPr>
            <w:r>
              <w:rPr>
                <w:color w:val="000000"/>
                <w:sz w:val="24"/>
                <w:szCs w:val="24"/>
                <w:lang w:eastAsia="tr-TR"/>
              </w:rPr>
              <w:t>0</w:t>
            </w:r>
          </w:p>
        </w:tc>
      </w:tr>
      <w:tr w:rsidR="005C1B57" w:rsidRPr="00DD1750" w:rsidTr="00B3208D">
        <w:trPr>
          <w:cnfStyle w:val="000000010000" w:firstRow="0" w:lastRow="0" w:firstColumn="0" w:lastColumn="0" w:oddVBand="0" w:evenVBand="0" w:oddHBand="0" w:evenHBand="1" w:firstRowFirstColumn="0" w:firstRowLastColumn="0" w:lastRowFirstColumn="0" w:lastRowLastColumn="0"/>
          <w:trHeight w:val="102"/>
          <w:jc w:val="center"/>
        </w:trPr>
        <w:tc>
          <w:tcPr>
            <w:tcW w:w="3590" w:type="dxa"/>
            <w:tcBorders>
              <w:left w:val="single" w:sz="12" w:space="0" w:color="auto"/>
            </w:tcBorders>
            <w:shd w:val="clear" w:color="auto" w:fill="9CC2E5" w:themeFill="accent1" w:themeFillTint="99"/>
            <w:vAlign w:val="center"/>
          </w:tcPr>
          <w:p w:rsidR="005C1B57" w:rsidRPr="00DD1750" w:rsidRDefault="005C1B57" w:rsidP="00054E20">
            <w:pPr>
              <w:autoSpaceDE w:val="0"/>
              <w:autoSpaceDN w:val="0"/>
              <w:adjustRightInd w:val="0"/>
              <w:spacing w:line="360" w:lineRule="auto"/>
              <w:rPr>
                <w:color w:val="000000"/>
                <w:sz w:val="24"/>
                <w:szCs w:val="24"/>
                <w:lang w:eastAsia="tr-TR"/>
              </w:rPr>
            </w:pPr>
            <w:r w:rsidRPr="00DD1750">
              <w:rPr>
                <w:b/>
                <w:bCs/>
                <w:color w:val="000000"/>
                <w:sz w:val="24"/>
                <w:szCs w:val="24"/>
                <w:lang w:eastAsia="tr-TR"/>
              </w:rPr>
              <w:t xml:space="preserve">Pastacılık Ürünleri ve Tatlılar </w:t>
            </w:r>
          </w:p>
        </w:tc>
        <w:tc>
          <w:tcPr>
            <w:tcW w:w="1032" w:type="dxa"/>
            <w:shd w:val="clear" w:color="auto" w:fill="9CC2E5" w:themeFill="accent1" w:themeFillTint="99"/>
            <w:vAlign w:val="center"/>
          </w:tcPr>
          <w:p w:rsidR="005C1B57" w:rsidRPr="00DD1750" w:rsidRDefault="00D0486E" w:rsidP="00054E20">
            <w:pPr>
              <w:autoSpaceDE w:val="0"/>
              <w:autoSpaceDN w:val="0"/>
              <w:adjustRightInd w:val="0"/>
              <w:spacing w:line="360" w:lineRule="auto"/>
              <w:rPr>
                <w:color w:val="000000"/>
                <w:sz w:val="24"/>
                <w:szCs w:val="24"/>
                <w:lang w:eastAsia="tr-TR"/>
              </w:rPr>
            </w:pPr>
            <w:r>
              <w:rPr>
                <w:color w:val="000000"/>
                <w:sz w:val="24"/>
                <w:szCs w:val="24"/>
                <w:lang w:eastAsia="tr-TR"/>
              </w:rPr>
              <w:t>0</w:t>
            </w:r>
          </w:p>
        </w:tc>
        <w:tc>
          <w:tcPr>
            <w:tcW w:w="3558" w:type="dxa"/>
            <w:shd w:val="clear" w:color="auto" w:fill="9CC2E5" w:themeFill="accent1" w:themeFillTint="99"/>
            <w:vAlign w:val="center"/>
          </w:tcPr>
          <w:p w:rsidR="005C1B57" w:rsidRPr="00DD1750" w:rsidRDefault="005C1B57" w:rsidP="00054E20">
            <w:pPr>
              <w:autoSpaceDE w:val="0"/>
              <w:autoSpaceDN w:val="0"/>
              <w:adjustRightInd w:val="0"/>
              <w:spacing w:line="360" w:lineRule="auto"/>
              <w:rPr>
                <w:color w:val="000000"/>
                <w:sz w:val="24"/>
                <w:szCs w:val="24"/>
                <w:lang w:eastAsia="tr-TR"/>
              </w:rPr>
            </w:pPr>
            <w:r w:rsidRPr="00DD1750">
              <w:rPr>
                <w:b/>
                <w:bCs/>
                <w:color w:val="000000"/>
                <w:sz w:val="24"/>
                <w:szCs w:val="24"/>
                <w:lang w:eastAsia="tr-TR"/>
              </w:rPr>
              <w:t xml:space="preserve">Tütün ve Mamulleri </w:t>
            </w:r>
          </w:p>
        </w:tc>
        <w:tc>
          <w:tcPr>
            <w:tcW w:w="1079" w:type="dxa"/>
            <w:tcBorders>
              <w:right w:val="single" w:sz="12" w:space="0" w:color="auto"/>
            </w:tcBorders>
            <w:shd w:val="clear" w:color="auto" w:fill="9CC2E5" w:themeFill="accent1" w:themeFillTint="99"/>
            <w:vAlign w:val="center"/>
          </w:tcPr>
          <w:p w:rsidR="005C1B57" w:rsidRPr="00DD1750" w:rsidRDefault="00D0486E" w:rsidP="00054E20">
            <w:pPr>
              <w:autoSpaceDE w:val="0"/>
              <w:autoSpaceDN w:val="0"/>
              <w:adjustRightInd w:val="0"/>
              <w:spacing w:line="360" w:lineRule="auto"/>
              <w:rPr>
                <w:color w:val="000000"/>
                <w:sz w:val="24"/>
                <w:szCs w:val="24"/>
                <w:lang w:eastAsia="tr-TR"/>
              </w:rPr>
            </w:pPr>
            <w:r>
              <w:rPr>
                <w:color w:val="000000"/>
                <w:sz w:val="24"/>
                <w:szCs w:val="24"/>
                <w:lang w:eastAsia="tr-TR"/>
              </w:rPr>
              <w:t>0</w:t>
            </w:r>
          </w:p>
        </w:tc>
      </w:tr>
      <w:tr w:rsidR="005C1B57" w:rsidRPr="00DD1750" w:rsidTr="00B3208D">
        <w:trPr>
          <w:cnfStyle w:val="000000100000" w:firstRow="0" w:lastRow="0" w:firstColumn="0" w:lastColumn="0" w:oddVBand="0" w:evenVBand="0" w:oddHBand="1" w:evenHBand="0" w:firstRowFirstColumn="0" w:firstRowLastColumn="0" w:lastRowFirstColumn="0" w:lastRowLastColumn="0"/>
          <w:trHeight w:val="102"/>
          <w:jc w:val="center"/>
        </w:trPr>
        <w:tc>
          <w:tcPr>
            <w:tcW w:w="3590" w:type="dxa"/>
            <w:tcBorders>
              <w:left w:val="single" w:sz="12" w:space="0" w:color="auto"/>
            </w:tcBorders>
            <w:shd w:val="clear" w:color="auto" w:fill="FFD966" w:themeFill="accent4" w:themeFillTint="99"/>
            <w:vAlign w:val="center"/>
          </w:tcPr>
          <w:p w:rsidR="005C1B57" w:rsidRPr="00DD1750" w:rsidRDefault="005C1B57" w:rsidP="00054E20">
            <w:pPr>
              <w:autoSpaceDE w:val="0"/>
              <w:autoSpaceDN w:val="0"/>
              <w:adjustRightInd w:val="0"/>
              <w:spacing w:line="360" w:lineRule="auto"/>
              <w:rPr>
                <w:color w:val="000000"/>
                <w:sz w:val="24"/>
                <w:szCs w:val="24"/>
                <w:lang w:eastAsia="tr-TR"/>
              </w:rPr>
            </w:pPr>
            <w:r w:rsidRPr="00DD1750">
              <w:rPr>
                <w:b/>
                <w:bCs/>
                <w:color w:val="000000"/>
                <w:sz w:val="24"/>
                <w:szCs w:val="24"/>
                <w:lang w:eastAsia="tr-TR"/>
              </w:rPr>
              <w:t xml:space="preserve">Nişasta ve Nişasta mamulleri </w:t>
            </w:r>
          </w:p>
        </w:tc>
        <w:tc>
          <w:tcPr>
            <w:tcW w:w="1032" w:type="dxa"/>
            <w:shd w:val="clear" w:color="auto" w:fill="FFD966" w:themeFill="accent4" w:themeFillTint="99"/>
            <w:vAlign w:val="center"/>
          </w:tcPr>
          <w:p w:rsidR="005C1B57" w:rsidRPr="00DD1750" w:rsidRDefault="00D0486E" w:rsidP="00054E20">
            <w:pPr>
              <w:autoSpaceDE w:val="0"/>
              <w:autoSpaceDN w:val="0"/>
              <w:adjustRightInd w:val="0"/>
              <w:spacing w:line="360" w:lineRule="auto"/>
              <w:rPr>
                <w:color w:val="000000"/>
                <w:sz w:val="24"/>
                <w:szCs w:val="24"/>
                <w:lang w:eastAsia="tr-TR"/>
              </w:rPr>
            </w:pPr>
            <w:r>
              <w:rPr>
                <w:color w:val="000000"/>
                <w:sz w:val="24"/>
                <w:szCs w:val="24"/>
                <w:lang w:eastAsia="tr-TR"/>
              </w:rPr>
              <w:t>0</w:t>
            </w:r>
          </w:p>
        </w:tc>
        <w:tc>
          <w:tcPr>
            <w:tcW w:w="3558" w:type="dxa"/>
            <w:shd w:val="clear" w:color="auto" w:fill="FFD966" w:themeFill="accent4" w:themeFillTint="99"/>
            <w:vAlign w:val="center"/>
          </w:tcPr>
          <w:p w:rsidR="005C1B57" w:rsidRPr="00DD1750" w:rsidRDefault="005C1B57" w:rsidP="00054E20">
            <w:pPr>
              <w:autoSpaceDE w:val="0"/>
              <w:autoSpaceDN w:val="0"/>
              <w:adjustRightInd w:val="0"/>
              <w:spacing w:line="360" w:lineRule="auto"/>
              <w:rPr>
                <w:color w:val="000000"/>
                <w:sz w:val="24"/>
                <w:szCs w:val="24"/>
                <w:lang w:eastAsia="tr-TR"/>
              </w:rPr>
            </w:pPr>
            <w:r w:rsidRPr="00DD1750">
              <w:rPr>
                <w:b/>
                <w:bCs/>
                <w:color w:val="000000"/>
                <w:sz w:val="24"/>
                <w:szCs w:val="24"/>
                <w:lang w:eastAsia="tr-TR"/>
              </w:rPr>
              <w:t xml:space="preserve">Yem </w:t>
            </w:r>
          </w:p>
        </w:tc>
        <w:tc>
          <w:tcPr>
            <w:tcW w:w="1079" w:type="dxa"/>
            <w:tcBorders>
              <w:right w:val="single" w:sz="12" w:space="0" w:color="auto"/>
            </w:tcBorders>
            <w:shd w:val="clear" w:color="auto" w:fill="FFD966" w:themeFill="accent4" w:themeFillTint="99"/>
            <w:vAlign w:val="center"/>
          </w:tcPr>
          <w:p w:rsidR="005C1B57" w:rsidRPr="00DD1750" w:rsidRDefault="00D0486E" w:rsidP="00054E20">
            <w:pPr>
              <w:autoSpaceDE w:val="0"/>
              <w:autoSpaceDN w:val="0"/>
              <w:adjustRightInd w:val="0"/>
              <w:spacing w:line="360" w:lineRule="auto"/>
              <w:rPr>
                <w:color w:val="000000"/>
                <w:sz w:val="24"/>
                <w:szCs w:val="24"/>
                <w:lang w:eastAsia="tr-TR"/>
              </w:rPr>
            </w:pPr>
            <w:r>
              <w:rPr>
                <w:color w:val="000000"/>
                <w:sz w:val="24"/>
                <w:szCs w:val="24"/>
                <w:lang w:eastAsia="tr-TR"/>
              </w:rPr>
              <w:t>164</w:t>
            </w:r>
          </w:p>
        </w:tc>
      </w:tr>
      <w:tr w:rsidR="005C1B57" w:rsidRPr="00DD1750" w:rsidTr="00B3208D">
        <w:trPr>
          <w:cnfStyle w:val="000000010000" w:firstRow="0" w:lastRow="0" w:firstColumn="0" w:lastColumn="0" w:oddVBand="0" w:evenVBand="0" w:oddHBand="0" w:evenHBand="1" w:firstRowFirstColumn="0" w:firstRowLastColumn="0" w:lastRowFirstColumn="0" w:lastRowLastColumn="0"/>
          <w:trHeight w:val="102"/>
          <w:jc w:val="center"/>
        </w:trPr>
        <w:tc>
          <w:tcPr>
            <w:tcW w:w="3590" w:type="dxa"/>
            <w:tcBorders>
              <w:left w:val="single" w:sz="12" w:space="0" w:color="auto"/>
              <w:bottom w:val="single" w:sz="12" w:space="0" w:color="auto"/>
            </w:tcBorders>
            <w:shd w:val="clear" w:color="auto" w:fill="9CC2E5" w:themeFill="accent1" w:themeFillTint="99"/>
            <w:vAlign w:val="center"/>
          </w:tcPr>
          <w:p w:rsidR="005C1B57" w:rsidRPr="00DD1750" w:rsidRDefault="005C1B57" w:rsidP="00054E20">
            <w:pPr>
              <w:autoSpaceDE w:val="0"/>
              <w:autoSpaceDN w:val="0"/>
              <w:adjustRightInd w:val="0"/>
              <w:spacing w:line="360" w:lineRule="auto"/>
              <w:rPr>
                <w:color w:val="000000"/>
                <w:sz w:val="24"/>
                <w:szCs w:val="24"/>
                <w:lang w:eastAsia="tr-TR"/>
              </w:rPr>
            </w:pPr>
            <w:r w:rsidRPr="00DD1750">
              <w:rPr>
                <w:b/>
                <w:bCs/>
                <w:color w:val="000000"/>
                <w:sz w:val="24"/>
                <w:szCs w:val="24"/>
                <w:lang w:eastAsia="tr-TR"/>
              </w:rPr>
              <w:t xml:space="preserve">Bisküvi </w:t>
            </w:r>
          </w:p>
        </w:tc>
        <w:tc>
          <w:tcPr>
            <w:tcW w:w="1032" w:type="dxa"/>
            <w:tcBorders>
              <w:bottom w:val="single" w:sz="12" w:space="0" w:color="auto"/>
            </w:tcBorders>
            <w:shd w:val="clear" w:color="auto" w:fill="9CC2E5" w:themeFill="accent1" w:themeFillTint="99"/>
            <w:vAlign w:val="center"/>
          </w:tcPr>
          <w:p w:rsidR="005C1B57" w:rsidRPr="00DD1750" w:rsidRDefault="00D0486E" w:rsidP="00054E20">
            <w:pPr>
              <w:autoSpaceDE w:val="0"/>
              <w:autoSpaceDN w:val="0"/>
              <w:adjustRightInd w:val="0"/>
              <w:spacing w:line="360" w:lineRule="auto"/>
              <w:rPr>
                <w:color w:val="000000"/>
                <w:sz w:val="24"/>
                <w:szCs w:val="24"/>
                <w:lang w:eastAsia="tr-TR"/>
              </w:rPr>
            </w:pPr>
            <w:r>
              <w:rPr>
                <w:color w:val="000000"/>
                <w:sz w:val="24"/>
                <w:szCs w:val="24"/>
                <w:lang w:eastAsia="tr-TR"/>
              </w:rPr>
              <w:t>0</w:t>
            </w:r>
          </w:p>
        </w:tc>
        <w:tc>
          <w:tcPr>
            <w:tcW w:w="3558" w:type="dxa"/>
            <w:tcBorders>
              <w:bottom w:val="single" w:sz="12" w:space="0" w:color="auto"/>
            </w:tcBorders>
            <w:shd w:val="clear" w:color="auto" w:fill="9CC2E5" w:themeFill="accent1" w:themeFillTint="99"/>
            <w:vAlign w:val="center"/>
          </w:tcPr>
          <w:p w:rsidR="005C1B57" w:rsidRPr="00DD1750" w:rsidRDefault="005C1B57" w:rsidP="00054E20">
            <w:pPr>
              <w:autoSpaceDE w:val="0"/>
              <w:autoSpaceDN w:val="0"/>
              <w:adjustRightInd w:val="0"/>
              <w:spacing w:line="360" w:lineRule="auto"/>
              <w:rPr>
                <w:color w:val="000000"/>
                <w:sz w:val="24"/>
                <w:szCs w:val="24"/>
                <w:lang w:eastAsia="tr-TR"/>
              </w:rPr>
            </w:pPr>
            <w:r w:rsidRPr="00DD1750">
              <w:rPr>
                <w:b/>
                <w:bCs/>
                <w:color w:val="000000"/>
                <w:sz w:val="24"/>
                <w:szCs w:val="24"/>
                <w:lang w:eastAsia="tr-TR"/>
              </w:rPr>
              <w:t xml:space="preserve">Diğer </w:t>
            </w:r>
          </w:p>
        </w:tc>
        <w:tc>
          <w:tcPr>
            <w:tcW w:w="1079" w:type="dxa"/>
            <w:tcBorders>
              <w:bottom w:val="single" w:sz="12" w:space="0" w:color="auto"/>
              <w:right w:val="single" w:sz="12" w:space="0" w:color="auto"/>
            </w:tcBorders>
            <w:shd w:val="clear" w:color="auto" w:fill="9CC2E5" w:themeFill="accent1" w:themeFillTint="99"/>
            <w:vAlign w:val="center"/>
          </w:tcPr>
          <w:p w:rsidR="005C1B57" w:rsidRPr="00DD1750" w:rsidRDefault="00D0486E" w:rsidP="00054E20">
            <w:pPr>
              <w:autoSpaceDE w:val="0"/>
              <w:autoSpaceDN w:val="0"/>
              <w:adjustRightInd w:val="0"/>
              <w:spacing w:line="360" w:lineRule="auto"/>
              <w:rPr>
                <w:color w:val="000000"/>
                <w:sz w:val="24"/>
                <w:szCs w:val="24"/>
                <w:lang w:eastAsia="tr-TR"/>
              </w:rPr>
            </w:pPr>
            <w:r>
              <w:rPr>
                <w:color w:val="000000"/>
                <w:sz w:val="24"/>
                <w:szCs w:val="24"/>
                <w:lang w:eastAsia="tr-TR"/>
              </w:rPr>
              <w:t>241</w:t>
            </w:r>
          </w:p>
        </w:tc>
      </w:tr>
    </w:tbl>
    <w:p w:rsidR="00265927" w:rsidRPr="00DD1750" w:rsidRDefault="004C53A0" w:rsidP="00265927">
      <w:r w:rsidRPr="00DD1750">
        <w:tab/>
      </w:r>
      <w:r w:rsidRPr="00DD1750">
        <w:tab/>
      </w:r>
      <w:r w:rsidRPr="00DD1750">
        <w:tab/>
      </w:r>
      <w:r w:rsidRPr="00DD1750">
        <w:tab/>
      </w:r>
      <w:r w:rsidRPr="00DD1750">
        <w:tab/>
      </w:r>
      <w:r w:rsidRPr="00DD1750">
        <w:tab/>
      </w:r>
      <w:r w:rsidRPr="00DD1750">
        <w:tab/>
      </w:r>
      <w:r w:rsidRPr="00DD1750">
        <w:tab/>
      </w:r>
      <w:r w:rsidRPr="00DD1750">
        <w:tab/>
      </w:r>
      <w:r w:rsidRPr="00DD1750">
        <w:tab/>
      </w:r>
    </w:p>
    <w:p w:rsidR="00265927" w:rsidRDefault="00265927" w:rsidP="00265927"/>
    <w:p w:rsidR="00FF2023" w:rsidRDefault="00FF2023" w:rsidP="00265927"/>
    <w:p w:rsidR="00FF2023" w:rsidRDefault="00FF2023" w:rsidP="00265927"/>
    <w:p w:rsidR="00FF2023" w:rsidRDefault="00FF2023" w:rsidP="00265927"/>
    <w:p w:rsidR="00FF2023" w:rsidRDefault="00FF2023" w:rsidP="00265927"/>
    <w:p w:rsidR="00FF2023" w:rsidRDefault="00FF2023" w:rsidP="00265927"/>
    <w:p w:rsidR="00FF2023" w:rsidRDefault="00FF2023" w:rsidP="00265927"/>
    <w:p w:rsidR="00FF2023" w:rsidRDefault="00FF2023" w:rsidP="00265927"/>
    <w:p w:rsidR="00FF2023" w:rsidRPr="00DD1750" w:rsidRDefault="00FF2023" w:rsidP="00265927"/>
    <w:p w:rsidR="00054E20" w:rsidRPr="004E7C47" w:rsidRDefault="00054E20" w:rsidP="00E147BC">
      <w:pPr>
        <w:autoSpaceDE w:val="0"/>
        <w:autoSpaceDN w:val="0"/>
        <w:adjustRightInd w:val="0"/>
        <w:rPr>
          <w:b/>
          <w:color w:val="000000" w:themeColor="text1"/>
          <w:sz w:val="26"/>
          <w:szCs w:val="26"/>
          <w:lang w:eastAsia="tr-TR"/>
        </w:rPr>
      </w:pPr>
      <w:r w:rsidRPr="004E7C47">
        <w:rPr>
          <w:b/>
          <w:color w:val="000000" w:themeColor="text1"/>
          <w:sz w:val="26"/>
          <w:szCs w:val="26"/>
          <w:lang w:eastAsia="tr-TR"/>
        </w:rPr>
        <w:lastRenderedPageBreak/>
        <w:t>İLİMİZİN TARIM YÖNÜNDEN AVANTAJLARI</w:t>
      </w:r>
    </w:p>
    <w:p w:rsidR="00054E20" w:rsidRPr="004E7C47" w:rsidRDefault="00054E20" w:rsidP="00330C01">
      <w:pPr>
        <w:autoSpaceDE w:val="0"/>
        <w:autoSpaceDN w:val="0"/>
        <w:adjustRightInd w:val="0"/>
        <w:jc w:val="center"/>
        <w:rPr>
          <w:b/>
          <w:color w:val="000000" w:themeColor="text1"/>
          <w:sz w:val="24"/>
          <w:szCs w:val="24"/>
          <w:lang w:eastAsia="tr-TR"/>
        </w:rPr>
      </w:pPr>
    </w:p>
    <w:p w:rsidR="00FF2023" w:rsidRPr="004E7C47" w:rsidRDefault="00FF2023" w:rsidP="00FF2023">
      <w:pPr>
        <w:numPr>
          <w:ilvl w:val="0"/>
          <w:numId w:val="14"/>
        </w:numPr>
        <w:tabs>
          <w:tab w:val="num" w:pos="1068"/>
        </w:tabs>
        <w:autoSpaceDE w:val="0"/>
        <w:autoSpaceDN w:val="0"/>
        <w:adjustRightInd w:val="0"/>
        <w:spacing w:after="31"/>
        <w:ind w:left="1068"/>
        <w:jc w:val="both"/>
        <w:rPr>
          <w:color w:val="000000" w:themeColor="text1"/>
          <w:sz w:val="24"/>
          <w:szCs w:val="24"/>
          <w:lang w:eastAsia="tr-TR"/>
        </w:rPr>
      </w:pPr>
      <w:r w:rsidRPr="004E7C47">
        <w:rPr>
          <w:color w:val="000000" w:themeColor="text1"/>
          <w:sz w:val="24"/>
          <w:szCs w:val="24"/>
          <w:lang w:eastAsia="tr-TR"/>
        </w:rPr>
        <w:t>Yaklaşık 1.079 çiftçi ve 24.903</w:t>
      </w:r>
      <w:r w:rsidR="00F67A83" w:rsidRPr="004E7C47">
        <w:rPr>
          <w:color w:val="000000" w:themeColor="text1"/>
          <w:sz w:val="24"/>
          <w:szCs w:val="24"/>
          <w:lang w:eastAsia="tr-TR"/>
        </w:rPr>
        <w:t xml:space="preserve"> dekar</w:t>
      </w:r>
      <w:r w:rsidR="00F67A83" w:rsidRPr="004E7C47">
        <w:rPr>
          <w:b/>
          <w:color w:val="000000" w:themeColor="text1"/>
          <w:sz w:val="24"/>
          <w:szCs w:val="24"/>
          <w:lang w:eastAsia="tr-TR"/>
        </w:rPr>
        <w:t xml:space="preserve"> </w:t>
      </w:r>
      <w:r w:rsidRPr="004E7C47">
        <w:rPr>
          <w:color w:val="000000" w:themeColor="text1"/>
          <w:sz w:val="24"/>
          <w:szCs w:val="24"/>
          <w:lang w:eastAsia="tr-TR"/>
        </w:rPr>
        <w:t>ekilen alan ile İlde organik tarımın önemli bir noktaya gelmiş olması,</w:t>
      </w:r>
    </w:p>
    <w:p w:rsidR="00FF2023" w:rsidRPr="004E7C47" w:rsidRDefault="00FF2023" w:rsidP="00FF2023">
      <w:pPr>
        <w:numPr>
          <w:ilvl w:val="0"/>
          <w:numId w:val="14"/>
        </w:numPr>
        <w:tabs>
          <w:tab w:val="num" w:pos="1068"/>
        </w:tabs>
        <w:autoSpaceDE w:val="0"/>
        <w:autoSpaceDN w:val="0"/>
        <w:adjustRightInd w:val="0"/>
        <w:spacing w:after="31"/>
        <w:ind w:left="1068"/>
        <w:jc w:val="both"/>
        <w:rPr>
          <w:color w:val="000000" w:themeColor="text1"/>
          <w:sz w:val="24"/>
          <w:szCs w:val="24"/>
          <w:lang w:eastAsia="tr-TR"/>
        </w:rPr>
      </w:pPr>
      <w:r w:rsidRPr="004E7C47">
        <w:rPr>
          <w:color w:val="000000" w:themeColor="text1"/>
          <w:sz w:val="24"/>
          <w:szCs w:val="24"/>
          <w:lang w:eastAsia="tr-TR"/>
        </w:rPr>
        <w:t xml:space="preserve">İlin Filyos ve Gülüç Havzası gibi verimli vadilerinde sebzeciliğin çok gelişmiş olması, </w:t>
      </w:r>
    </w:p>
    <w:p w:rsidR="00FF2023" w:rsidRPr="004E7C47" w:rsidRDefault="00FF2023" w:rsidP="00FF2023">
      <w:pPr>
        <w:numPr>
          <w:ilvl w:val="0"/>
          <w:numId w:val="14"/>
        </w:numPr>
        <w:tabs>
          <w:tab w:val="num" w:pos="1068"/>
        </w:tabs>
        <w:autoSpaceDE w:val="0"/>
        <w:autoSpaceDN w:val="0"/>
        <w:adjustRightInd w:val="0"/>
        <w:spacing w:after="31"/>
        <w:ind w:left="1068"/>
        <w:jc w:val="both"/>
        <w:rPr>
          <w:color w:val="000000" w:themeColor="text1"/>
          <w:sz w:val="24"/>
          <w:szCs w:val="24"/>
          <w:lang w:eastAsia="tr-TR"/>
        </w:rPr>
      </w:pPr>
      <w:r w:rsidRPr="004E7C47">
        <w:rPr>
          <w:color w:val="000000" w:themeColor="text1"/>
          <w:sz w:val="24"/>
          <w:szCs w:val="24"/>
          <w:lang w:eastAsia="tr-TR"/>
        </w:rPr>
        <w:t xml:space="preserve">Ereğli Osmanlı Çileği ve Çaycuma Manda Yoğurdu gibi özel ürünlerin üretiliyor olması, </w:t>
      </w:r>
    </w:p>
    <w:p w:rsidR="00FF2023" w:rsidRPr="004E7C47" w:rsidRDefault="00FF2023" w:rsidP="00FF2023">
      <w:pPr>
        <w:numPr>
          <w:ilvl w:val="0"/>
          <w:numId w:val="14"/>
        </w:numPr>
        <w:tabs>
          <w:tab w:val="num" w:pos="1068"/>
        </w:tabs>
        <w:autoSpaceDE w:val="0"/>
        <w:autoSpaceDN w:val="0"/>
        <w:adjustRightInd w:val="0"/>
        <w:spacing w:after="31"/>
        <w:ind w:left="1068"/>
        <w:jc w:val="both"/>
        <w:rPr>
          <w:color w:val="000000" w:themeColor="text1"/>
          <w:sz w:val="24"/>
          <w:szCs w:val="24"/>
          <w:lang w:eastAsia="tr-TR"/>
        </w:rPr>
      </w:pPr>
      <w:r w:rsidRPr="004E7C47">
        <w:rPr>
          <w:color w:val="000000" w:themeColor="text1"/>
          <w:sz w:val="24"/>
          <w:szCs w:val="24"/>
          <w:lang w:eastAsia="tr-TR"/>
        </w:rPr>
        <w:t xml:space="preserve">İlin zengin doğal bitki örtüsünde 51 çeşit Endemik bitkiye sahip olması, </w:t>
      </w:r>
    </w:p>
    <w:p w:rsidR="00FF2023" w:rsidRPr="004E7C47" w:rsidRDefault="00FF2023" w:rsidP="00FF2023">
      <w:pPr>
        <w:numPr>
          <w:ilvl w:val="0"/>
          <w:numId w:val="14"/>
        </w:numPr>
        <w:tabs>
          <w:tab w:val="num" w:pos="1068"/>
        </w:tabs>
        <w:autoSpaceDE w:val="0"/>
        <w:autoSpaceDN w:val="0"/>
        <w:adjustRightInd w:val="0"/>
        <w:spacing w:after="31"/>
        <w:ind w:left="1068"/>
        <w:jc w:val="both"/>
        <w:rPr>
          <w:color w:val="000000" w:themeColor="text1"/>
          <w:sz w:val="24"/>
          <w:szCs w:val="24"/>
          <w:lang w:eastAsia="tr-TR"/>
        </w:rPr>
      </w:pPr>
      <w:r w:rsidRPr="004E7C47">
        <w:rPr>
          <w:color w:val="000000" w:themeColor="text1"/>
          <w:sz w:val="24"/>
          <w:szCs w:val="24"/>
          <w:lang w:eastAsia="tr-TR"/>
        </w:rPr>
        <w:t xml:space="preserve">İlin önemli bir gümrük kapısı olması ve demiryolu ve karayolu ile büyük pazarlara bağlanması, </w:t>
      </w:r>
    </w:p>
    <w:p w:rsidR="00FF2023" w:rsidRPr="004E7C47" w:rsidRDefault="00FF2023" w:rsidP="00FF2023">
      <w:pPr>
        <w:numPr>
          <w:ilvl w:val="0"/>
          <w:numId w:val="14"/>
        </w:numPr>
        <w:tabs>
          <w:tab w:val="num" w:pos="1068"/>
        </w:tabs>
        <w:autoSpaceDE w:val="0"/>
        <w:autoSpaceDN w:val="0"/>
        <w:adjustRightInd w:val="0"/>
        <w:spacing w:after="31"/>
        <w:ind w:left="1068"/>
        <w:jc w:val="both"/>
        <w:rPr>
          <w:color w:val="000000" w:themeColor="text1"/>
          <w:sz w:val="24"/>
          <w:szCs w:val="24"/>
          <w:lang w:eastAsia="tr-TR"/>
        </w:rPr>
      </w:pPr>
      <w:r w:rsidRPr="004E7C47">
        <w:rPr>
          <w:color w:val="000000" w:themeColor="text1"/>
          <w:sz w:val="24"/>
          <w:szCs w:val="24"/>
          <w:lang w:eastAsia="tr-TR"/>
        </w:rPr>
        <w:t xml:space="preserve">İlde gıda maddesi üreten ve ihraç eden şirketlerin bulunması, </w:t>
      </w:r>
    </w:p>
    <w:p w:rsidR="00FF2023" w:rsidRPr="004E7C47" w:rsidRDefault="00FF2023" w:rsidP="00FF2023">
      <w:pPr>
        <w:numPr>
          <w:ilvl w:val="0"/>
          <w:numId w:val="14"/>
        </w:numPr>
        <w:tabs>
          <w:tab w:val="num" w:pos="1068"/>
        </w:tabs>
        <w:autoSpaceDE w:val="0"/>
        <w:autoSpaceDN w:val="0"/>
        <w:adjustRightInd w:val="0"/>
        <w:spacing w:after="31"/>
        <w:ind w:left="1068"/>
        <w:jc w:val="both"/>
        <w:rPr>
          <w:color w:val="000000" w:themeColor="text1"/>
          <w:sz w:val="24"/>
          <w:szCs w:val="24"/>
          <w:lang w:eastAsia="tr-TR"/>
        </w:rPr>
      </w:pPr>
      <w:r w:rsidRPr="004E7C47">
        <w:rPr>
          <w:color w:val="000000" w:themeColor="text1"/>
          <w:sz w:val="24"/>
          <w:szCs w:val="24"/>
          <w:lang w:eastAsia="tr-TR"/>
        </w:rPr>
        <w:t xml:space="preserve">İlin %60 e yakın bölümünün orman olması ve orman içi meralarda hayvancılık yapılabilmesi, </w:t>
      </w:r>
    </w:p>
    <w:p w:rsidR="00FF2023" w:rsidRPr="004E7C47" w:rsidRDefault="00FF2023" w:rsidP="00FF2023">
      <w:pPr>
        <w:numPr>
          <w:ilvl w:val="0"/>
          <w:numId w:val="14"/>
        </w:numPr>
        <w:tabs>
          <w:tab w:val="num" w:pos="1068"/>
        </w:tabs>
        <w:autoSpaceDE w:val="0"/>
        <w:autoSpaceDN w:val="0"/>
        <w:adjustRightInd w:val="0"/>
        <w:spacing w:after="31"/>
        <w:ind w:left="1068"/>
        <w:jc w:val="both"/>
        <w:rPr>
          <w:color w:val="000000" w:themeColor="text1"/>
          <w:sz w:val="24"/>
          <w:szCs w:val="24"/>
          <w:lang w:eastAsia="tr-TR"/>
        </w:rPr>
      </w:pPr>
      <w:r w:rsidRPr="004E7C47">
        <w:rPr>
          <w:color w:val="000000" w:themeColor="text1"/>
          <w:sz w:val="24"/>
          <w:szCs w:val="24"/>
          <w:lang w:eastAsia="tr-TR"/>
        </w:rPr>
        <w:t xml:space="preserve">İlde meyvecilik konusunda AB projeleri ve kurslarla çok sayıda çiftçinin eğitilmesi ve bu sayede meyveciliğin oldukça gelişmesi, </w:t>
      </w:r>
    </w:p>
    <w:p w:rsidR="00FF2023" w:rsidRPr="004E7C47" w:rsidRDefault="00FF2023" w:rsidP="00FF2023">
      <w:pPr>
        <w:numPr>
          <w:ilvl w:val="0"/>
          <w:numId w:val="14"/>
        </w:numPr>
        <w:tabs>
          <w:tab w:val="num" w:pos="1068"/>
        </w:tabs>
        <w:autoSpaceDE w:val="0"/>
        <w:autoSpaceDN w:val="0"/>
        <w:adjustRightInd w:val="0"/>
        <w:spacing w:after="31"/>
        <w:ind w:left="1068"/>
        <w:jc w:val="both"/>
        <w:rPr>
          <w:color w:val="000000" w:themeColor="text1"/>
          <w:sz w:val="24"/>
          <w:szCs w:val="24"/>
          <w:lang w:eastAsia="tr-TR"/>
        </w:rPr>
      </w:pPr>
      <w:r w:rsidRPr="004E7C47">
        <w:rPr>
          <w:color w:val="000000" w:themeColor="text1"/>
          <w:sz w:val="24"/>
          <w:szCs w:val="24"/>
          <w:lang w:eastAsia="tr-TR"/>
        </w:rPr>
        <w:t xml:space="preserve">İlde Yetiştirici Birliklerinin Örgütlerinin tamamlanmış olması, </w:t>
      </w:r>
    </w:p>
    <w:p w:rsidR="00FF2023" w:rsidRPr="004E7C47" w:rsidRDefault="00FF2023" w:rsidP="00FF2023">
      <w:pPr>
        <w:numPr>
          <w:ilvl w:val="0"/>
          <w:numId w:val="14"/>
        </w:numPr>
        <w:tabs>
          <w:tab w:val="num" w:pos="1068"/>
        </w:tabs>
        <w:autoSpaceDE w:val="0"/>
        <w:autoSpaceDN w:val="0"/>
        <w:adjustRightInd w:val="0"/>
        <w:spacing w:after="31"/>
        <w:ind w:left="1068" w:hanging="501"/>
        <w:jc w:val="both"/>
        <w:rPr>
          <w:color w:val="000000" w:themeColor="text1"/>
          <w:sz w:val="24"/>
          <w:szCs w:val="24"/>
          <w:lang w:eastAsia="tr-TR"/>
        </w:rPr>
      </w:pPr>
      <w:r w:rsidRPr="004E7C47">
        <w:rPr>
          <w:color w:val="000000" w:themeColor="text1"/>
          <w:sz w:val="24"/>
          <w:szCs w:val="24"/>
          <w:lang w:eastAsia="tr-TR"/>
        </w:rPr>
        <w:t>Su ürünleri sektöründe; Karadeniz, iç sular ve balık gölleri ile güçlü bir doğal üretim ve aynı zamanda kültür balıkçılığı altyapısına sahip olması.</w:t>
      </w:r>
    </w:p>
    <w:p w:rsidR="00FF2023" w:rsidRPr="004E7C47" w:rsidRDefault="00FF2023" w:rsidP="00FF2023">
      <w:pPr>
        <w:autoSpaceDE w:val="0"/>
        <w:autoSpaceDN w:val="0"/>
        <w:adjustRightInd w:val="0"/>
        <w:spacing w:after="31"/>
        <w:ind w:left="1068"/>
        <w:jc w:val="both"/>
        <w:rPr>
          <w:color w:val="000000" w:themeColor="text1"/>
          <w:sz w:val="24"/>
          <w:szCs w:val="24"/>
          <w:lang w:eastAsia="tr-TR"/>
        </w:rPr>
      </w:pPr>
    </w:p>
    <w:p w:rsidR="00593C63" w:rsidRPr="004E7C47" w:rsidRDefault="00593C63" w:rsidP="00593C63">
      <w:pPr>
        <w:autoSpaceDE w:val="0"/>
        <w:autoSpaceDN w:val="0"/>
        <w:adjustRightInd w:val="0"/>
        <w:spacing w:after="31"/>
        <w:ind w:left="1068"/>
        <w:jc w:val="both"/>
        <w:rPr>
          <w:color w:val="000000" w:themeColor="text1"/>
          <w:sz w:val="24"/>
          <w:szCs w:val="24"/>
          <w:lang w:eastAsia="tr-TR"/>
        </w:rPr>
      </w:pPr>
    </w:p>
    <w:p w:rsidR="00A14C1A" w:rsidRPr="004E7C47" w:rsidRDefault="00A14C1A" w:rsidP="00A14C1A">
      <w:pPr>
        <w:autoSpaceDE w:val="0"/>
        <w:autoSpaceDN w:val="0"/>
        <w:adjustRightInd w:val="0"/>
        <w:jc w:val="both"/>
        <w:rPr>
          <w:b/>
          <w:color w:val="000000" w:themeColor="text1"/>
          <w:sz w:val="26"/>
          <w:szCs w:val="26"/>
          <w:lang w:eastAsia="tr-TR"/>
        </w:rPr>
      </w:pPr>
      <w:r w:rsidRPr="004E7C47">
        <w:rPr>
          <w:b/>
          <w:color w:val="000000" w:themeColor="text1"/>
          <w:sz w:val="26"/>
          <w:szCs w:val="26"/>
          <w:lang w:eastAsia="tr-TR"/>
        </w:rPr>
        <w:t>İlimizde Organik Tarım;</w:t>
      </w:r>
    </w:p>
    <w:p w:rsidR="00A14C1A" w:rsidRPr="004E7C47" w:rsidRDefault="00A14C1A" w:rsidP="00A14C1A">
      <w:pPr>
        <w:autoSpaceDE w:val="0"/>
        <w:autoSpaceDN w:val="0"/>
        <w:adjustRightInd w:val="0"/>
        <w:jc w:val="both"/>
        <w:rPr>
          <w:b/>
          <w:color w:val="000000" w:themeColor="text1"/>
          <w:sz w:val="24"/>
          <w:szCs w:val="24"/>
          <w:lang w:eastAsia="tr-TR"/>
        </w:rPr>
      </w:pPr>
    </w:p>
    <w:p w:rsidR="00FF2023" w:rsidRPr="004E7C47" w:rsidRDefault="00FF2023" w:rsidP="00FF2023">
      <w:pPr>
        <w:autoSpaceDE w:val="0"/>
        <w:autoSpaceDN w:val="0"/>
        <w:adjustRightInd w:val="0"/>
        <w:jc w:val="both"/>
        <w:rPr>
          <w:color w:val="000000" w:themeColor="text1"/>
          <w:sz w:val="24"/>
          <w:szCs w:val="24"/>
          <w:lang w:eastAsia="tr-TR"/>
        </w:rPr>
      </w:pPr>
      <w:r w:rsidRPr="004E7C47">
        <w:rPr>
          <w:color w:val="000000" w:themeColor="text1"/>
          <w:sz w:val="24"/>
          <w:szCs w:val="24"/>
          <w:lang w:eastAsia="tr-TR"/>
        </w:rPr>
        <w:t>Organik tarım üreticilerimizin sayısı 1.079, organik tarım alanı ise yaklaşık</w:t>
      </w:r>
      <w:r w:rsidRPr="004E7C47">
        <w:rPr>
          <w:b/>
          <w:color w:val="000000" w:themeColor="text1"/>
          <w:sz w:val="24"/>
          <w:szCs w:val="24"/>
          <w:lang w:eastAsia="tr-TR"/>
        </w:rPr>
        <w:t xml:space="preserve"> </w:t>
      </w:r>
      <w:r w:rsidRPr="004E7C47">
        <w:rPr>
          <w:color w:val="000000" w:themeColor="text1"/>
          <w:sz w:val="24"/>
          <w:szCs w:val="24"/>
          <w:lang w:eastAsia="tr-TR"/>
        </w:rPr>
        <w:t xml:space="preserve">24.903 </w:t>
      </w:r>
      <w:r w:rsidR="00F67A83" w:rsidRPr="004E7C47">
        <w:rPr>
          <w:color w:val="000000" w:themeColor="text1"/>
          <w:sz w:val="24"/>
          <w:szCs w:val="24"/>
          <w:lang w:eastAsia="tr-TR"/>
        </w:rPr>
        <w:t>dekar</w:t>
      </w:r>
      <w:r w:rsidRPr="004E7C47">
        <w:rPr>
          <w:color w:val="000000" w:themeColor="text1"/>
          <w:sz w:val="24"/>
          <w:szCs w:val="24"/>
          <w:lang w:eastAsia="tr-TR"/>
        </w:rPr>
        <w:t xml:space="preserve"> alana yükselmiştir. İlimizde Organik tarım konusunda 4 adet kontrol sertifikasyon firması faaliyet göstermektedir. (Anadolu Ceres, Imc, Kiwa Bcs, Orser firmaları). İl Gıda, Tarım ve Hayvancılık Müdürlüğünce de organik tarım yapan üreticilerin yıl içerisinde düzenli olarak kontrolleri yapılmaktadır.</w:t>
      </w:r>
    </w:p>
    <w:p w:rsidR="00FF2023" w:rsidRPr="00FF2023" w:rsidRDefault="00FF2023" w:rsidP="00FF2023">
      <w:pPr>
        <w:rPr>
          <w:color w:val="FF0000"/>
        </w:rPr>
      </w:pPr>
    </w:p>
    <w:p w:rsidR="00A14C1A" w:rsidRPr="00DD1750" w:rsidRDefault="00A14C1A" w:rsidP="00A14C1A">
      <w:pPr>
        <w:rPr>
          <w:color w:val="000000" w:themeColor="text1"/>
        </w:rPr>
      </w:pPr>
    </w:p>
    <w:p w:rsidR="00A86EB4" w:rsidRPr="00DD1750" w:rsidRDefault="00A86EB4" w:rsidP="00A22BC9">
      <w:pPr>
        <w:pStyle w:val="Balk2"/>
        <w:rPr>
          <w:rFonts w:ascii="Times New Roman" w:hAnsi="Times New Roman"/>
          <w:b w:val="0"/>
          <w:color w:val="FF0000"/>
          <w:sz w:val="20"/>
          <w:szCs w:val="20"/>
        </w:rPr>
      </w:pPr>
    </w:p>
    <w:p w:rsidR="00265927" w:rsidRPr="00DD1750" w:rsidRDefault="00265927" w:rsidP="00265927"/>
    <w:p w:rsidR="0051752D" w:rsidRPr="00DD1750" w:rsidRDefault="00A22BC9" w:rsidP="006D78AC">
      <w:pPr>
        <w:pStyle w:val="Balk2"/>
        <w:rPr>
          <w:rFonts w:ascii="Times New Roman" w:hAnsi="Times New Roman"/>
        </w:rPr>
      </w:pPr>
      <w:bookmarkStart w:id="53" w:name="_Toc474918766"/>
      <w:r w:rsidRPr="00DD1750">
        <w:rPr>
          <w:rFonts w:ascii="Times New Roman" w:hAnsi="Times New Roman"/>
        </w:rPr>
        <w:t xml:space="preserve">10. </w:t>
      </w:r>
      <w:r w:rsidR="00FB7EC2" w:rsidRPr="00DD1750">
        <w:rPr>
          <w:rFonts w:ascii="Times New Roman" w:hAnsi="Times New Roman"/>
        </w:rPr>
        <w:t xml:space="preserve">KÜLTÜR VE </w:t>
      </w:r>
      <w:r w:rsidR="0051752D" w:rsidRPr="00DD1750">
        <w:rPr>
          <w:rFonts w:ascii="Times New Roman" w:hAnsi="Times New Roman"/>
        </w:rPr>
        <w:t>TURİZM</w:t>
      </w:r>
      <w:bookmarkEnd w:id="53"/>
    </w:p>
    <w:p w:rsidR="00807E6F" w:rsidRPr="00DD1750" w:rsidRDefault="004F538F" w:rsidP="00A22BC9">
      <w:pPr>
        <w:pStyle w:val="western"/>
        <w:spacing w:after="0"/>
        <w:ind w:firstLine="708"/>
        <w:jc w:val="both"/>
      </w:pPr>
      <w:r w:rsidRPr="00DD1750">
        <w:t>Zonguldak sahip olduğu</w:t>
      </w:r>
      <w:r w:rsidR="00807E6F" w:rsidRPr="00DD1750">
        <w:t xml:space="preserve"> doğ</w:t>
      </w:r>
      <w:r w:rsidRPr="00DD1750">
        <w:t xml:space="preserve">al kaynaklar ve güzellikler açısından </w:t>
      </w:r>
      <w:r w:rsidR="00807E6F" w:rsidRPr="00DD1750">
        <w:t>oldukç</w:t>
      </w:r>
      <w:r w:rsidR="00A22BC9" w:rsidRPr="00DD1750">
        <w:t xml:space="preserve">a zengin bir </w:t>
      </w:r>
      <w:r w:rsidRPr="00DD1750">
        <w:t>i</w:t>
      </w:r>
      <w:r w:rsidR="00807E6F" w:rsidRPr="00DD1750">
        <w:t>ldir. Karadeniz kıyısı boyunca uzanan koyları, kumsalları, her biri ayrı bir</w:t>
      </w:r>
      <w:r w:rsidR="007135EC" w:rsidRPr="00DD1750">
        <w:t>er</w:t>
      </w:r>
      <w:r w:rsidR="00807E6F" w:rsidRPr="00DD1750">
        <w:t xml:space="preserve"> doğa harikası olan mağaraları, dört mevsim yeşil kalabilen bitki örtüsü ve orman alanları turizm </w:t>
      </w:r>
      <w:r w:rsidR="008C73C4" w:rsidRPr="00DD1750">
        <w:t>anlamında</w:t>
      </w:r>
      <w:r w:rsidR="00157A66">
        <w:t xml:space="preserve"> </w:t>
      </w:r>
      <w:r w:rsidR="00807E6F" w:rsidRPr="00DD1750">
        <w:t xml:space="preserve">değerlendirilebilecek </w:t>
      </w:r>
      <w:r w:rsidR="008C73C4" w:rsidRPr="00DD1750">
        <w:t>kaynaklardır.</w:t>
      </w:r>
    </w:p>
    <w:p w:rsidR="008C73C4" w:rsidRPr="00DD1750" w:rsidRDefault="00807E6F" w:rsidP="008C73C4">
      <w:pPr>
        <w:pStyle w:val="western"/>
        <w:spacing w:after="0"/>
        <w:ind w:firstLine="708"/>
        <w:jc w:val="both"/>
      </w:pPr>
      <w:r w:rsidRPr="00DD1750">
        <w:t>İlimizin iklim koşulları, deniz-kum-güneş</w:t>
      </w:r>
      <w:r w:rsidR="00157A66">
        <w:t xml:space="preserve"> </w:t>
      </w:r>
      <w:r w:rsidRPr="00DD1750">
        <w:t>üçgenine dayalı seçeneğe uzun süreli fırsat tanımamakta; ancak il coğrafyasının önemli kısmını oluşturan ormanlık alanlar, yaylalar, mağaralar ve su-yeşil kombinasyonunun oluşturduğu doğal güzellikler Zonguldak’ı</w:t>
      </w:r>
      <w:r w:rsidR="00157A66">
        <w:t xml:space="preserve"> </w:t>
      </w:r>
      <w:r w:rsidR="008C73C4" w:rsidRPr="00DD1750">
        <w:t>doğaseverlerin</w:t>
      </w:r>
      <w:r w:rsidR="00CB1384" w:rsidRPr="00DD1750">
        <w:t xml:space="preserve"> gözünde önemli bir çekim merkezi yapmakta</w:t>
      </w:r>
      <w:r w:rsidRPr="00DD1750">
        <w:t xml:space="preserve"> ve bu nedenle ilin turizm alanındaki geleceğe yönelik tüm planlamaları bu çerçevede düşünülmektedir.</w:t>
      </w:r>
    </w:p>
    <w:p w:rsidR="008C73C4" w:rsidRDefault="008C73C4" w:rsidP="008C73C4">
      <w:pPr>
        <w:pStyle w:val="western"/>
        <w:spacing w:after="0"/>
        <w:ind w:firstLine="708"/>
        <w:jc w:val="both"/>
      </w:pPr>
      <w:r w:rsidRPr="00DD1750">
        <w:t>Özetle</w:t>
      </w:r>
      <w:r w:rsidR="00157A66">
        <w:t xml:space="preserve"> </w:t>
      </w:r>
      <w:r w:rsidRPr="00DD1750">
        <w:t xml:space="preserve">İlimiz; </w:t>
      </w:r>
      <w:r w:rsidR="00993CF1" w:rsidRPr="00DD1750">
        <w:t>z</w:t>
      </w:r>
      <w:r w:rsidR="00807E6F" w:rsidRPr="00DD1750">
        <w:t xml:space="preserve">engin tarihi geçmişi, göz alabildiğince yeşili, bin yıllık mağaraları, doğal ve tarihi güzellikleriyle </w:t>
      </w:r>
      <w:r w:rsidR="00CB1384" w:rsidRPr="00DD1750">
        <w:t>özel</w:t>
      </w:r>
      <w:r w:rsidR="00807E6F" w:rsidRPr="00DD1750">
        <w:t xml:space="preserve"> bir ildir.</w:t>
      </w:r>
      <w:r w:rsidR="00157A66">
        <w:t xml:space="preserve"> </w:t>
      </w:r>
      <w:r w:rsidR="00807E6F" w:rsidRPr="00DD1750">
        <w:t>Zonguldak ilinin ikinci zamana ait kıvrımlı kireçtaşı</w:t>
      </w:r>
      <w:r w:rsidR="00901015">
        <w:t xml:space="preserve"> </w:t>
      </w:r>
      <w:r w:rsidR="00807E6F" w:rsidRPr="00DD1750">
        <w:t>üzerinde yer alan falez</w:t>
      </w:r>
      <w:r w:rsidR="00D5667E" w:rsidRPr="00DD1750">
        <w:t>li kıyıları görülmeye değerdir.</w:t>
      </w:r>
    </w:p>
    <w:p w:rsidR="00FF2023" w:rsidRDefault="00FF2023" w:rsidP="008C73C4">
      <w:pPr>
        <w:pStyle w:val="western"/>
        <w:spacing w:after="0"/>
        <w:ind w:firstLine="708"/>
        <w:jc w:val="both"/>
      </w:pPr>
    </w:p>
    <w:p w:rsidR="00FF2023" w:rsidRPr="00DD1750" w:rsidRDefault="00FF2023" w:rsidP="008C73C4">
      <w:pPr>
        <w:pStyle w:val="western"/>
        <w:spacing w:after="0"/>
        <w:ind w:firstLine="708"/>
        <w:jc w:val="both"/>
      </w:pPr>
    </w:p>
    <w:p w:rsidR="00D5667E" w:rsidRPr="00DD1750" w:rsidRDefault="00FF2F2F" w:rsidP="00F958E5">
      <w:pPr>
        <w:pStyle w:val="western"/>
        <w:spacing w:after="0"/>
        <w:rPr>
          <w:b/>
          <w:i/>
        </w:rPr>
      </w:pPr>
      <w:r w:rsidRPr="00DD1750">
        <w:rPr>
          <w:b/>
          <w:i/>
        </w:rPr>
        <w:lastRenderedPageBreak/>
        <w:t xml:space="preserve">Turizm varlıklarımızdan bazıları şunlardır; </w:t>
      </w:r>
    </w:p>
    <w:p w:rsidR="00FF2F2F" w:rsidRPr="00DD1750" w:rsidRDefault="00FF2F2F" w:rsidP="00FF2F2F">
      <w:pPr>
        <w:ind w:firstLine="150"/>
        <w:jc w:val="both"/>
      </w:pPr>
    </w:p>
    <w:p w:rsidR="0051752D" w:rsidRPr="00DD1750" w:rsidRDefault="008C73C4" w:rsidP="008C73C4">
      <w:pPr>
        <w:pStyle w:val="Balk3"/>
        <w:rPr>
          <w:rFonts w:ascii="Times New Roman" w:hAnsi="Times New Roman"/>
        </w:rPr>
      </w:pPr>
      <w:bookmarkStart w:id="54" w:name="_Toc474918767"/>
      <w:r w:rsidRPr="00DD1750">
        <w:rPr>
          <w:rFonts w:ascii="Times New Roman" w:hAnsi="Times New Roman"/>
        </w:rPr>
        <w:t xml:space="preserve">10.1 </w:t>
      </w:r>
      <w:r w:rsidR="0051752D" w:rsidRPr="00DD1750">
        <w:rPr>
          <w:rFonts w:ascii="Times New Roman" w:hAnsi="Times New Roman"/>
        </w:rPr>
        <w:t>Mağara Turizmi</w:t>
      </w:r>
      <w:bookmarkEnd w:id="54"/>
    </w:p>
    <w:p w:rsidR="0051752D" w:rsidRPr="00A53397" w:rsidRDefault="0051752D" w:rsidP="0089761A">
      <w:pPr>
        <w:rPr>
          <w:sz w:val="16"/>
          <w:szCs w:val="16"/>
        </w:rPr>
      </w:pPr>
    </w:p>
    <w:p w:rsidR="0051752D" w:rsidRPr="00DD1750" w:rsidRDefault="0051752D" w:rsidP="007E4FF9">
      <w:pPr>
        <w:ind w:firstLine="708"/>
        <w:jc w:val="both"/>
        <w:rPr>
          <w:sz w:val="24"/>
          <w:szCs w:val="24"/>
          <w:lang w:eastAsia="tr-TR"/>
        </w:rPr>
      </w:pPr>
      <w:r w:rsidRPr="00DD1750">
        <w:rPr>
          <w:sz w:val="24"/>
          <w:szCs w:val="24"/>
          <w:lang w:eastAsia="tr-TR"/>
        </w:rPr>
        <w:t>Mağara oluşumu yönünden ülkemizin en zengin yörelerinden biri olan Zonguldak’ta ilk speleoloji</w:t>
      </w:r>
      <w:r w:rsidR="00157A66">
        <w:rPr>
          <w:sz w:val="24"/>
          <w:szCs w:val="24"/>
          <w:lang w:eastAsia="tr-TR"/>
        </w:rPr>
        <w:t xml:space="preserve"> </w:t>
      </w:r>
      <w:r w:rsidRPr="00DD1750">
        <w:rPr>
          <w:sz w:val="24"/>
          <w:szCs w:val="24"/>
          <w:lang w:eastAsia="tr-TR"/>
        </w:rPr>
        <w:t>çalışmaları 1970’li yıllarda başlamıştır. Bugüne kadar yerli ve yabancı birçok mağara</w:t>
      </w:r>
      <w:r w:rsidR="00202B09">
        <w:rPr>
          <w:sz w:val="24"/>
          <w:szCs w:val="24"/>
          <w:lang w:eastAsia="tr-TR"/>
        </w:rPr>
        <w:t xml:space="preserve"> </w:t>
      </w:r>
      <w:r w:rsidRPr="00DD1750">
        <w:rPr>
          <w:sz w:val="24"/>
          <w:szCs w:val="24"/>
          <w:lang w:eastAsia="tr-TR"/>
        </w:rPr>
        <w:t xml:space="preserve">bilimcinin araştırma yaptığı Zonguldak mağaraları daha önceleri bilimsel ve sportif amaçlı geziler için kullanılmıştır. </w:t>
      </w:r>
    </w:p>
    <w:p w:rsidR="00D61F33" w:rsidRPr="004E7C47" w:rsidRDefault="008C33E7" w:rsidP="00D61F33">
      <w:pPr>
        <w:jc w:val="both"/>
        <w:rPr>
          <w:color w:val="000000" w:themeColor="text1"/>
          <w:sz w:val="24"/>
          <w:szCs w:val="24"/>
          <w:lang w:eastAsia="tr-TR"/>
        </w:rPr>
      </w:pPr>
      <w:r>
        <w:rPr>
          <w:sz w:val="24"/>
          <w:szCs w:val="24"/>
          <w:lang w:eastAsia="tr-TR"/>
        </w:rPr>
        <w:tab/>
      </w:r>
      <w:r w:rsidRPr="004E7C47">
        <w:rPr>
          <w:color w:val="000000" w:themeColor="text1"/>
          <w:sz w:val="24"/>
          <w:szCs w:val="24"/>
          <w:lang w:eastAsia="tr-TR"/>
        </w:rPr>
        <w:t>İlimiz mer</w:t>
      </w:r>
      <w:r w:rsidR="00D02670">
        <w:rPr>
          <w:color w:val="000000" w:themeColor="text1"/>
          <w:sz w:val="24"/>
          <w:szCs w:val="24"/>
          <w:lang w:eastAsia="tr-TR"/>
        </w:rPr>
        <w:t>kezinde</w:t>
      </w:r>
      <w:r w:rsidR="00D61F33">
        <w:rPr>
          <w:color w:val="000000" w:themeColor="text1"/>
          <w:sz w:val="24"/>
          <w:szCs w:val="24"/>
          <w:lang w:eastAsia="tr-TR"/>
        </w:rPr>
        <w:t xml:space="preserve"> </w:t>
      </w:r>
      <w:r w:rsidR="00701649">
        <w:rPr>
          <w:color w:val="000000" w:themeColor="text1"/>
          <w:sz w:val="24"/>
          <w:szCs w:val="24"/>
          <w:lang w:eastAsia="tr-TR"/>
        </w:rPr>
        <w:t>bulunan ve en son 2016 yılı Haziran ayında</w:t>
      </w:r>
      <w:r w:rsidR="00B92B6F">
        <w:rPr>
          <w:color w:val="000000" w:themeColor="text1"/>
          <w:sz w:val="24"/>
          <w:szCs w:val="24"/>
          <w:lang w:eastAsia="tr-TR"/>
        </w:rPr>
        <w:t xml:space="preserve"> restorasyon çalışmaları tamamlanarak yeni konseptiyle ziyarete açılan </w:t>
      </w:r>
      <w:r w:rsidR="00E82ABC">
        <w:rPr>
          <w:color w:val="000000" w:themeColor="text1"/>
          <w:sz w:val="24"/>
          <w:szCs w:val="24"/>
          <w:lang w:eastAsia="tr-TR"/>
        </w:rPr>
        <w:t>Gökgöl M</w:t>
      </w:r>
      <w:r w:rsidR="00FD76DA">
        <w:rPr>
          <w:color w:val="000000" w:themeColor="text1"/>
          <w:sz w:val="24"/>
          <w:szCs w:val="24"/>
          <w:lang w:eastAsia="tr-TR"/>
        </w:rPr>
        <w:t xml:space="preserve">ağarası </w:t>
      </w:r>
      <w:r w:rsidR="00701649">
        <w:rPr>
          <w:color w:val="000000" w:themeColor="text1"/>
          <w:sz w:val="24"/>
          <w:szCs w:val="24"/>
          <w:lang w:eastAsia="tr-TR"/>
        </w:rPr>
        <w:t xml:space="preserve">ile inanç turizmi kapsamında düzenlenmiş olan </w:t>
      </w:r>
      <w:r w:rsidR="00D61F33" w:rsidRPr="004E7C47">
        <w:rPr>
          <w:color w:val="000000" w:themeColor="text1"/>
          <w:sz w:val="24"/>
          <w:szCs w:val="24"/>
          <w:lang w:eastAsia="tr-TR"/>
        </w:rPr>
        <w:t>Kdz. Ereğli ilçemizde</w:t>
      </w:r>
      <w:r w:rsidR="00701649">
        <w:rPr>
          <w:color w:val="000000" w:themeColor="text1"/>
          <w:sz w:val="24"/>
          <w:szCs w:val="24"/>
          <w:lang w:eastAsia="tr-TR"/>
        </w:rPr>
        <w:t xml:space="preserve">ki </w:t>
      </w:r>
      <w:r w:rsidR="00D61F33" w:rsidRPr="004E7C47">
        <w:rPr>
          <w:color w:val="000000" w:themeColor="text1"/>
          <w:sz w:val="24"/>
          <w:szCs w:val="24"/>
          <w:lang w:eastAsia="tr-TR"/>
        </w:rPr>
        <w:t>Cehennemağzı Mağaraları</w:t>
      </w:r>
      <w:r w:rsidR="00E82ABC">
        <w:rPr>
          <w:color w:val="000000" w:themeColor="text1"/>
          <w:sz w:val="24"/>
          <w:szCs w:val="24"/>
          <w:lang w:eastAsia="tr-TR"/>
        </w:rPr>
        <w:t xml:space="preserve"> </w:t>
      </w:r>
      <w:r w:rsidR="00701649">
        <w:rPr>
          <w:color w:val="000000" w:themeColor="text1"/>
          <w:sz w:val="24"/>
          <w:szCs w:val="24"/>
          <w:lang w:eastAsia="tr-TR"/>
        </w:rPr>
        <w:t>ilimiz mağara turizmi açısından son derece önemlidir.</w:t>
      </w:r>
    </w:p>
    <w:p w:rsidR="00884268" w:rsidRPr="004E7C47" w:rsidRDefault="00884268" w:rsidP="008C33E7">
      <w:pPr>
        <w:ind w:firstLine="708"/>
        <w:jc w:val="both"/>
        <w:rPr>
          <w:color w:val="000000" w:themeColor="text1"/>
          <w:sz w:val="24"/>
          <w:szCs w:val="24"/>
          <w:lang w:eastAsia="tr-TR"/>
        </w:rPr>
      </w:pPr>
      <w:r w:rsidRPr="004E7C47">
        <w:rPr>
          <w:color w:val="000000" w:themeColor="text1"/>
          <w:sz w:val="24"/>
          <w:szCs w:val="24"/>
          <w:lang w:eastAsia="tr-TR"/>
        </w:rPr>
        <w:t>İlimizde bulunan mağaraların hemen hemen tümü aktiftir. İçlerinde eşsiz güzellikte dikit,sarkıt ve traverten gibi jeolojik oluşumların yanı sıra, akarsu ya da göl gibi sulara da rastlanmaktadır.</w:t>
      </w:r>
    </w:p>
    <w:p w:rsidR="008C73C4" w:rsidRPr="004E7C47" w:rsidRDefault="00884268" w:rsidP="007E4FF9">
      <w:pPr>
        <w:ind w:firstLine="708"/>
        <w:jc w:val="both"/>
        <w:rPr>
          <w:color w:val="000000" w:themeColor="text1"/>
          <w:sz w:val="24"/>
          <w:szCs w:val="24"/>
          <w:lang w:eastAsia="tr-TR"/>
        </w:rPr>
      </w:pPr>
      <w:r w:rsidRPr="004E7C47">
        <w:rPr>
          <w:color w:val="000000" w:themeColor="text1"/>
          <w:sz w:val="24"/>
          <w:szCs w:val="24"/>
          <w:lang w:eastAsia="tr-TR"/>
        </w:rPr>
        <w:t xml:space="preserve">İlimizde bulunan diğer mağaralar ise; </w:t>
      </w:r>
      <w:r w:rsidR="00262A55" w:rsidRPr="004E7C47">
        <w:rPr>
          <w:color w:val="000000" w:themeColor="text1"/>
          <w:sz w:val="24"/>
          <w:szCs w:val="24"/>
          <w:lang w:eastAsia="tr-TR"/>
        </w:rPr>
        <w:t xml:space="preserve">Kızılelma </w:t>
      </w:r>
      <w:r w:rsidR="009A631D">
        <w:rPr>
          <w:color w:val="000000" w:themeColor="text1"/>
          <w:sz w:val="24"/>
          <w:szCs w:val="24"/>
          <w:lang w:eastAsia="tr-TR"/>
        </w:rPr>
        <w:t>(</w:t>
      </w:r>
      <w:r w:rsidR="00262A55" w:rsidRPr="004E7C47">
        <w:rPr>
          <w:color w:val="000000" w:themeColor="text1"/>
          <w:sz w:val="24"/>
          <w:szCs w:val="24"/>
          <w:lang w:eastAsia="tr-TR"/>
        </w:rPr>
        <w:t>6</w:t>
      </w:r>
      <w:r w:rsidR="007B5FA6" w:rsidRPr="004E7C47">
        <w:rPr>
          <w:color w:val="000000" w:themeColor="text1"/>
          <w:sz w:val="24"/>
          <w:szCs w:val="24"/>
          <w:lang w:eastAsia="tr-TR"/>
        </w:rPr>
        <w:t>.</w:t>
      </w:r>
      <w:r w:rsidRPr="004E7C47">
        <w:rPr>
          <w:color w:val="000000" w:themeColor="text1"/>
          <w:sz w:val="24"/>
          <w:szCs w:val="24"/>
          <w:lang w:eastAsia="tr-TR"/>
        </w:rPr>
        <w:t>630 m</w:t>
      </w:r>
      <w:r w:rsidR="009A631D">
        <w:rPr>
          <w:color w:val="000000" w:themeColor="text1"/>
          <w:sz w:val="24"/>
          <w:szCs w:val="24"/>
          <w:lang w:eastAsia="tr-TR"/>
        </w:rPr>
        <w:t>)</w:t>
      </w:r>
      <w:r w:rsidRPr="004E7C47">
        <w:rPr>
          <w:color w:val="000000" w:themeColor="text1"/>
          <w:sz w:val="24"/>
          <w:szCs w:val="24"/>
          <w:lang w:eastAsia="tr-TR"/>
        </w:rPr>
        <w:t xml:space="preserve">, </w:t>
      </w:r>
      <w:r w:rsidR="00262A55" w:rsidRPr="004E7C47">
        <w:rPr>
          <w:color w:val="000000" w:themeColor="text1"/>
          <w:sz w:val="24"/>
          <w:szCs w:val="24"/>
          <w:lang w:eastAsia="tr-TR"/>
        </w:rPr>
        <w:t xml:space="preserve"> Cumayanı </w:t>
      </w:r>
      <w:r w:rsidR="009A631D">
        <w:rPr>
          <w:color w:val="000000" w:themeColor="text1"/>
          <w:sz w:val="24"/>
          <w:szCs w:val="24"/>
          <w:lang w:eastAsia="tr-TR"/>
        </w:rPr>
        <w:t>(</w:t>
      </w:r>
      <w:r w:rsidR="00262A55" w:rsidRPr="004E7C47">
        <w:rPr>
          <w:color w:val="000000" w:themeColor="text1"/>
          <w:sz w:val="24"/>
          <w:szCs w:val="24"/>
          <w:lang w:eastAsia="tr-TR"/>
        </w:rPr>
        <w:t>1</w:t>
      </w:r>
      <w:r w:rsidR="007B5FA6" w:rsidRPr="004E7C47">
        <w:rPr>
          <w:color w:val="000000" w:themeColor="text1"/>
          <w:sz w:val="24"/>
          <w:szCs w:val="24"/>
          <w:lang w:eastAsia="tr-TR"/>
        </w:rPr>
        <w:t>.</w:t>
      </w:r>
      <w:r w:rsidR="00262A55" w:rsidRPr="004E7C47">
        <w:rPr>
          <w:color w:val="000000" w:themeColor="text1"/>
          <w:sz w:val="24"/>
          <w:szCs w:val="24"/>
          <w:lang w:eastAsia="tr-TR"/>
        </w:rPr>
        <w:t>100 m</w:t>
      </w:r>
      <w:r w:rsidR="009A631D">
        <w:rPr>
          <w:color w:val="000000" w:themeColor="text1"/>
          <w:sz w:val="24"/>
          <w:szCs w:val="24"/>
          <w:lang w:eastAsia="tr-TR"/>
        </w:rPr>
        <w:t>)</w:t>
      </w:r>
      <w:r w:rsidRPr="004E7C47">
        <w:rPr>
          <w:color w:val="000000" w:themeColor="text1"/>
          <w:sz w:val="24"/>
          <w:szCs w:val="24"/>
          <w:lang w:eastAsia="tr-TR"/>
        </w:rPr>
        <w:t>,</w:t>
      </w:r>
      <w:r w:rsidR="00262A55" w:rsidRPr="004E7C47">
        <w:rPr>
          <w:color w:val="000000" w:themeColor="text1"/>
          <w:sz w:val="24"/>
          <w:szCs w:val="24"/>
          <w:lang w:eastAsia="tr-TR"/>
        </w:rPr>
        <w:t xml:space="preserve"> </w:t>
      </w:r>
      <w:r w:rsidR="008C33E7" w:rsidRPr="004E7C47">
        <w:rPr>
          <w:color w:val="000000" w:themeColor="text1"/>
          <w:sz w:val="24"/>
          <w:szCs w:val="24"/>
          <w:lang w:eastAsia="tr-TR"/>
        </w:rPr>
        <w:t xml:space="preserve">Erçek </w:t>
      </w:r>
      <w:r w:rsidR="009A631D">
        <w:rPr>
          <w:color w:val="000000" w:themeColor="text1"/>
          <w:sz w:val="24"/>
          <w:szCs w:val="24"/>
          <w:lang w:eastAsia="tr-TR"/>
        </w:rPr>
        <w:t>(</w:t>
      </w:r>
      <w:r w:rsidR="008C33E7" w:rsidRPr="004E7C47">
        <w:rPr>
          <w:color w:val="000000" w:themeColor="text1"/>
          <w:sz w:val="24"/>
          <w:szCs w:val="24"/>
          <w:lang w:eastAsia="tr-TR"/>
        </w:rPr>
        <w:t>890 m</w:t>
      </w:r>
      <w:r w:rsidR="009A631D">
        <w:rPr>
          <w:color w:val="000000" w:themeColor="text1"/>
          <w:sz w:val="24"/>
          <w:szCs w:val="24"/>
          <w:lang w:eastAsia="tr-TR"/>
        </w:rPr>
        <w:t>)</w:t>
      </w:r>
      <w:r w:rsidR="008C33E7" w:rsidRPr="004E7C47">
        <w:rPr>
          <w:color w:val="000000" w:themeColor="text1"/>
          <w:sz w:val="24"/>
          <w:szCs w:val="24"/>
          <w:lang w:eastAsia="tr-TR"/>
        </w:rPr>
        <w:t xml:space="preserve">, Sofular </w:t>
      </w:r>
      <w:r w:rsidR="009A631D">
        <w:rPr>
          <w:color w:val="000000" w:themeColor="text1"/>
          <w:sz w:val="24"/>
          <w:szCs w:val="24"/>
          <w:lang w:eastAsia="tr-TR"/>
        </w:rPr>
        <w:t>(</w:t>
      </w:r>
      <w:r w:rsidR="008C33E7" w:rsidRPr="004E7C47">
        <w:rPr>
          <w:color w:val="000000" w:themeColor="text1"/>
          <w:sz w:val="24"/>
          <w:szCs w:val="24"/>
          <w:lang w:eastAsia="tr-TR"/>
        </w:rPr>
        <w:t>490 m</w:t>
      </w:r>
      <w:r w:rsidR="009A631D">
        <w:rPr>
          <w:color w:val="000000" w:themeColor="text1"/>
          <w:sz w:val="24"/>
          <w:szCs w:val="24"/>
          <w:lang w:eastAsia="tr-TR"/>
        </w:rPr>
        <w:t>)</w:t>
      </w:r>
      <w:r w:rsidR="008C33E7" w:rsidRPr="004E7C47">
        <w:rPr>
          <w:color w:val="000000" w:themeColor="text1"/>
          <w:sz w:val="24"/>
          <w:szCs w:val="24"/>
          <w:lang w:eastAsia="tr-TR"/>
        </w:rPr>
        <w:t>,</w:t>
      </w:r>
      <w:r w:rsidRPr="004E7C47">
        <w:rPr>
          <w:color w:val="000000" w:themeColor="text1"/>
          <w:sz w:val="24"/>
          <w:szCs w:val="24"/>
          <w:lang w:eastAsia="tr-TR"/>
        </w:rPr>
        <w:t xml:space="preserve"> Ilıksu </w:t>
      </w:r>
      <w:r w:rsidR="009A631D">
        <w:rPr>
          <w:color w:val="000000" w:themeColor="text1"/>
          <w:sz w:val="24"/>
          <w:szCs w:val="24"/>
          <w:lang w:eastAsia="tr-TR"/>
        </w:rPr>
        <w:t>(</w:t>
      </w:r>
      <w:r w:rsidRPr="004E7C47">
        <w:rPr>
          <w:color w:val="000000" w:themeColor="text1"/>
          <w:sz w:val="24"/>
          <w:szCs w:val="24"/>
          <w:lang w:eastAsia="tr-TR"/>
        </w:rPr>
        <w:t>606</w:t>
      </w:r>
      <w:r w:rsidR="008C33E7" w:rsidRPr="004E7C47">
        <w:rPr>
          <w:color w:val="000000" w:themeColor="text1"/>
          <w:sz w:val="24"/>
          <w:szCs w:val="24"/>
          <w:lang w:eastAsia="tr-TR"/>
        </w:rPr>
        <w:t xml:space="preserve"> m</w:t>
      </w:r>
      <w:r w:rsidR="009A631D">
        <w:rPr>
          <w:color w:val="000000" w:themeColor="text1"/>
          <w:sz w:val="24"/>
          <w:szCs w:val="24"/>
          <w:lang w:eastAsia="tr-TR"/>
        </w:rPr>
        <w:t>)</w:t>
      </w:r>
      <w:r w:rsidR="008C33E7" w:rsidRPr="004E7C47">
        <w:rPr>
          <w:color w:val="000000" w:themeColor="text1"/>
          <w:sz w:val="24"/>
          <w:szCs w:val="24"/>
          <w:lang w:eastAsia="tr-TR"/>
        </w:rPr>
        <w:t xml:space="preserve">, İnağzı </w:t>
      </w:r>
      <w:r w:rsidR="009A631D">
        <w:rPr>
          <w:color w:val="000000" w:themeColor="text1"/>
          <w:sz w:val="24"/>
          <w:szCs w:val="24"/>
          <w:lang w:eastAsia="tr-TR"/>
        </w:rPr>
        <w:t>(</w:t>
      </w:r>
      <w:r w:rsidR="008C33E7" w:rsidRPr="004E7C47">
        <w:rPr>
          <w:color w:val="000000" w:themeColor="text1"/>
          <w:sz w:val="24"/>
          <w:szCs w:val="24"/>
          <w:lang w:eastAsia="tr-TR"/>
        </w:rPr>
        <w:t>793 m</w:t>
      </w:r>
      <w:r w:rsidR="009A631D">
        <w:rPr>
          <w:color w:val="000000" w:themeColor="text1"/>
          <w:sz w:val="24"/>
          <w:szCs w:val="24"/>
          <w:lang w:eastAsia="tr-TR"/>
        </w:rPr>
        <w:t>)</w:t>
      </w:r>
      <w:r w:rsidR="008C33E7" w:rsidRPr="004E7C47">
        <w:rPr>
          <w:color w:val="000000" w:themeColor="text1"/>
          <w:sz w:val="24"/>
          <w:szCs w:val="24"/>
          <w:lang w:eastAsia="tr-TR"/>
        </w:rPr>
        <w:t xml:space="preserve"> ve Çayırköy </w:t>
      </w:r>
      <w:r w:rsidR="009A631D">
        <w:rPr>
          <w:color w:val="000000" w:themeColor="text1"/>
          <w:sz w:val="24"/>
          <w:szCs w:val="24"/>
          <w:lang w:eastAsia="tr-TR"/>
        </w:rPr>
        <w:t>(</w:t>
      </w:r>
      <w:r w:rsidR="008C33E7" w:rsidRPr="004E7C47">
        <w:rPr>
          <w:color w:val="000000" w:themeColor="text1"/>
          <w:sz w:val="24"/>
          <w:szCs w:val="24"/>
          <w:lang w:eastAsia="tr-TR"/>
        </w:rPr>
        <w:t>210</w:t>
      </w:r>
      <w:r w:rsidR="00262A55" w:rsidRPr="004E7C47">
        <w:rPr>
          <w:color w:val="000000" w:themeColor="text1"/>
          <w:sz w:val="24"/>
          <w:szCs w:val="24"/>
          <w:lang w:eastAsia="tr-TR"/>
        </w:rPr>
        <w:t xml:space="preserve"> m</w:t>
      </w:r>
      <w:r w:rsidR="009A631D">
        <w:rPr>
          <w:color w:val="000000" w:themeColor="text1"/>
          <w:sz w:val="24"/>
          <w:szCs w:val="24"/>
          <w:lang w:eastAsia="tr-TR"/>
        </w:rPr>
        <w:t>)</w:t>
      </w:r>
      <w:r w:rsidR="0051752D" w:rsidRPr="004E7C47">
        <w:rPr>
          <w:color w:val="000000" w:themeColor="text1"/>
          <w:sz w:val="24"/>
          <w:szCs w:val="24"/>
          <w:lang w:eastAsia="tr-TR"/>
        </w:rPr>
        <w:t xml:space="preserve"> mağaralarıdır. </w:t>
      </w:r>
    </w:p>
    <w:p w:rsidR="0051752D" w:rsidRPr="00DD1750" w:rsidRDefault="0051752D" w:rsidP="0089761A"/>
    <w:p w:rsidR="0051752D" w:rsidRPr="00DD1750" w:rsidRDefault="0051752D" w:rsidP="00AE5258">
      <w:pPr>
        <w:jc w:val="both"/>
        <w:rPr>
          <w:b/>
          <w:i/>
          <w:sz w:val="24"/>
          <w:szCs w:val="24"/>
        </w:rPr>
      </w:pPr>
      <w:r w:rsidRPr="00DD1750">
        <w:rPr>
          <w:b/>
          <w:i/>
          <w:sz w:val="24"/>
          <w:szCs w:val="24"/>
        </w:rPr>
        <w:t>Zonguldak’ta çok sayıda mağara bulunmasına rağmen bunların ulaşılabilir ve dikkate değer olanları</w:t>
      </w:r>
      <w:r w:rsidR="004E7C47">
        <w:rPr>
          <w:b/>
          <w:i/>
          <w:sz w:val="24"/>
          <w:szCs w:val="24"/>
        </w:rPr>
        <w:t xml:space="preserve"> </w:t>
      </w:r>
      <w:r w:rsidRPr="00DD1750">
        <w:rPr>
          <w:b/>
          <w:i/>
          <w:sz w:val="24"/>
          <w:szCs w:val="24"/>
        </w:rPr>
        <w:t>şunlardı</w:t>
      </w:r>
      <w:r w:rsidR="007E4FF9" w:rsidRPr="00DD1750">
        <w:rPr>
          <w:b/>
          <w:i/>
          <w:sz w:val="24"/>
          <w:szCs w:val="24"/>
        </w:rPr>
        <w:t>r:</w:t>
      </w:r>
    </w:p>
    <w:p w:rsidR="0051752D" w:rsidRPr="00DD1750" w:rsidRDefault="0051752D" w:rsidP="00AE5258">
      <w:pPr>
        <w:jc w:val="both"/>
        <w:rPr>
          <w:b/>
          <w:sz w:val="16"/>
          <w:szCs w:val="16"/>
        </w:rPr>
      </w:pPr>
    </w:p>
    <w:p w:rsidR="0062187A" w:rsidRDefault="0051752D" w:rsidP="008C4C81">
      <w:pPr>
        <w:pStyle w:val="ListeParagraf"/>
        <w:numPr>
          <w:ilvl w:val="0"/>
          <w:numId w:val="40"/>
        </w:numPr>
        <w:ind w:left="714" w:hanging="357"/>
        <w:jc w:val="both"/>
        <w:rPr>
          <w:rFonts w:ascii="Times New Roman" w:eastAsia="Calibri" w:hAnsi="Times New Roman" w:cs="Times New Roman"/>
          <w:lang w:val="en-US"/>
        </w:rPr>
      </w:pPr>
      <w:r w:rsidRPr="0062187A">
        <w:rPr>
          <w:rFonts w:ascii="Times New Roman" w:hAnsi="Times New Roman" w:cs="Times New Roman"/>
          <w:b/>
          <w:bCs/>
        </w:rPr>
        <w:t>Gökgöl Mağarası:</w:t>
      </w:r>
      <w:r w:rsidR="0062187A" w:rsidRPr="0062187A">
        <w:rPr>
          <w:rFonts w:ascii="Times New Roman" w:eastAsia="Calibri" w:hAnsi="Times New Roman" w:cs="Times New Roman"/>
          <w:lang w:val="en-US"/>
        </w:rPr>
        <w:t xml:space="preserve"> Türkiye’nin en uzun 10. mağarası olan Gökgöl Mağarası Zonguldak’ın en uzun 2. mağarasıdır. Toplam uzunluğu 3350 metre olan mağara Zonguldak – Ankara karayolu üzerinde yer alır ve şehir merkezine 3 km mesafededir. Mağara girişi karayolunun hemen yanında yer aldığından ulaşım oldukça kolaydır.</w:t>
      </w:r>
      <w:r w:rsidR="0062187A">
        <w:rPr>
          <w:rFonts w:ascii="Times New Roman" w:eastAsia="Calibri" w:hAnsi="Times New Roman" w:cs="Times New Roman"/>
          <w:lang w:val="en-US"/>
        </w:rPr>
        <w:t xml:space="preserve"> </w:t>
      </w:r>
      <w:r w:rsidR="0062187A" w:rsidRPr="0062187A">
        <w:rPr>
          <w:rFonts w:ascii="Times New Roman" w:eastAsia="Calibri" w:hAnsi="Times New Roman" w:cs="Times New Roman"/>
          <w:lang w:val="en-US"/>
        </w:rPr>
        <w:t>Gökgöl Mağarası içerisindeki ilk araştırmalar 1976 yılında jeolog Temuçin AYGEN ile İngiliz mağara araştırmacıları Chris BAUER ve Harvey LOMAS tarafından yapılmıştır. İlerleyen süreçte mağaranın haritası hazırlanmış ve yapılan çalışmalar neticesinde 2001 yılında turizme açılmıştır.</w:t>
      </w:r>
      <w:r w:rsidR="0062187A">
        <w:rPr>
          <w:rFonts w:ascii="Times New Roman" w:eastAsia="Calibri" w:hAnsi="Times New Roman" w:cs="Times New Roman"/>
          <w:lang w:val="en-US"/>
        </w:rPr>
        <w:t xml:space="preserve"> </w:t>
      </w:r>
      <w:r w:rsidR="0062187A" w:rsidRPr="0062187A">
        <w:rPr>
          <w:rFonts w:ascii="Times New Roman" w:eastAsia="Calibri" w:hAnsi="Times New Roman" w:cs="Times New Roman"/>
          <w:lang w:val="en-US"/>
        </w:rPr>
        <w:t>Turizme açıldığı günden bugüne yaklaşık 300.000 ziyaretçi ağırlayan Gökgöl mağarası, yıl içinde sıcaklık ve nem oranının fazla değişmemesi nedeni ile mikroklima özelliğine sahiptir. Bu nedenle özellikle solunum yolu (</w:t>
      </w:r>
      <w:r w:rsidR="008C4C81">
        <w:rPr>
          <w:rFonts w:ascii="Times New Roman" w:eastAsia="Calibri" w:hAnsi="Times New Roman" w:cs="Times New Roman"/>
          <w:lang w:val="en-US"/>
        </w:rPr>
        <w:t>astım</w:t>
      </w:r>
      <w:r w:rsidR="0062187A" w:rsidRPr="0062187A">
        <w:rPr>
          <w:rFonts w:ascii="Times New Roman" w:eastAsia="Calibri" w:hAnsi="Times New Roman" w:cs="Times New Roman"/>
          <w:lang w:val="en-US"/>
        </w:rPr>
        <w:t>) hastalarının tedavisinde de mağaradan yararlanılmaktadır</w:t>
      </w:r>
      <w:r w:rsidR="008C4C81">
        <w:rPr>
          <w:rFonts w:ascii="Times New Roman" w:eastAsia="Calibri" w:hAnsi="Times New Roman" w:cs="Times New Roman"/>
          <w:lang w:val="en-US"/>
        </w:rPr>
        <w:t>.</w:t>
      </w:r>
    </w:p>
    <w:p w:rsidR="008C4C81" w:rsidRPr="0062187A" w:rsidRDefault="008C4C81" w:rsidP="008C4C81">
      <w:pPr>
        <w:pStyle w:val="ListeParagraf"/>
        <w:ind w:left="714"/>
        <w:jc w:val="both"/>
        <w:rPr>
          <w:rFonts w:ascii="Times New Roman" w:eastAsia="Calibri" w:hAnsi="Times New Roman" w:cs="Times New Roman"/>
          <w:lang w:val="en-US"/>
        </w:rPr>
      </w:pPr>
    </w:p>
    <w:p w:rsidR="0062187A" w:rsidRPr="0062187A" w:rsidRDefault="0062187A" w:rsidP="008C4C81">
      <w:pPr>
        <w:ind w:left="714" w:hanging="6"/>
        <w:jc w:val="both"/>
        <w:rPr>
          <w:rFonts w:eastAsia="Calibri"/>
          <w:sz w:val="24"/>
          <w:szCs w:val="24"/>
          <w:lang w:val="en-US"/>
        </w:rPr>
      </w:pPr>
      <w:r w:rsidRPr="0062187A">
        <w:rPr>
          <w:rFonts w:eastAsia="Calibri"/>
          <w:sz w:val="24"/>
          <w:szCs w:val="24"/>
          <w:lang w:val="en-US"/>
        </w:rPr>
        <w:t>Aktif bir mağara olan Gökgöl birbirine bağlı katlardan oluşmuş, yatay gelişmiş bir mağaradır. Ana galerinin yanında iki büyük yan koldan oluşur ve büyük çöküntü salonu yan kolların buluştuğu yerdir. Gökgöl Mağarasının içi damla taş birikimi yönünden son derece zengindir. Mağaranın girişten büyük çöküntü salonuna kadar olan bölümleri Fosil giriş, Astım Salonu, Harikalar Salonu ve Mucizeler Salonu gibi adlarla nitelendirilmiştir.</w:t>
      </w:r>
    </w:p>
    <w:p w:rsidR="0062187A" w:rsidRDefault="0062187A" w:rsidP="008C4C81">
      <w:pPr>
        <w:ind w:left="714" w:hanging="6"/>
        <w:jc w:val="both"/>
        <w:rPr>
          <w:rFonts w:eastAsia="Calibri"/>
          <w:sz w:val="24"/>
          <w:szCs w:val="24"/>
          <w:lang w:val="en-US"/>
        </w:rPr>
      </w:pPr>
      <w:r w:rsidRPr="0062187A">
        <w:rPr>
          <w:rFonts w:eastAsia="Calibri"/>
          <w:sz w:val="24"/>
          <w:szCs w:val="24"/>
          <w:lang w:val="en-US"/>
        </w:rPr>
        <w:t>Salon isimlerinden de anlaşılacağı üzere mağara içerisinde her türden oluşum mevcuttur. Sarkıtlar, dikitler, sarkıt ve dikitlerin birleşmesinden meydana gelen sütunların yanı sıra bayrak damla taşları ve dere üzerinde yer alan yoğun makarna sarkıtları görülmeye değerdir.</w:t>
      </w:r>
    </w:p>
    <w:p w:rsidR="008C4C81" w:rsidRPr="0062187A" w:rsidRDefault="008C4C81" w:rsidP="008C4C81">
      <w:pPr>
        <w:ind w:left="714" w:hanging="6"/>
        <w:jc w:val="both"/>
        <w:rPr>
          <w:rFonts w:eastAsia="Calibri"/>
          <w:sz w:val="24"/>
          <w:szCs w:val="24"/>
          <w:lang w:val="en-US"/>
        </w:rPr>
      </w:pPr>
    </w:p>
    <w:p w:rsidR="0062187A" w:rsidRPr="0062187A" w:rsidRDefault="0062187A" w:rsidP="008C4C81">
      <w:pPr>
        <w:ind w:left="714" w:hanging="6"/>
        <w:jc w:val="both"/>
        <w:rPr>
          <w:rFonts w:eastAsia="Calibri"/>
          <w:sz w:val="24"/>
          <w:szCs w:val="24"/>
          <w:lang w:val="en-US"/>
        </w:rPr>
      </w:pPr>
      <w:r w:rsidRPr="0062187A">
        <w:rPr>
          <w:rFonts w:eastAsia="Calibri"/>
          <w:sz w:val="24"/>
          <w:szCs w:val="24"/>
          <w:lang w:val="en-US"/>
        </w:rPr>
        <w:t>875 metrelik yürüyüş yoluna sahip olan mağara içerisinde yağışlı dönemlerde debisi artan bir yer altı deresi akmaktadır. Yer altı deresi girişe yakın bir yerde doğal sifon ile Erçek deresine dökülür.Mağara havası yaz mevsiminde dışarıya göre daha serin, kış mevsiminde ise biraz daha sıcak olmaktadır. Mikroklima özelliğinden dolayı mağara sağlık turizmi bakımından da büyük öneme sahiptir.</w:t>
      </w:r>
      <w:r>
        <w:rPr>
          <w:rFonts w:eastAsia="Calibri"/>
          <w:sz w:val="24"/>
          <w:szCs w:val="24"/>
          <w:lang w:val="en-US"/>
        </w:rPr>
        <w:t xml:space="preserve"> </w:t>
      </w:r>
      <w:r w:rsidRPr="0062187A">
        <w:rPr>
          <w:rFonts w:eastAsia="Calibri"/>
          <w:sz w:val="24"/>
          <w:szCs w:val="24"/>
          <w:lang w:val="en-US"/>
        </w:rPr>
        <w:t>Her metresinde ayrı bir oluşum bulunan mağara 2016 yılında tamamlanan restorasyonu ile ısı yayarak oluşumlara zarar veren genel aydınlatmalardan kurtarılmış, bunlar yerine ısı yaymayan led aydınlatmalar ile obje aydınlatması yapılarak oluşumların görsel güzellikleri ortaya çıkarılmıştır.</w:t>
      </w:r>
      <w:r w:rsidR="002535C1">
        <w:rPr>
          <w:rFonts w:eastAsia="Calibri"/>
          <w:sz w:val="24"/>
          <w:szCs w:val="24"/>
          <w:lang w:val="en-US"/>
        </w:rPr>
        <w:t xml:space="preserve"> Mağaramız oluşum aydınlatmaları, yürüyüş parkuru,</w:t>
      </w:r>
      <w:r w:rsidR="008C4C81">
        <w:rPr>
          <w:rFonts w:eastAsia="Calibri"/>
          <w:sz w:val="24"/>
          <w:szCs w:val="24"/>
          <w:lang w:val="en-US"/>
        </w:rPr>
        <w:t xml:space="preserve"> </w:t>
      </w:r>
      <w:r w:rsidR="002535C1">
        <w:rPr>
          <w:rFonts w:eastAsia="Calibri"/>
          <w:sz w:val="24"/>
          <w:szCs w:val="24"/>
          <w:lang w:val="en-US"/>
        </w:rPr>
        <w:t>cam köprüleri ve seyir teraslarıyla görülmeye değer güzelliktedir.</w:t>
      </w:r>
    </w:p>
    <w:p w:rsidR="008E471E" w:rsidRPr="00DD1750" w:rsidRDefault="008E471E" w:rsidP="008E471E">
      <w:pPr>
        <w:pStyle w:val="ListeParagraf"/>
        <w:jc w:val="both"/>
        <w:rPr>
          <w:rFonts w:ascii="Times New Roman" w:hAnsi="Times New Roman" w:cs="Times New Roman"/>
        </w:rPr>
      </w:pPr>
    </w:p>
    <w:p w:rsidR="007E4FF9" w:rsidRPr="00884268" w:rsidRDefault="0051752D" w:rsidP="008C4C81">
      <w:pPr>
        <w:pStyle w:val="ListeParagraf"/>
        <w:numPr>
          <w:ilvl w:val="0"/>
          <w:numId w:val="40"/>
        </w:numPr>
        <w:ind w:left="714" w:hanging="357"/>
        <w:jc w:val="both"/>
        <w:rPr>
          <w:rFonts w:ascii="Times New Roman" w:hAnsi="Times New Roman" w:cs="Times New Roman"/>
        </w:rPr>
      </w:pPr>
      <w:r w:rsidRPr="00DD1750">
        <w:rPr>
          <w:rFonts w:ascii="Times New Roman" w:hAnsi="Times New Roman" w:cs="Times New Roman"/>
          <w:b/>
          <w:bCs/>
        </w:rPr>
        <w:lastRenderedPageBreak/>
        <w:t>Kızılelma Mağarası:</w:t>
      </w:r>
      <w:r w:rsidR="00157A66">
        <w:rPr>
          <w:rFonts w:ascii="Times New Roman" w:hAnsi="Times New Roman" w:cs="Times New Roman"/>
          <w:b/>
          <w:bCs/>
        </w:rPr>
        <w:t xml:space="preserve"> </w:t>
      </w:r>
      <w:r w:rsidRPr="00DD1750">
        <w:rPr>
          <w:rFonts w:ascii="Times New Roman" w:hAnsi="Times New Roman" w:cs="Times New Roman"/>
        </w:rPr>
        <w:t>Türkiye’nin en uzun mağaralarında</w:t>
      </w:r>
      <w:r w:rsidR="00CB1384" w:rsidRPr="00DD1750">
        <w:rPr>
          <w:rFonts w:ascii="Times New Roman" w:hAnsi="Times New Roman" w:cs="Times New Roman"/>
        </w:rPr>
        <w:t xml:space="preserve">n biri olan Kızılelma Mağarası, </w:t>
      </w:r>
      <w:r w:rsidRPr="00DD1750">
        <w:rPr>
          <w:rFonts w:ascii="Times New Roman" w:hAnsi="Times New Roman" w:cs="Times New Roman"/>
        </w:rPr>
        <w:t>Kilimli beldesinin güneydoğ</w:t>
      </w:r>
      <w:r w:rsidR="007E4FF9" w:rsidRPr="00DD1750">
        <w:rPr>
          <w:rFonts w:ascii="Times New Roman" w:hAnsi="Times New Roman" w:cs="Times New Roman"/>
        </w:rPr>
        <w:t xml:space="preserve">usunda </w:t>
      </w:r>
      <w:r w:rsidRPr="00DD1750">
        <w:rPr>
          <w:rFonts w:ascii="Times New Roman" w:hAnsi="Times New Roman" w:cs="Times New Roman"/>
        </w:rPr>
        <w:t xml:space="preserve">Ayiçi Mahallesinde bulunmaktadır. Mağaranın girişi 155 metre rakımdadır. Düden şeklinde gelişen mağara Ayiçi Deresi </w:t>
      </w:r>
      <w:r w:rsidR="00884268" w:rsidRPr="00884268">
        <w:rPr>
          <w:rFonts w:ascii="Times New Roman" w:hAnsi="Times New Roman" w:cs="Times New Roman"/>
        </w:rPr>
        <w:t>v</w:t>
      </w:r>
      <w:r w:rsidRPr="00884268">
        <w:rPr>
          <w:rFonts w:ascii="Times New Roman" w:hAnsi="Times New Roman" w:cs="Times New Roman"/>
        </w:rPr>
        <w:t>e Aydın Deresi sularını toplamaktadır.</w:t>
      </w:r>
      <w:r w:rsidR="00157A66" w:rsidRPr="00884268">
        <w:rPr>
          <w:rFonts w:ascii="Times New Roman" w:hAnsi="Times New Roman" w:cs="Times New Roman"/>
        </w:rPr>
        <w:t xml:space="preserve"> </w:t>
      </w:r>
      <w:r w:rsidR="00CB1384" w:rsidRPr="00884268">
        <w:rPr>
          <w:rFonts w:ascii="Times New Roman" w:hAnsi="Times New Roman" w:cs="Times New Roman"/>
        </w:rPr>
        <w:t>Yeraltı sisteminin (Kızılelma-</w:t>
      </w:r>
      <w:r w:rsidRPr="00884268">
        <w:rPr>
          <w:rFonts w:ascii="Times New Roman" w:hAnsi="Times New Roman" w:cs="Times New Roman"/>
        </w:rPr>
        <w:t>Cumayanı) toplam uzunluğu 10 km’yi bulan mağara, 12 km’lik Pınargözü Mağarasından sonra Türkiye’nin en uzun ikinci mağara sistemidir. Kızılelma Ma</w:t>
      </w:r>
      <w:r w:rsidR="007B5FA6" w:rsidRPr="00884268">
        <w:rPr>
          <w:rFonts w:ascii="Times New Roman" w:hAnsi="Times New Roman" w:cs="Times New Roman"/>
        </w:rPr>
        <w:t>ğarası kollarıyla birlikte 6.630</w:t>
      </w:r>
      <w:r w:rsidRPr="00884268">
        <w:rPr>
          <w:rFonts w:ascii="Times New Roman" w:hAnsi="Times New Roman" w:cs="Times New Roman"/>
        </w:rPr>
        <w:t xml:space="preserve"> m uzunluğundadır. Oluşum yönünden zengin olan Kızılelma Mağarası, sarkıtları, dikitleri, sütunları, gölleri ve akarsuları ile görsel açıdan son derece zengin bir mağaradır</w:t>
      </w:r>
      <w:r w:rsidR="00CB1384" w:rsidRPr="00884268">
        <w:rPr>
          <w:rFonts w:ascii="Times New Roman" w:hAnsi="Times New Roman" w:cs="Times New Roman"/>
        </w:rPr>
        <w:t>.</w:t>
      </w:r>
    </w:p>
    <w:p w:rsidR="007E4FF9" w:rsidRPr="00DD1750" w:rsidRDefault="007E4FF9" w:rsidP="007E4FF9">
      <w:pPr>
        <w:pStyle w:val="ListeParagraf"/>
        <w:jc w:val="both"/>
        <w:rPr>
          <w:rFonts w:ascii="Times New Roman" w:hAnsi="Times New Roman" w:cs="Times New Roman"/>
        </w:rPr>
      </w:pPr>
    </w:p>
    <w:p w:rsidR="008E471E" w:rsidRDefault="0051752D" w:rsidP="0062187A">
      <w:pPr>
        <w:pStyle w:val="ListeParagraf"/>
        <w:numPr>
          <w:ilvl w:val="0"/>
          <w:numId w:val="40"/>
        </w:numPr>
        <w:jc w:val="both"/>
        <w:rPr>
          <w:rFonts w:ascii="Times New Roman" w:hAnsi="Times New Roman" w:cs="Times New Roman"/>
        </w:rPr>
      </w:pPr>
      <w:r w:rsidRPr="00DD1750">
        <w:rPr>
          <w:rFonts w:ascii="Times New Roman" w:hAnsi="Times New Roman" w:cs="Times New Roman"/>
          <w:b/>
          <w:bCs/>
        </w:rPr>
        <w:t>Cumayanı Mağarası:</w:t>
      </w:r>
      <w:r w:rsidR="00157A66">
        <w:rPr>
          <w:rFonts w:ascii="Times New Roman" w:hAnsi="Times New Roman" w:cs="Times New Roman"/>
          <w:b/>
          <w:bCs/>
        </w:rPr>
        <w:t xml:space="preserve"> </w:t>
      </w:r>
      <w:r w:rsidRPr="00DD1750">
        <w:rPr>
          <w:rFonts w:ascii="Times New Roman" w:hAnsi="Times New Roman" w:cs="Times New Roman"/>
        </w:rPr>
        <w:t>Kızılelma Mağarasının devamını oluşturan Cumayanı Mağarası Kilimli Beldesi’nin doğusunda bulunur. Yaklaşık 10 km’lik bir sistemin sonu olan Cumayanı Mağarası’nda başka hiçbir mağarada görme olasılığı olmayan doğal bir köprü bulunmaktadır. Mağara 1</w:t>
      </w:r>
      <w:r w:rsidR="007B5FA6" w:rsidRPr="00DD1750">
        <w:rPr>
          <w:rFonts w:ascii="Times New Roman" w:hAnsi="Times New Roman" w:cs="Times New Roman"/>
        </w:rPr>
        <w:t>.</w:t>
      </w:r>
      <w:r w:rsidRPr="00DD1750">
        <w:rPr>
          <w:rFonts w:ascii="Times New Roman" w:hAnsi="Times New Roman" w:cs="Times New Roman"/>
        </w:rPr>
        <w:t>100 m uzunluğundadır. Kuyu ağzı 8 metre rakımında bulunmaktadır. Geniş bir alana yayılan travertenler, dev sarkıtlar ve yeraltı deresinin oluşturduğu göllenmeler, kumsallar mağaraya özgün bir kimlik kazandıran jeolojik, jeomorfolojik oluşumlardır.</w:t>
      </w:r>
    </w:p>
    <w:p w:rsidR="00A53397" w:rsidRPr="00A53397" w:rsidRDefault="00A53397" w:rsidP="00A53397">
      <w:pPr>
        <w:pStyle w:val="ListeParagraf"/>
        <w:rPr>
          <w:rFonts w:ascii="Times New Roman" w:hAnsi="Times New Roman" w:cs="Times New Roman"/>
        </w:rPr>
      </w:pPr>
    </w:p>
    <w:p w:rsidR="00A53397" w:rsidRPr="00A53397" w:rsidRDefault="00A53397" w:rsidP="00202B09">
      <w:pPr>
        <w:pStyle w:val="ListeParagraf"/>
        <w:jc w:val="both"/>
        <w:rPr>
          <w:rFonts w:ascii="Times New Roman" w:hAnsi="Times New Roman" w:cs="Times New Roman"/>
        </w:rPr>
      </w:pPr>
    </w:p>
    <w:p w:rsidR="007E4FF9" w:rsidRPr="00DD1750" w:rsidRDefault="001C0A6B" w:rsidP="0062187A">
      <w:pPr>
        <w:pStyle w:val="ListeParagraf"/>
        <w:numPr>
          <w:ilvl w:val="0"/>
          <w:numId w:val="40"/>
        </w:numPr>
        <w:jc w:val="both"/>
        <w:rPr>
          <w:rStyle w:val="postbody1"/>
          <w:rFonts w:ascii="Times New Roman" w:hAnsi="Times New Roman" w:cs="Times New Roman"/>
          <w:sz w:val="24"/>
          <w:szCs w:val="24"/>
        </w:rPr>
      </w:pPr>
      <w:r w:rsidRPr="00DD1750">
        <w:rPr>
          <w:rFonts w:ascii="Times New Roman" w:hAnsi="Times New Roman" w:cs="Times New Roman"/>
          <w:b/>
        </w:rPr>
        <w:t>Cehennemağzı Mağarası</w:t>
      </w:r>
      <w:r w:rsidR="003C1E1A" w:rsidRPr="00DD1750">
        <w:rPr>
          <w:rFonts w:ascii="Times New Roman" w:hAnsi="Times New Roman" w:cs="Times New Roman"/>
          <w:b/>
        </w:rPr>
        <w:t>:</w:t>
      </w:r>
      <w:r w:rsidR="00157A66">
        <w:rPr>
          <w:rFonts w:ascii="Times New Roman" w:hAnsi="Times New Roman" w:cs="Times New Roman"/>
          <w:b/>
        </w:rPr>
        <w:t xml:space="preserve"> </w:t>
      </w:r>
      <w:r w:rsidR="006D7F3C" w:rsidRPr="00DD1750">
        <w:rPr>
          <w:rStyle w:val="postbody1"/>
          <w:rFonts w:ascii="Times New Roman" w:hAnsi="Times New Roman" w:cs="Times New Roman"/>
          <w:sz w:val="24"/>
          <w:szCs w:val="24"/>
        </w:rPr>
        <w:t>Kdz.Ereğli ilçesinde bulunan Cehennemağzı Mağaraları 3 mağaradan oluşmaktadır. Bu</w:t>
      </w:r>
      <w:r w:rsidR="00206AB9" w:rsidRPr="00DD1750">
        <w:rPr>
          <w:rStyle w:val="postbody1"/>
          <w:rFonts w:ascii="Times New Roman" w:hAnsi="Times New Roman" w:cs="Times New Roman"/>
          <w:sz w:val="24"/>
          <w:szCs w:val="24"/>
        </w:rPr>
        <w:t xml:space="preserve"> mağaralar kültür turizmi açısından son derece önemlidir. </w:t>
      </w:r>
    </w:p>
    <w:p w:rsidR="007E4FF9" w:rsidRPr="00DD1750" w:rsidRDefault="007E4FF9" w:rsidP="007E4FF9">
      <w:pPr>
        <w:pStyle w:val="ListeParagraf"/>
        <w:jc w:val="both"/>
        <w:rPr>
          <w:rStyle w:val="postbody1"/>
          <w:rFonts w:ascii="Times New Roman" w:hAnsi="Times New Roman" w:cs="Times New Roman"/>
          <w:sz w:val="24"/>
          <w:szCs w:val="24"/>
        </w:rPr>
      </w:pPr>
    </w:p>
    <w:p w:rsidR="007E4FF9" w:rsidRPr="00DD1750" w:rsidRDefault="006D7F3C" w:rsidP="0062187A">
      <w:pPr>
        <w:pStyle w:val="ListeParagraf"/>
        <w:numPr>
          <w:ilvl w:val="0"/>
          <w:numId w:val="40"/>
        </w:numPr>
        <w:jc w:val="both"/>
        <w:rPr>
          <w:rStyle w:val="postbody1"/>
          <w:rFonts w:ascii="Times New Roman" w:hAnsi="Times New Roman" w:cs="Times New Roman"/>
          <w:sz w:val="24"/>
          <w:szCs w:val="24"/>
        </w:rPr>
      </w:pPr>
      <w:r w:rsidRPr="00DD1750">
        <w:rPr>
          <w:rStyle w:val="postbody1"/>
          <w:rFonts w:ascii="Times New Roman" w:hAnsi="Times New Roman" w:cs="Times New Roman"/>
          <w:b/>
          <w:bCs/>
          <w:sz w:val="24"/>
          <w:szCs w:val="24"/>
        </w:rPr>
        <w:t>Kilise Mağarası:</w:t>
      </w:r>
      <w:r w:rsidR="00157A66">
        <w:rPr>
          <w:rStyle w:val="postbody1"/>
          <w:rFonts w:ascii="Times New Roman" w:hAnsi="Times New Roman" w:cs="Times New Roman"/>
          <w:b/>
          <w:bCs/>
          <w:sz w:val="24"/>
          <w:szCs w:val="24"/>
        </w:rPr>
        <w:t xml:space="preserve"> </w:t>
      </w:r>
      <w:r w:rsidR="000F61D3" w:rsidRPr="00DD1750">
        <w:rPr>
          <w:rStyle w:val="postbody1"/>
          <w:rFonts w:ascii="Times New Roman" w:hAnsi="Times New Roman" w:cs="Times New Roman"/>
          <w:sz w:val="24"/>
          <w:szCs w:val="24"/>
        </w:rPr>
        <w:t>Doğal bir mağara olup, k</w:t>
      </w:r>
      <w:r w:rsidRPr="00DD1750">
        <w:rPr>
          <w:rStyle w:val="postbody1"/>
          <w:rFonts w:ascii="Times New Roman" w:hAnsi="Times New Roman" w:cs="Times New Roman"/>
          <w:sz w:val="24"/>
          <w:szCs w:val="24"/>
        </w:rPr>
        <w:t>ısmen kayaların yontulmasıyla düzleştirilmiş Roma ve Bizans dönemlerinde(M.Ö. 30 – M.S. 1453) İbadet yapmak için kilise olarak kullanılmıştır. Tabanda geometrik ve bitki</w:t>
      </w:r>
      <w:r w:rsidR="000F61D3" w:rsidRPr="00DD1750">
        <w:rPr>
          <w:rStyle w:val="postbody1"/>
          <w:rFonts w:ascii="Times New Roman" w:hAnsi="Times New Roman" w:cs="Times New Roman"/>
          <w:sz w:val="24"/>
          <w:szCs w:val="24"/>
        </w:rPr>
        <w:t>sel desenli, mozaik bulunmaktadır.</w:t>
      </w:r>
      <w:r w:rsidRPr="00DD1750">
        <w:rPr>
          <w:rStyle w:val="postbody1"/>
          <w:rFonts w:ascii="Times New Roman" w:hAnsi="Times New Roman" w:cs="Times New Roman"/>
          <w:sz w:val="24"/>
          <w:szCs w:val="24"/>
        </w:rPr>
        <w:t xml:space="preserve"> Zaman içinde tahrip olan mozaik günümüzde kısmen korunmaktadır.</w:t>
      </w:r>
      <w:r w:rsidR="000F61D3" w:rsidRPr="00DD1750">
        <w:rPr>
          <w:rStyle w:val="postbody1"/>
          <w:rFonts w:ascii="Times New Roman" w:hAnsi="Times New Roman" w:cs="Times New Roman"/>
          <w:sz w:val="24"/>
          <w:szCs w:val="24"/>
        </w:rPr>
        <w:t xml:space="preserve"> Mağaranın sağ tarafında Lahit k</w:t>
      </w:r>
      <w:r w:rsidR="007B5FA6" w:rsidRPr="00DD1750">
        <w:rPr>
          <w:rStyle w:val="postbody1"/>
          <w:rFonts w:ascii="Times New Roman" w:hAnsi="Times New Roman" w:cs="Times New Roman"/>
          <w:sz w:val="24"/>
          <w:szCs w:val="24"/>
        </w:rPr>
        <w:t>oymak için bir N</w:t>
      </w:r>
      <w:r w:rsidRPr="00DD1750">
        <w:rPr>
          <w:rStyle w:val="postbody1"/>
          <w:rFonts w:ascii="Times New Roman" w:hAnsi="Times New Roman" w:cs="Times New Roman"/>
          <w:sz w:val="24"/>
          <w:szCs w:val="24"/>
        </w:rPr>
        <w:t>iş yapılmış</w:t>
      </w:r>
      <w:r w:rsidR="000F61D3" w:rsidRPr="00DD1750">
        <w:rPr>
          <w:rStyle w:val="postbody1"/>
          <w:rFonts w:ascii="Times New Roman" w:hAnsi="Times New Roman" w:cs="Times New Roman"/>
          <w:sz w:val="24"/>
          <w:szCs w:val="24"/>
        </w:rPr>
        <w:t>tır</w:t>
      </w:r>
      <w:r w:rsidRPr="00DD1750">
        <w:rPr>
          <w:rStyle w:val="postbody1"/>
          <w:rFonts w:ascii="Times New Roman" w:hAnsi="Times New Roman" w:cs="Times New Roman"/>
          <w:sz w:val="24"/>
          <w:szCs w:val="24"/>
        </w:rPr>
        <w:t>. Kaynaklara göre burada Aziz Nikolas</w:t>
      </w:r>
      <w:r w:rsidR="000F61D3" w:rsidRPr="00DD1750">
        <w:rPr>
          <w:rStyle w:val="postbody1"/>
          <w:rFonts w:ascii="Times New Roman" w:hAnsi="Times New Roman" w:cs="Times New Roman"/>
          <w:sz w:val="24"/>
          <w:szCs w:val="24"/>
        </w:rPr>
        <w:t>’</w:t>
      </w:r>
      <w:r w:rsidRPr="00DD1750">
        <w:rPr>
          <w:rStyle w:val="postbody1"/>
          <w:rFonts w:ascii="Times New Roman" w:hAnsi="Times New Roman" w:cs="Times New Roman"/>
          <w:sz w:val="24"/>
          <w:szCs w:val="24"/>
        </w:rPr>
        <w:t>ın Lahitinin olması gerekmektedir. Ancak günümüzde sadece yeri mevcuttur. Mağara içerisin</w:t>
      </w:r>
      <w:r w:rsidR="000F61D3" w:rsidRPr="00DD1750">
        <w:rPr>
          <w:rStyle w:val="postbody1"/>
          <w:rFonts w:ascii="Times New Roman" w:hAnsi="Times New Roman" w:cs="Times New Roman"/>
          <w:sz w:val="24"/>
          <w:szCs w:val="24"/>
        </w:rPr>
        <w:t>de Roma ve Bizans Dönemine ait taş eserler ve duvarlarda mum yakmak için n</w:t>
      </w:r>
      <w:r w:rsidRPr="00DD1750">
        <w:rPr>
          <w:rStyle w:val="postbody1"/>
          <w:rFonts w:ascii="Times New Roman" w:hAnsi="Times New Roman" w:cs="Times New Roman"/>
          <w:sz w:val="24"/>
          <w:szCs w:val="24"/>
        </w:rPr>
        <w:t>işler mevcuttur. Mağaranın dış</w:t>
      </w:r>
      <w:r w:rsidR="000F61D3" w:rsidRPr="00DD1750">
        <w:rPr>
          <w:rStyle w:val="postbody1"/>
          <w:rFonts w:ascii="Times New Roman" w:hAnsi="Times New Roman" w:cs="Times New Roman"/>
          <w:sz w:val="24"/>
          <w:szCs w:val="24"/>
        </w:rPr>
        <w:t>ında Bizans Döneminde yapılmış kesme taş ve t</w:t>
      </w:r>
      <w:r w:rsidRPr="00DD1750">
        <w:rPr>
          <w:rStyle w:val="postbody1"/>
          <w:rFonts w:ascii="Times New Roman" w:hAnsi="Times New Roman" w:cs="Times New Roman"/>
          <w:sz w:val="24"/>
          <w:szCs w:val="24"/>
        </w:rPr>
        <w:t>uğladan ibare</w:t>
      </w:r>
      <w:r w:rsidR="000F61D3" w:rsidRPr="00DD1750">
        <w:rPr>
          <w:rStyle w:val="postbody1"/>
          <w:rFonts w:ascii="Times New Roman" w:hAnsi="Times New Roman" w:cs="Times New Roman"/>
          <w:sz w:val="24"/>
          <w:szCs w:val="24"/>
        </w:rPr>
        <w:t>t bir d</w:t>
      </w:r>
      <w:r w:rsidRPr="00DD1750">
        <w:rPr>
          <w:rStyle w:val="postbody1"/>
          <w:rFonts w:ascii="Times New Roman" w:hAnsi="Times New Roman" w:cs="Times New Roman"/>
          <w:sz w:val="24"/>
          <w:szCs w:val="24"/>
        </w:rPr>
        <w:t>uvar bulunmaktadır.</w:t>
      </w:r>
    </w:p>
    <w:p w:rsidR="007E4FF9" w:rsidRPr="00DD1750" w:rsidRDefault="007E4FF9" w:rsidP="007E4FF9">
      <w:pPr>
        <w:pStyle w:val="ListeParagraf"/>
        <w:jc w:val="both"/>
        <w:rPr>
          <w:rStyle w:val="postbody1"/>
          <w:rFonts w:ascii="Times New Roman" w:hAnsi="Times New Roman" w:cs="Times New Roman"/>
          <w:sz w:val="24"/>
          <w:szCs w:val="24"/>
        </w:rPr>
      </w:pPr>
    </w:p>
    <w:p w:rsidR="007E4FF9" w:rsidRPr="00DD1750" w:rsidRDefault="006D7F3C" w:rsidP="0062187A">
      <w:pPr>
        <w:pStyle w:val="ListeParagraf"/>
        <w:numPr>
          <w:ilvl w:val="0"/>
          <w:numId w:val="40"/>
        </w:numPr>
        <w:jc w:val="both"/>
        <w:rPr>
          <w:rStyle w:val="postbody1"/>
          <w:rFonts w:ascii="Times New Roman" w:hAnsi="Times New Roman" w:cs="Times New Roman"/>
          <w:sz w:val="24"/>
          <w:szCs w:val="24"/>
        </w:rPr>
      </w:pPr>
      <w:r w:rsidRPr="00DD1750">
        <w:rPr>
          <w:rStyle w:val="postbody1"/>
          <w:rFonts w:ascii="Times New Roman" w:hAnsi="Times New Roman" w:cs="Times New Roman"/>
          <w:b/>
          <w:bCs/>
          <w:sz w:val="24"/>
          <w:szCs w:val="24"/>
        </w:rPr>
        <w:t>Cehennemağzı (Koca Yusuf) Mağarası:</w:t>
      </w:r>
      <w:r w:rsidR="00157A66">
        <w:rPr>
          <w:rStyle w:val="postbody1"/>
          <w:rFonts w:ascii="Times New Roman" w:hAnsi="Times New Roman" w:cs="Times New Roman"/>
          <w:b/>
          <w:bCs/>
          <w:sz w:val="24"/>
          <w:szCs w:val="24"/>
        </w:rPr>
        <w:t xml:space="preserve"> </w:t>
      </w:r>
      <w:r w:rsidRPr="00DD1750">
        <w:rPr>
          <w:rStyle w:val="postbody1"/>
          <w:rFonts w:ascii="Times New Roman" w:hAnsi="Times New Roman" w:cs="Times New Roman"/>
          <w:sz w:val="24"/>
          <w:szCs w:val="24"/>
        </w:rPr>
        <w:t>Mitolojiye göre M.Ö. 1200’lerde Efsanevi Argonot Seferi sırasında buraya gelen Heracles Kral Eury</w:t>
      </w:r>
      <w:r w:rsidR="000F61D3" w:rsidRPr="00DD1750">
        <w:rPr>
          <w:rStyle w:val="postbody1"/>
          <w:rFonts w:ascii="Times New Roman" w:hAnsi="Times New Roman" w:cs="Times New Roman"/>
          <w:sz w:val="24"/>
          <w:szCs w:val="24"/>
        </w:rPr>
        <w:t>stneus’un kendisine verdiği 12 a</w:t>
      </w:r>
      <w:r w:rsidRPr="00DD1750">
        <w:rPr>
          <w:rStyle w:val="postbody1"/>
          <w:rFonts w:ascii="Times New Roman" w:hAnsi="Times New Roman" w:cs="Times New Roman"/>
          <w:sz w:val="24"/>
          <w:szCs w:val="24"/>
        </w:rPr>
        <w:t>det görevden en zor olanını bu mağarada gerçekleştirilmiştir. Heracles buraya girerek Hades’in ülkesine(Cehenneme)gitmiş Kral Eurystneus’un isteği üzerine Hades’in Cehennemi bekleyen 3 başlı Köpeği Kerberos</w:t>
      </w:r>
      <w:r w:rsidR="000F61D3" w:rsidRPr="00DD1750">
        <w:rPr>
          <w:rStyle w:val="postbody1"/>
          <w:rFonts w:ascii="Times New Roman" w:hAnsi="Times New Roman" w:cs="Times New Roman"/>
          <w:sz w:val="24"/>
          <w:szCs w:val="24"/>
        </w:rPr>
        <w:t>’</w:t>
      </w:r>
      <w:r w:rsidRPr="00DD1750">
        <w:rPr>
          <w:rStyle w:val="postbody1"/>
          <w:rFonts w:ascii="Times New Roman" w:hAnsi="Times New Roman" w:cs="Times New Roman"/>
          <w:sz w:val="24"/>
          <w:szCs w:val="24"/>
        </w:rPr>
        <w:t>u burada yeryüzüne çıkartmıştır.</w:t>
      </w:r>
    </w:p>
    <w:p w:rsidR="007E4FF9" w:rsidRPr="00DD1750" w:rsidRDefault="007E4FF9" w:rsidP="007E4FF9">
      <w:pPr>
        <w:pStyle w:val="ListeParagraf"/>
        <w:jc w:val="both"/>
        <w:rPr>
          <w:rStyle w:val="postbody1"/>
          <w:rFonts w:ascii="Times New Roman" w:hAnsi="Times New Roman" w:cs="Times New Roman"/>
          <w:sz w:val="24"/>
          <w:szCs w:val="24"/>
        </w:rPr>
      </w:pPr>
    </w:p>
    <w:p w:rsidR="007E4FF9" w:rsidRPr="00DD1750" w:rsidRDefault="006D7F3C" w:rsidP="0062187A">
      <w:pPr>
        <w:pStyle w:val="ListeParagraf"/>
        <w:numPr>
          <w:ilvl w:val="0"/>
          <w:numId w:val="40"/>
        </w:numPr>
        <w:jc w:val="both"/>
        <w:rPr>
          <w:rFonts w:ascii="Times New Roman" w:hAnsi="Times New Roman" w:cs="Times New Roman"/>
        </w:rPr>
      </w:pPr>
      <w:r w:rsidRPr="00DD1750">
        <w:rPr>
          <w:rStyle w:val="postbody1"/>
          <w:rFonts w:ascii="Times New Roman" w:hAnsi="Times New Roman" w:cs="Times New Roman"/>
          <w:b/>
          <w:bCs/>
          <w:sz w:val="24"/>
          <w:szCs w:val="24"/>
        </w:rPr>
        <w:t>Ayazma</w:t>
      </w:r>
      <w:r w:rsidR="00AB18BF">
        <w:rPr>
          <w:rStyle w:val="postbody1"/>
          <w:rFonts w:ascii="Times New Roman" w:hAnsi="Times New Roman" w:cs="Times New Roman"/>
          <w:b/>
          <w:bCs/>
          <w:sz w:val="24"/>
          <w:szCs w:val="24"/>
        </w:rPr>
        <w:t xml:space="preserve"> </w:t>
      </w:r>
      <w:r w:rsidRPr="00DD1750">
        <w:rPr>
          <w:rStyle w:val="postbody1"/>
          <w:rFonts w:ascii="Times New Roman" w:hAnsi="Times New Roman" w:cs="Times New Roman"/>
          <w:b/>
          <w:bCs/>
          <w:sz w:val="24"/>
          <w:szCs w:val="24"/>
        </w:rPr>
        <w:t>Mağarası:</w:t>
      </w:r>
      <w:r w:rsidR="00157A66">
        <w:rPr>
          <w:rStyle w:val="postbody1"/>
          <w:rFonts w:ascii="Times New Roman" w:hAnsi="Times New Roman" w:cs="Times New Roman"/>
          <w:b/>
          <w:bCs/>
          <w:sz w:val="24"/>
          <w:szCs w:val="24"/>
        </w:rPr>
        <w:t xml:space="preserve"> </w:t>
      </w:r>
      <w:r w:rsidR="000F61D3" w:rsidRPr="00DD1750">
        <w:rPr>
          <w:rStyle w:val="postbody1"/>
          <w:rFonts w:ascii="Times New Roman" w:hAnsi="Times New Roman" w:cs="Times New Roman"/>
          <w:sz w:val="24"/>
          <w:szCs w:val="24"/>
        </w:rPr>
        <w:t>Büyük ve doğal bir mağara olup, tavanıçapa ve e</w:t>
      </w:r>
      <w:r w:rsidRPr="00DD1750">
        <w:rPr>
          <w:rStyle w:val="postbody1"/>
          <w:rFonts w:ascii="Times New Roman" w:hAnsi="Times New Roman" w:cs="Times New Roman"/>
          <w:sz w:val="24"/>
          <w:szCs w:val="24"/>
        </w:rPr>
        <w:t>l baltası ile düzeltilmiş olmalıdır.</w:t>
      </w:r>
      <w:r w:rsidR="000F61D3" w:rsidRPr="00DD1750">
        <w:rPr>
          <w:rStyle w:val="postbody1"/>
          <w:rFonts w:ascii="Times New Roman" w:hAnsi="Times New Roman" w:cs="Times New Roman"/>
          <w:sz w:val="24"/>
          <w:szCs w:val="24"/>
        </w:rPr>
        <w:t xml:space="preserve"> Mağaranın batısında büyük bir g</w:t>
      </w:r>
      <w:r w:rsidRPr="00DD1750">
        <w:rPr>
          <w:rStyle w:val="postbody1"/>
          <w:rFonts w:ascii="Times New Roman" w:hAnsi="Times New Roman" w:cs="Times New Roman"/>
          <w:sz w:val="24"/>
          <w:szCs w:val="24"/>
        </w:rPr>
        <w:t>ölet bulunmaktadır. Roma ve Bizans Döneminde kullanılan mağaranın suyu kutsal sayıldığından Ayazma adı</w:t>
      </w:r>
      <w:r w:rsidR="000F61D3" w:rsidRPr="00DD1750">
        <w:rPr>
          <w:rStyle w:val="postbody1"/>
          <w:rFonts w:ascii="Times New Roman" w:hAnsi="Times New Roman" w:cs="Times New Roman"/>
          <w:sz w:val="24"/>
          <w:szCs w:val="24"/>
        </w:rPr>
        <w:t>nı almıştır. Muhtemelen dinsel t</w:t>
      </w:r>
      <w:r w:rsidRPr="00DD1750">
        <w:rPr>
          <w:rStyle w:val="postbody1"/>
          <w:rFonts w:ascii="Times New Roman" w:hAnsi="Times New Roman" w:cs="Times New Roman"/>
          <w:sz w:val="24"/>
          <w:szCs w:val="24"/>
        </w:rPr>
        <w:t>örenlerin yapılması için kullanılmıştır.</w:t>
      </w:r>
    </w:p>
    <w:p w:rsidR="007E4FF9" w:rsidRPr="00DD1750" w:rsidRDefault="007E4FF9" w:rsidP="0051752D">
      <w:pPr>
        <w:ind w:left="330"/>
        <w:jc w:val="both"/>
        <w:rPr>
          <w:sz w:val="24"/>
          <w:szCs w:val="24"/>
        </w:rPr>
      </w:pPr>
    </w:p>
    <w:p w:rsidR="00FD4D0A" w:rsidRPr="00DD1750" w:rsidRDefault="008C73C4" w:rsidP="008C73C4">
      <w:pPr>
        <w:pStyle w:val="Balk3"/>
        <w:rPr>
          <w:rFonts w:ascii="Times New Roman" w:hAnsi="Times New Roman"/>
        </w:rPr>
      </w:pPr>
      <w:bookmarkStart w:id="55" w:name="_Toc474918768"/>
      <w:r w:rsidRPr="00DD1750">
        <w:rPr>
          <w:rFonts w:ascii="Times New Roman" w:hAnsi="Times New Roman"/>
        </w:rPr>
        <w:t xml:space="preserve">10.2 </w:t>
      </w:r>
      <w:r w:rsidR="00910426" w:rsidRPr="00DD1750">
        <w:rPr>
          <w:rFonts w:ascii="Times New Roman" w:hAnsi="Times New Roman"/>
        </w:rPr>
        <w:t>Botanik Turizmi</w:t>
      </w:r>
      <w:bookmarkEnd w:id="55"/>
    </w:p>
    <w:p w:rsidR="0051752D" w:rsidRPr="00DD1750" w:rsidRDefault="0051752D" w:rsidP="0089761A"/>
    <w:p w:rsidR="0051752D" w:rsidRPr="004E7C47" w:rsidRDefault="00360F0A" w:rsidP="007E4FF9">
      <w:pPr>
        <w:ind w:left="330" w:firstLine="378"/>
        <w:jc w:val="both"/>
        <w:rPr>
          <w:color w:val="000000" w:themeColor="text1"/>
          <w:sz w:val="24"/>
          <w:szCs w:val="24"/>
        </w:rPr>
      </w:pPr>
      <w:r w:rsidRPr="004E7C47">
        <w:rPr>
          <w:color w:val="000000" w:themeColor="text1"/>
          <w:sz w:val="24"/>
          <w:szCs w:val="24"/>
        </w:rPr>
        <w:t>Zonguldak İ</w:t>
      </w:r>
      <w:r w:rsidR="00910426" w:rsidRPr="004E7C47">
        <w:rPr>
          <w:color w:val="000000" w:themeColor="text1"/>
          <w:sz w:val="24"/>
          <w:szCs w:val="24"/>
        </w:rPr>
        <w:t>linin büyük bir bölümünün ormanlarla kaplı olması nedeniyle, yöre ormanaltı bitkisi ve endemik yönünden de oldukça zengin bir potansiyel</w:t>
      </w:r>
      <w:r w:rsidR="00225839" w:rsidRPr="004E7C47">
        <w:rPr>
          <w:color w:val="000000" w:themeColor="text1"/>
          <w:sz w:val="24"/>
          <w:szCs w:val="24"/>
        </w:rPr>
        <w:t>e sahiptir. Zonguldak ilinin biy</w:t>
      </w:r>
      <w:r w:rsidR="00910426" w:rsidRPr="004E7C47">
        <w:rPr>
          <w:color w:val="000000" w:themeColor="text1"/>
          <w:sz w:val="24"/>
          <w:szCs w:val="24"/>
        </w:rPr>
        <w:t xml:space="preserve">oçeşitliliğinin saptanması amacıyla Zonguldak </w:t>
      </w:r>
      <w:r w:rsidRPr="004E7C47">
        <w:rPr>
          <w:color w:val="000000" w:themeColor="text1"/>
          <w:sz w:val="24"/>
          <w:szCs w:val="24"/>
        </w:rPr>
        <w:t>Bülent Ecevit</w:t>
      </w:r>
      <w:r w:rsidR="00157A66" w:rsidRPr="004E7C47">
        <w:rPr>
          <w:color w:val="000000" w:themeColor="text1"/>
          <w:sz w:val="24"/>
          <w:szCs w:val="24"/>
        </w:rPr>
        <w:t xml:space="preserve"> </w:t>
      </w:r>
      <w:r w:rsidR="00910426" w:rsidRPr="004E7C47">
        <w:rPr>
          <w:color w:val="000000" w:themeColor="text1"/>
          <w:sz w:val="24"/>
          <w:szCs w:val="24"/>
        </w:rPr>
        <w:t>Üniversitesi’nin Gazi Üniversitesi ve Abant İzzet Baysal Üniversitesi</w:t>
      </w:r>
      <w:r w:rsidR="000F61D3" w:rsidRPr="004E7C47">
        <w:rPr>
          <w:color w:val="000000" w:themeColor="text1"/>
          <w:sz w:val="24"/>
          <w:szCs w:val="24"/>
        </w:rPr>
        <w:t xml:space="preserve"> ile birlikte gerçekleştirdiği Biyoçeşitlilik P</w:t>
      </w:r>
      <w:r w:rsidR="00910426" w:rsidRPr="004E7C47">
        <w:rPr>
          <w:color w:val="000000" w:themeColor="text1"/>
          <w:sz w:val="24"/>
          <w:szCs w:val="24"/>
        </w:rPr>
        <w:t>rojesi sonucunda ana toprağı Zongulda</w:t>
      </w:r>
      <w:r w:rsidR="00AB18BF" w:rsidRPr="004E7C47">
        <w:rPr>
          <w:color w:val="000000" w:themeColor="text1"/>
          <w:sz w:val="24"/>
          <w:szCs w:val="24"/>
        </w:rPr>
        <w:t>k olan 51 çeşit</w:t>
      </w:r>
      <w:r w:rsidR="00910426" w:rsidRPr="004E7C47">
        <w:rPr>
          <w:color w:val="000000" w:themeColor="text1"/>
          <w:sz w:val="24"/>
          <w:szCs w:val="24"/>
        </w:rPr>
        <w:t xml:space="preserve"> endemik </w:t>
      </w:r>
      <w:r w:rsidR="00AB18BF" w:rsidRPr="004E7C47">
        <w:rPr>
          <w:color w:val="000000" w:themeColor="text1"/>
          <w:sz w:val="24"/>
          <w:szCs w:val="24"/>
        </w:rPr>
        <w:t>bitki</w:t>
      </w:r>
      <w:r w:rsidR="00910426" w:rsidRPr="004E7C47">
        <w:rPr>
          <w:color w:val="000000" w:themeColor="text1"/>
          <w:sz w:val="24"/>
          <w:szCs w:val="24"/>
        </w:rPr>
        <w:t xml:space="preserve"> bulunmuştur.</w:t>
      </w:r>
    </w:p>
    <w:p w:rsidR="001324F3" w:rsidRDefault="001324F3" w:rsidP="008C73C4">
      <w:pPr>
        <w:pStyle w:val="Balk3"/>
        <w:rPr>
          <w:rFonts w:ascii="Times New Roman" w:hAnsi="Times New Roman"/>
          <w:color w:val="FF0000"/>
        </w:rPr>
      </w:pPr>
    </w:p>
    <w:p w:rsidR="009A631D" w:rsidRDefault="009A631D" w:rsidP="009A631D"/>
    <w:p w:rsidR="009A631D" w:rsidRDefault="009A631D" w:rsidP="009A631D"/>
    <w:p w:rsidR="009A631D" w:rsidRPr="009A631D" w:rsidRDefault="009A631D" w:rsidP="009A631D"/>
    <w:p w:rsidR="00910426" w:rsidRPr="00DD1750" w:rsidRDefault="008C73C4" w:rsidP="008C73C4">
      <w:pPr>
        <w:pStyle w:val="Balk3"/>
        <w:rPr>
          <w:rFonts w:ascii="Times New Roman" w:hAnsi="Times New Roman"/>
        </w:rPr>
      </w:pPr>
      <w:bookmarkStart w:id="56" w:name="_Toc474918769"/>
      <w:r w:rsidRPr="00DD1750">
        <w:rPr>
          <w:rFonts w:ascii="Times New Roman" w:hAnsi="Times New Roman"/>
        </w:rPr>
        <w:lastRenderedPageBreak/>
        <w:t xml:space="preserve">10.3 </w:t>
      </w:r>
      <w:r w:rsidR="00910426" w:rsidRPr="00DD1750">
        <w:rPr>
          <w:rFonts w:ascii="Times New Roman" w:hAnsi="Times New Roman"/>
        </w:rPr>
        <w:t>Deniz Turizmi</w:t>
      </w:r>
      <w:bookmarkEnd w:id="56"/>
    </w:p>
    <w:p w:rsidR="00910426" w:rsidRPr="00DD1750" w:rsidRDefault="00910426" w:rsidP="00910426">
      <w:pPr>
        <w:jc w:val="both"/>
        <w:rPr>
          <w:sz w:val="24"/>
          <w:szCs w:val="24"/>
        </w:rPr>
      </w:pPr>
    </w:p>
    <w:p w:rsidR="00910426" w:rsidRPr="00DD1750" w:rsidRDefault="00910426" w:rsidP="00360F0A">
      <w:pPr>
        <w:ind w:left="330" w:firstLine="378"/>
        <w:jc w:val="both"/>
        <w:rPr>
          <w:sz w:val="24"/>
          <w:szCs w:val="24"/>
          <w:lang w:eastAsia="tr-TR"/>
        </w:rPr>
      </w:pPr>
      <w:r w:rsidRPr="00DD1750">
        <w:rPr>
          <w:sz w:val="24"/>
          <w:szCs w:val="24"/>
          <w:lang w:eastAsia="tr-TR"/>
        </w:rPr>
        <w:t>İlin sahip olduğu yaklaşık 80 km’lik kıyı</w:t>
      </w:r>
      <w:r w:rsidR="00AB18BF">
        <w:rPr>
          <w:sz w:val="24"/>
          <w:szCs w:val="24"/>
          <w:lang w:eastAsia="tr-TR"/>
        </w:rPr>
        <w:t xml:space="preserve"> </w:t>
      </w:r>
      <w:r w:rsidRPr="00DD1750">
        <w:rPr>
          <w:sz w:val="24"/>
          <w:szCs w:val="24"/>
          <w:lang w:eastAsia="tr-TR"/>
        </w:rPr>
        <w:t xml:space="preserve">şeridi boyunca </w:t>
      </w:r>
      <w:r w:rsidR="00AB18BF">
        <w:rPr>
          <w:sz w:val="24"/>
          <w:szCs w:val="24"/>
          <w:lang w:eastAsia="tr-TR"/>
        </w:rPr>
        <w:t>çok sayıda doğal plaj ve kumsal</w:t>
      </w:r>
      <w:r w:rsidRPr="00DD1750">
        <w:rPr>
          <w:sz w:val="24"/>
          <w:szCs w:val="24"/>
          <w:lang w:eastAsia="tr-TR"/>
        </w:rPr>
        <w:t xml:space="preserve"> </w:t>
      </w:r>
      <w:r w:rsidR="00AB18BF">
        <w:rPr>
          <w:sz w:val="24"/>
          <w:szCs w:val="24"/>
          <w:lang w:eastAsia="tr-TR"/>
        </w:rPr>
        <w:t>bulunmaktadır.</w:t>
      </w:r>
      <w:r w:rsidRPr="00DD1750">
        <w:rPr>
          <w:sz w:val="24"/>
          <w:szCs w:val="24"/>
          <w:lang w:eastAsia="tr-TR"/>
        </w:rPr>
        <w:t xml:space="preserve"> Doğu yönünden (Bartın sınırından) itibaren Sazköy, Filyos, Türkali, Göbü, Hisararkası, Uzunkum, Kapuz, Karakum, Değirmenağzı, Ilıksu, Kireçlik, Armutçuk, Kdz. Ereğli, Mevreke, Alaplı ve Kocaman </w:t>
      </w:r>
      <w:r w:rsidR="00360F0A" w:rsidRPr="00DD1750">
        <w:rPr>
          <w:sz w:val="24"/>
          <w:szCs w:val="24"/>
          <w:lang w:eastAsia="tr-TR"/>
        </w:rPr>
        <w:t>mevkileri</w:t>
      </w:r>
      <w:r w:rsidRPr="00DD1750">
        <w:rPr>
          <w:sz w:val="24"/>
          <w:szCs w:val="24"/>
          <w:lang w:eastAsia="tr-TR"/>
        </w:rPr>
        <w:t xml:space="preserve"> ilin en önemli kumsallarıdır. Zonguldak kıyıları deniz turizmi (3S) açısından değerlendirilebilecek ve turistik ihtiyacı tatmin edebilecek nitelikte bir kıyışeridine sahip değildir. Ancak bakir kumsallar olan Türkali ve Göbü sahili deniz turizmi açısından, Filyos kıyısı, Ereğli plaj</w:t>
      </w:r>
      <w:r w:rsidR="00795E9E" w:rsidRPr="00DD1750">
        <w:rPr>
          <w:sz w:val="24"/>
          <w:szCs w:val="24"/>
          <w:lang w:eastAsia="tr-TR"/>
        </w:rPr>
        <w:t>l</w:t>
      </w:r>
      <w:r w:rsidRPr="00DD1750">
        <w:rPr>
          <w:sz w:val="24"/>
          <w:szCs w:val="24"/>
          <w:lang w:eastAsia="tr-TR"/>
        </w:rPr>
        <w:t>arı ve Ilıksu plajı ise deniz sporları açısından değerlendirilebilir. Bununla birlikte Zonguldak ilinin ikinci zamana ait kıvrımlı kireçtaşı</w:t>
      </w:r>
      <w:r w:rsidR="00AB18BF">
        <w:rPr>
          <w:sz w:val="24"/>
          <w:szCs w:val="24"/>
          <w:lang w:eastAsia="tr-TR"/>
        </w:rPr>
        <w:t xml:space="preserve"> </w:t>
      </w:r>
      <w:r w:rsidRPr="00DD1750">
        <w:rPr>
          <w:sz w:val="24"/>
          <w:szCs w:val="24"/>
          <w:lang w:eastAsia="tr-TR"/>
        </w:rPr>
        <w:t>üzerinde yer alan falezli kıyıları görülmeye değerdir.</w:t>
      </w:r>
    </w:p>
    <w:p w:rsidR="00910426" w:rsidRPr="00DD1750" w:rsidRDefault="00910426" w:rsidP="00910426">
      <w:pPr>
        <w:rPr>
          <w:sz w:val="24"/>
          <w:szCs w:val="24"/>
          <w:lang w:eastAsia="tr-TR"/>
        </w:rPr>
      </w:pPr>
    </w:p>
    <w:p w:rsidR="00910426" w:rsidRPr="00DD1750" w:rsidRDefault="00910426" w:rsidP="00360F0A">
      <w:pPr>
        <w:ind w:left="330" w:firstLine="378"/>
        <w:jc w:val="both"/>
        <w:rPr>
          <w:sz w:val="24"/>
          <w:szCs w:val="24"/>
          <w:lang w:eastAsia="tr-TR"/>
        </w:rPr>
      </w:pPr>
      <w:r w:rsidRPr="00DD1750">
        <w:rPr>
          <w:sz w:val="24"/>
          <w:szCs w:val="24"/>
          <w:lang w:eastAsia="tr-TR"/>
        </w:rPr>
        <w:t>Bartı</w:t>
      </w:r>
      <w:r w:rsidR="00360F0A" w:rsidRPr="00DD1750">
        <w:rPr>
          <w:sz w:val="24"/>
          <w:szCs w:val="24"/>
          <w:lang w:eastAsia="tr-TR"/>
        </w:rPr>
        <w:t>n İ</w:t>
      </w:r>
      <w:r w:rsidRPr="00DD1750">
        <w:rPr>
          <w:sz w:val="24"/>
          <w:szCs w:val="24"/>
          <w:lang w:eastAsia="tr-TR"/>
        </w:rPr>
        <w:t xml:space="preserve">li yönünde sahil şeridinde yer alan plajlardan Göbü Plajı, Zonguldak’a 28 km ve Türkali Plajı 30 km mesafededir. Göbü sahilinin uzunluğu 800 m, genişliği 60 m, Türkali sahilinin uzunluğu 1500 m ve genişliği 40 m’dir. Zonguldak’a 35 km mesafede yer alan Filyos Plajının </w:t>
      </w:r>
      <w:r w:rsidR="00225839" w:rsidRPr="00DD1750">
        <w:rPr>
          <w:sz w:val="24"/>
          <w:szCs w:val="24"/>
          <w:lang w:eastAsia="tr-TR"/>
        </w:rPr>
        <w:t>uzunluğu 3000 m, genişliği 30-</w:t>
      </w:r>
      <w:r w:rsidR="00360F0A" w:rsidRPr="00DD1750">
        <w:rPr>
          <w:sz w:val="24"/>
          <w:szCs w:val="24"/>
          <w:lang w:eastAsia="tr-TR"/>
        </w:rPr>
        <w:t>60 m arasındadır.</w:t>
      </w:r>
    </w:p>
    <w:p w:rsidR="005B685F" w:rsidRPr="00DD1750" w:rsidRDefault="005B685F" w:rsidP="008C73C4">
      <w:pPr>
        <w:pStyle w:val="Balk3"/>
        <w:rPr>
          <w:rFonts w:ascii="Times New Roman" w:hAnsi="Times New Roman"/>
        </w:rPr>
      </w:pPr>
    </w:p>
    <w:p w:rsidR="0051752D" w:rsidRPr="00DD1750" w:rsidRDefault="008C73C4" w:rsidP="008C73C4">
      <w:pPr>
        <w:pStyle w:val="Balk3"/>
        <w:rPr>
          <w:rFonts w:ascii="Times New Roman" w:hAnsi="Times New Roman"/>
        </w:rPr>
      </w:pPr>
      <w:bookmarkStart w:id="57" w:name="_Toc474918770"/>
      <w:r w:rsidRPr="00DD1750">
        <w:rPr>
          <w:rFonts w:ascii="Times New Roman" w:hAnsi="Times New Roman"/>
        </w:rPr>
        <w:t xml:space="preserve">10.4 </w:t>
      </w:r>
      <w:r w:rsidR="001775BA" w:rsidRPr="00DD1750">
        <w:rPr>
          <w:rFonts w:ascii="Times New Roman" w:hAnsi="Times New Roman"/>
        </w:rPr>
        <w:t>Kültür Turizmi</w:t>
      </w:r>
      <w:bookmarkEnd w:id="57"/>
    </w:p>
    <w:p w:rsidR="001775BA" w:rsidRPr="00DD1750" w:rsidRDefault="001775BA" w:rsidP="001775BA">
      <w:pPr>
        <w:rPr>
          <w:sz w:val="24"/>
          <w:szCs w:val="24"/>
        </w:rPr>
      </w:pPr>
    </w:p>
    <w:p w:rsidR="00360F0A" w:rsidRPr="004E7C47" w:rsidRDefault="001775BA" w:rsidP="002E046F">
      <w:pPr>
        <w:pStyle w:val="ListeParagraf"/>
        <w:numPr>
          <w:ilvl w:val="0"/>
          <w:numId w:val="20"/>
        </w:numPr>
        <w:jc w:val="both"/>
        <w:rPr>
          <w:rFonts w:ascii="Times New Roman" w:hAnsi="Times New Roman" w:cs="Times New Roman"/>
          <w:color w:val="000000" w:themeColor="text1"/>
        </w:rPr>
      </w:pPr>
      <w:r w:rsidRPr="004E7C47">
        <w:rPr>
          <w:rFonts w:ascii="Times New Roman" w:hAnsi="Times New Roman" w:cs="Times New Roman"/>
          <w:b/>
          <w:bCs/>
          <w:color w:val="000000" w:themeColor="text1"/>
        </w:rPr>
        <w:t>Maden Müzesi:</w:t>
      </w:r>
      <w:r w:rsidR="003D1733" w:rsidRPr="004E7C47">
        <w:rPr>
          <w:rFonts w:ascii="Times New Roman" w:hAnsi="Times New Roman" w:cs="Times New Roman"/>
          <w:b/>
          <w:bCs/>
          <w:color w:val="000000" w:themeColor="text1"/>
        </w:rPr>
        <w:t xml:space="preserve"> </w:t>
      </w:r>
      <w:r w:rsidR="00483676" w:rsidRPr="004E7C47">
        <w:rPr>
          <w:rFonts w:ascii="Times New Roman" w:hAnsi="Times New Roman" w:cs="Times New Roman"/>
          <w:bCs/>
          <w:color w:val="000000" w:themeColor="text1"/>
        </w:rPr>
        <w:t>Merkez ilçede</w:t>
      </w:r>
      <w:r w:rsidR="00157A66" w:rsidRPr="004E7C47">
        <w:rPr>
          <w:rFonts w:ascii="Times New Roman" w:hAnsi="Times New Roman" w:cs="Times New Roman"/>
          <w:bCs/>
          <w:color w:val="000000" w:themeColor="text1"/>
        </w:rPr>
        <w:t xml:space="preserve"> </w:t>
      </w:r>
      <w:r w:rsidR="00483676" w:rsidRPr="004E7C47">
        <w:rPr>
          <w:rFonts w:ascii="Times New Roman" w:hAnsi="Times New Roman" w:cs="Times New Roman"/>
          <w:bCs/>
          <w:color w:val="000000" w:themeColor="text1"/>
        </w:rPr>
        <w:t>i</w:t>
      </w:r>
      <w:r w:rsidRPr="004E7C47">
        <w:rPr>
          <w:rFonts w:ascii="Times New Roman" w:hAnsi="Times New Roman" w:cs="Times New Roman"/>
          <w:color w:val="000000" w:themeColor="text1"/>
        </w:rPr>
        <w:t>lk olarak 1880’li yıllarda üretime açılan ve günümüzde Türkiye Taşkömürü Kurumu’nca eğitim ocağı olarak kullanılan alan, Madencilik Müzesi yapılmak üzere projelendirilmiş ve inşaat çalışmaları</w:t>
      </w:r>
      <w:r w:rsidR="00157A66" w:rsidRPr="004E7C47">
        <w:rPr>
          <w:rFonts w:ascii="Times New Roman" w:hAnsi="Times New Roman" w:cs="Times New Roman"/>
          <w:color w:val="000000" w:themeColor="text1"/>
        </w:rPr>
        <w:t xml:space="preserve"> </w:t>
      </w:r>
      <w:r w:rsidR="00795E9E" w:rsidRPr="004E7C47">
        <w:rPr>
          <w:rFonts w:ascii="Times New Roman" w:hAnsi="Times New Roman" w:cs="Times New Roman"/>
          <w:color w:val="000000" w:themeColor="text1"/>
        </w:rPr>
        <w:t xml:space="preserve">tamamlanmıştır. </w:t>
      </w:r>
      <w:r w:rsidR="000F61D3" w:rsidRPr="004E7C47">
        <w:rPr>
          <w:rFonts w:ascii="Times New Roman" w:hAnsi="Times New Roman" w:cs="Times New Roman"/>
          <w:color w:val="000000" w:themeColor="text1"/>
        </w:rPr>
        <w:t>Ocakta yaklaşık 1</w:t>
      </w:r>
      <w:r w:rsidRPr="004E7C47">
        <w:rPr>
          <w:rFonts w:ascii="Times New Roman" w:hAnsi="Times New Roman" w:cs="Times New Roman"/>
          <w:color w:val="000000" w:themeColor="text1"/>
        </w:rPr>
        <w:t>km uzunluğunda yer altı açıklığı bulunmakta olup, yer altı kuyusu hariç bütün madencilik üniteleri mevcuttur.</w:t>
      </w:r>
      <w:r w:rsidR="00157A66" w:rsidRPr="004E7C47">
        <w:rPr>
          <w:rFonts w:ascii="Times New Roman" w:hAnsi="Times New Roman" w:cs="Times New Roman"/>
          <w:color w:val="000000" w:themeColor="text1"/>
        </w:rPr>
        <w:t xml:space="preserve"> </w:t>
      </w:r>
      <w:r w:rsidR="001324F3" w:rsidRPr="004E7C47">
        <w:rPr>
          <w:rFonts w:ascii="Times New Roman" w:hAnsi="Times New Roman" w:cs="Times New Roman"/>
          <w:color w:val="000000" w:themeColor="text1"/>
        </w:rPr>
        <w:t>Şehir merkezine çok yakın olan bu alan için hazırlanan projede müzenin yanı sıra müzeyle ilgili bilgilerin verileceği çok amaçlı bir salon, bir sergi salonu, kafeterya, hediyelik eşya reyonları, idari birimler ve ısı merkezi gibi ünitele</w:t>
      </w:r>
      <w:r w:rsidR="003D1733" w:rsidRPr="004E7C47">
        <w:rPr>
          <w:rFonts w:ascii="Times New Roman" w:hAnsi="Times New Roman" w:cs="Times New Roman"/>
          <w:color w:val="000000" w:themeColor="text1"/>
        </w:rPr>
        <w:t xml:space="preserve">r bulunmaktadır. Maden Müzesi, Sayın Başbakanımızın 9 Aralık 2016 tarihinde ilimizde gerçekleştirdiği toplu açılış töreni kapsamında hizmete açılmıştır. </w:t>
      </w:r>
    </w:p>
    <w:p w:rsidR="003D1733" w:rsidRPr="004E7C47" w:rsidRDefault="003D1733" w:rsidP="003D1733">
      <w:pPr>
        <w:pStyle w:val="ListeParagraf"/>
        <w:jc w:val="both"/>
        <w:rPr>
          <w:rFonts w:ascii="Times New Roman" w:hAnsi="Times New Roman" w:cs="Times New Roman"/>
          <w:color w:val="000000" w:themeColor="text1"/>
        </w:rPr>
      </w:pPr>
    </w:p>
    <w:p w:rsidR="00FB1C74" w:rsidRPr="004E7C47" w:rsidRDefault="00360F0A" w:rsidP="007B479E">
      <w:pPr>
        <w:pStyle w:val="ListeParagraf"/>
        <w:numPr>
          <w:ilvl w:val="0"/>
          <w:numId w:val="20"/>
        </w:numPr>
        <w:jc w:val="both"/>
        <w:rPr>
          <w:rFonts w:ascii="Times New Roman" w:hAnsi="Times New Roman" w:cs="Times New Roman"/>
          <w:color w:val="000000" w:themeColor="text1"/>
        </w:rPr>
      </w:pPr>
      <w:r w:rsidRPr="004E7C47">
        <w:rPr>
          <w:rFonts w:ascii="Times New Roman" w:hAnsi="Times New Roman" w:cs="Times New Roman"/>
          <w:b/>
          <w:bCs/>
          <w:color w:val="000000" w:themeColor="text1"/>
        </w:rPr>
        <w:t>Filyos (Tios/</w:t>
      </w:r>
      <w:r w:rsidR="001775BA" w:rsidRPr="004E7C47">
        <w:rPr>
          <w:rFonts w:ascii="Times New Roman" w:hAnsi="Times New Roman" w:cs="Times New Roman"/>
          <w:b/>
          <w:bCs/>
          <w:color w:val="000000" w:themeColor="text1"/>
        </w:rPr>
        <w:t>Tieion) Örenyeri:</w:t>
      </w:r>
      <w:r w:rsidR="00157A66" w:rsidRPr="004E7C47">
        <w:rPr>
          <w:rFonts w:ascii="Times New Roman" w:hAnsi="Times New Roman" w:cs="Times New Roman"/>
          <w:b/>
          <w:bCs/>
          <w:color w:val="000000" w:themeColor="text1"/>
        </w:rPr>
        <w:t xml:space="preserve"> </w:t>
      </w:r>
      <w:r w:rsidR="001775BA" w:rsidRPr="004E7C47">
        <w:rPr>
          <w:rFonts w:ascii="Times New Roman" w:hAnsi="Times New Roman" w:cs="Times New Roman"/>
          <w:color w:val="000000" w:themeColor="text1"/>
        </w:rPr>
        <w:t>Filyos tarih boyunca Tios, Tieion, Tianon, Tium gibi farklı isimlerle anılmıştır. Antik dönemde Bithynia ile Paphlagonia Bölgeleri arasındaki geçiş noktasında bulunan Tios / Tieion Antik Kenti; bugün Zonguldak Çaycuma İlçesi, Filyos Beldesi’nde bulunmaktadır. Antik yazarlarca M.Ö. VII. yüzyılın ikinci yarısında, Tios adlı bir rahip tarafından, bir Miletos kolonisi olarak kurulduğu söylenen ve Hellenistik Dönem boyunca Herakleia Tiranlığı ile Bithynia ve Pontus Krallıkları’na bağlı olan kent, M.Ö. 70’te Romalılar’ın hâkimiyetine girmiş, Bizans Dönemi’nde ise önemli bir dinî merkez konumuna ulaşmıştır.</w:t>
      </w:r>
    </w:p>
    <w:p w:rsidR="00360F0A" w:rsidRPr="004E7C47" w:rsidRDefault="00360F0A" w:rsidP="00337C67">
      <w:pPr>
        <w:ind w:left="360"/>
        <w:jc w:val="both"/>
        <w:rPr>
          <w:color w:val="000000" w:themeColor="text1"/>
        </w:rPr>
      </w:pPr>
    </w:p>
    <w:p w:rsidR="001775BA" w:rsidRPr="004E7C47" w:rsidRDefault="001775BA" w:rsidP="00AE5258">
      <w:pPr>
        <w:pStyle w:val="GvdeMetni"/>
        <w:ind w:left="690"/>
        <w:rPr>
          <w:color w:val="000000" w:themeColor="text1"/>
          <w:szCs w:val="24"/>
        </w:rPr>
      </w:pPr>
      <w:r w:rsidRPr="004E7C47">
        <w:rPr>
          <w:color w:val="000000" w:themeColor="text1"/>
          <w:szCs w:val="24"/>
        </w:rPr>
        <w:t>Ti</w:t>
      </w:r>
      <w:r w:rsidR="0050512C" w:rsidRPr="004E7C47">
        <w:rPr>
          <w:color w:val="000000" w:themeColor="text1"/>
          <w:szCs w:val="24"/>
        </w:rPr>
        <w:t>os Kenti kazıları, 2006 yılında</w:t>
      </w:r>
      <w:r w:rsidRPr="004E7C47">
        <w:rPr>
          <w:color w:val="000000" w:themeColor="text1"/>
          <w:szCs w:val="24"/>
        </w:rPr>
        <w:t xml:space="preserve"> Trakya </w:t>
      </w:r>
      <w:r w:rsidR="00795E9E" w:rsidRPr="004E7C47">
        <w:rPr>
          <w:color w:val="000000" w:themeColor="text1"/>
          <w:szCs w:val="24"/>
        </w:rPr>
        <w:t>Ü</w:t>
      </w:r>
      <w:r w:rsidRPr="004E7C47">
        <w:rPr>
          <w:color w:val="000000" w:themeColor="text1"/>
          <w:szCs w:val="24"/>
        </w:rPr>
        <w:t>niversitesi</w:t>
      </w:r>
      <w:r w:rsidR="0050512C" w:rsidRPr="004E7C47">
        <w:rPr>
          <w:color w:val="000000" w:themeColor="text1"/>
          <w:szCs w:val="24"/>
        </w:rPr>
        <w:t xml:space="preserve"> (daha sonra Karabük Üniversitesi) öğretim görevlisi Prof.</w:t>
      </w:r>
      <w:r w:rsidR="00AB18BF" w:rsidRPr="004E7C47">
        <w:rPr>
          <w:color w:val="000000" w:themeColor="text1"/>
          <w:szCs w:val="24"/>
        </w:rPr>
        <w:t xml:space="preserve"> </w:t>
      </w:r>
      <w:r w:rsidR="0050512C" w:rsidRPr="004E7C47">
        <w:rPr>
          <w:color w:val="000000" w:themeColor="text1"/>
          <w:szCs w:val="24"/>
        </w:rPr>
        <w:t>Dr.</w:t>
      </w:r>
      <w:r w:rsidR="00AB18BF" w:rsidRPr="004E7C47">
        <w:rPr>
          <w:color w:val="000000" w:themeColor="text1"/>
          <w:szCs w:val="24"/>
        </w:rPr>
        <w:t xml:space="preserve"> </w:t>
      </w:r>
      <w:r w:rsidR="0050512C" w:rsidRPr="004E7C47">
        <w:rPr>
          <w:color w:val="000000" w:themeColor="text1"/>
          <w:szCs w:val="24"/>
        </w:rPr>
        <w:t>Sümer Atasoy bilimsel başkanlığında başlanmış ve halen Doç.</w:t>
      </w:r>
      <w:r w:rsidR="00AB18BF" w:rsidRPr="004E7C47">
        <w:rPr>
          <w:color w:val="000000" w:themeColor="text1"/>
          <w:szCs w:val="24"/>
        </w:rPr>
        <w:t xml:space="preserve"> </w:t>
      </w:r>
      <w:r w:rsidR="0050512C" w:rsidRPr="004E7C47">
        <w:rPr>
          <w:color w:val="000000" w:themeColor="text1"/>
          <w:szCs w:val="24"/>
        </w:rPr>
        <w:t>Dr. Şahin Yıldırım’ın danışmanlığında Kdz.</w:t>
      </w:r>
      <w:r w:rsidR="00AB18BF" w:rsidRPr="004E7C47">
        <w:rPr>
          <w:color w:val="000000" w:themeColor="text1"/>
          <w:szCs w:val="24"/>
        </w:rPr>
        <w:t xml:space="preserve"> </w:t>
      </w:r>
      <w:r w:rsidR="0050512C" w:rsidRPr="004E7C47">
        <w:rPr>
          <w:color w:val="000000" w:themeColor="text1"/>
          <w:szCs w:val="24"/>
        </w:rPr>
        <w:t>Ereğli Müzesi tarafından devam edilmektedir.</w:t>
      </w:r>
      <w:r w:rsidR="00157A66" w:rsidRPr="004E7C47">
        <w:rPr>
          <w:color w:val="000000" w:themeColor="text1"/>
          <w:szCs w:val="24"/>
        </w:rPr>
        <w:t xml:space="preserve"> </w:t>
      </w:r>
      <w:r w:rsidRPr="004E7C47">
        <w:rPr>
          <w:color w:val="000000" w:themeColor="text1"/>
          <w:szCs w:val="24"/>
        </w:rPr>
        <w:t>2006 yılında başlayan ve günümüze değin devam eden bilimsel arkeolojik kazılar ve kent alanında yapılan çevre yüzey araştırmalarında, Hellenistik Döneme tarihlenen sur duvarları, Roma-Bizans dönemine ait yapı kalıntıları, Roma dönemi sikkeleri ve çanak-çömlek parçaları ortaya çıkarılmıştır</w:t>
      </w:r>
      <w:r w:rsidR="00BB409F" w:rsidRPr="004E7C47">
        <w:rPr>
          <w:color w:val="000000" w:themeColor="text1"/>
          <w:szCs w:val="24"/>
        </w:rPr>
        <w:t xml:space="preserve">. </w:t>
      </w:r>
      <w:r w:rsidRPr="004E7C47">
        <w:rPr>
          <w:color w:val="000000" w:themeColor="text1"/>
          <w:szCs w:val="24"/>
        </w:rPr>
        <w:t>2009 yılında yapılan kazılarda Arkaik döneme ait (M.Ö. 76) siyah ve kırmızı figürlü çanak çömlek parçaları ile Ortaçağ’a ait (M.S.1214’e tarihlenen) 30 değişik tipte sırlıçanak-çömlek parçaları bulunmuştur.</w:t>
      </w:r>
    </w:p>
    <w:p w:rsidR="00795E9E" w:rsidRPr="004E7C47" w:rsidRDefault="00795E9E" w:rsidP="00795E9E">
      <w:pPr>
        <w:pStyle w:val="GvdeMetni"/>
        <w:ind w:left="330"/>
        <w:rPr>
          <w:color w:val="000000" w:themeColor="text1"/>
          <w:szCs w:val="24"/>
        </w:rPr>
      </w:pPr>
    </w:p>
    <w:p w:rsidR="00360F0A" w:rsidRPr="004E7C47" w:rsidRDefault="001775BA" w:rsidP="00157A66">
      <w:pPr>
        <w:pStyle w:val="GvdeMetni"/>
        <w:ind w:left="690"/>
        <w:rPr>
          <w:color w:val="000000" w:themeColor="text1"/>
          <w:szCs w:val="24"/>
        </w:rPr>
      </w:pPr>
      <w:r w:rsidRPr="004E7C47">
        <w:rPr>
          <w:color w:val="000000" w:themeColor="text1"/>
          <w:szCs w:val="24"/>
        </w:rPr>
        <w:t>Tios Kenti kazılarından elde edilecek bilgi ve belgeler, Karadeniz tarihi ve arkeolojisi için büyük önem taşımaktadır. Çünkü</w:t>
      </w:r>
      <w:r w:rsidR="00157A66" w:rsidRPr="004E7C47">
        <w:rPr>
          <w:color w:val="000000" w:themeColor="text1"/>
          <w:szCs w:val="24"/>
        </w:rPr>
        <w:t xml:space="preserve"> </w:t>
      </w:r>
      <w:r w:rsidRPr="004E7C47">
        <w:rPr>
          <w:color w:val="000000" w:themeColor="text1"/>
          <w:szCs w:val="24"/>
        </w:rPr>
        <w:t>Tios, Türkiye’nin Karadeniz kıyılarında kazılan ilk ve tek antik kenttir. Yapılan kazılar sonucunda yolları, meydanı, hamamı, dini yapıları, evleri, depoları, dükkânları, mezarlarıyla büyük bir kentin ortaya çıkarılacağı tahmin edilmektedir</w:t>
      </w:r>
      <w:r w:rsidR="00360F0A" w:rsidRPr="004E7C47">
        <w:rPr>
          <w:color w:val="000000" w:themeColor="text1"/>
          <w:szCs w:val="24"/>
        </w:rPr>
        <w:t>.</w:t>
      </w:r>
    </w:p>
    <w:p w:rsidR="00360F0A" w:rsidRPr="00DD1750" w:rsidRDefault="00360F0A" w:rsidP="00360F0A">
      <w:pPr>
        <w:pStyle w:val="GvdeMetni"/>
        <w:ind w:left="690"/>
        <w:rPr>
          <w:szCs w:val="24"/>
        </w:rPr>
      </w:pPr>
    </w:p>
    <w:p w:rsidR="001775BA" w:rsidRPr="00DD1750" w:rsidRDefault="001775BA" w:rsidP="007B479E">
      <w:pPr>
        <w:pStyle w:val="GvdeMetni"/>
        <w:numPr>
          <w:ilvl w:val="0"/>
          <w:numId w:val="20"/>
        </w:numPr>
        <w:rPr>
          <w:szCs w:val="24"/>
        </w:rPr>
      </w:pPr>
      <w:r w:rsidRPr="00DD1750">
        <w:rPr>
          <w:b/>
          <w:bCs/>
          <w:szCs w:val="24"/>
        </w:rPr>
        <w:t>Devrek Bastonu</w:t>
      </w:r>
      <w:r w:rsidRPr="00DD1750">
        <w:rPr>
          <w:szCs w:val="24"/>
        </w:rPr>
        <w:t>:</w:t>
      </w:r>
      <w:r w:rsidR="00157A66">
        <w:rPr>
          <w:szCs w:val="24"/>
        </w:rPr>
        <w:t xml:space="preserve"> </w:t>
      </w:r>
      <w:r w:rsidRPr="00DD1750">
        <w:rPr>
          <w:szCs w:val="24"/>
        </w:rPr>
        <w:t>Devrek bastonu ile ilgili en eski yazılı belge 1892 tarihli Kastamonu Salnamesinde bulunmaktadır. Bu tarihi belgede Devrek ve çevresinde yapılan elişi sandık ve benzeri ürünlerin yanında kızılcık dalından yapılan ‘‘baston’’dan da övgü ile bahsedilmektedir. Ahşap sanatında kendini geliştirmiş olan Devrekli zanaatkâr ve ustalar Osmanlı sarayının marangozhanesinde görev yapmışlardır.</w:t>
      </w:r>
    </w:p>
    <w:p w:rsidR="00812696" w:rsidRPr="00DD1750" w:rsidRDefault="00812696" w:rsidP="001324F3">
      <w:pPr>
        <w:pStyle w:val="GvdeMetni"/>
        <w:rPr>
          <w:szCs w:val="24"/>
        </w:rPr>
      </w:pPr>
    </w:p>
    <w:p w:rsidR="001775BA" w:rsidRPr="00DD1750" w:rsidRDefault="001775BA" w:rsidP="00AE5258">
      <w:pPr>
        <w:pStyle w:val="GvdeMetni"/>
        <w:ind w:left="690"/>
        <w:rPr>
          <w:szCs w:val="24"/>
        </w:rPr>
      </w:pPr>
      <w:r w:rsidRPr="00DD1750">
        <w:rPr>
          <w:szCs w:val="24"/>
        </w:rPr>
        <w:t>Bastonun ana malzemesi olan ağaç ormanlık bir bitki örtüsüne sahip olan Batı Karadeniz Bölgesi’nde bol olarak bulunmaktadır. Bitinya ve Paflagonya arasında kalan Batı Karadeniz Bölgesi antik çağda köknar, meşe ve kayın ormanlarıyla ünlüdür. Devrek ormanlarının vazgeçilmez ağacı olan köknar, meşe, kayın, çam ve selvi kutsal Hitit metinlerinde de yer almaktadır.</w:t>
      </w:r>
    </w:p>
    <w:p w:rsidR="00206AB9" w:rsidRPr="00DD1750" w:rsidRDefault="00206AB9" w:rsidP="00206AB9">
      <w:pPr>
        <w:pStyle w:val="GvdeMetni"/>
        <w:ind w:left="329"/>
        <w:rPr>
          <w:szCs w:val="24"/>
        </w:rPr>
      </w:pPr>
    </w:p>
    <w:p w:rsidR="00360F0A" w:rsidRPr="00DD1750" w:rsidRDefault="001775BA" w:rsidP="00360F0A">
      <w:pPr>
        <w:pStyle w:val="GvdeMetni"/>
        <w:ind w:left="690"/>
        <w:rPr>
          <w:szCs w:val="24"/>
        </w:rPr>
      </w:pPr>
      <w:r w:rsidRPr="00DD1750">
        <w:rPr>
          <w:szCs w:val="24"/>
        </w:rPr>
        <w:t>Klasik Devrek Bastonu, tamamen el sanatı ürünüdür. Gövdesi kızılcık, sapı ceviz ağacı olup, genellikle gövdesinde başları sap kısmına doğru dolanmış iki yılan motifi bulunmaktadır. Günümüzde değişik biçim ve malzemeden yapılmış saplar ve gövdesinde boya, gümüş, sedef, bakır işlemeli motifler bulunan bastonlar yapılmaktadır. Devrek bastonunu diğer bastonlardan ayıran en önemli özellik, baston ile baston sapının farklı malzemelerden yapılmasıdır. Devrek bastonlarının ucuna manda boynuzu takılır. Devrek bastonunda yılan, kartalbaşı, keçi ayağı, baklava dilimi sembolleri bulunmaktadır.</w:t>
      </w:r>
    </w:p>
    <w:p w:rsidR="00A86EB4" w:rsidRPr="00DD1750" w:rsidRDefault="00A86EB4" w:rsidP="002F31BA">
      <w:pPr>
        <w:pStyle w:val="GvdeMetni"/>
        <w:rPr>
          <w:szCs w:val="24"/>
        </w:rPr>
      </w:pPr>
    </w:p>
    <w:p w:rsidR="00360F0A" w:rsidRPr="00DD1750" w:rsidRDefault="008C6FD3" w:rsidP="007B479E">
      <w:pPr>
        <w:pStyle w:val="GvdeMetni"/>
        <w:numPr>
          <w:ilvl w:val="0"/>
          <w:numId w:val="20"/>
        </w:numPr>
        <w:rPr>
          <w:szCs w:val="24"/>
        </w:rPr>
      </w:pPr>
      <w:r w:rsidRPr="00DD1750">
        <w:rPr>
          <w:b/>
          <w:bCs/>
          <w:szCs w:val="24"/>
        </w:rPr>
        <w:t>Cehennemağzı Mağaraları</w:t>
      </w:r>
      <w:r w:rsidR="003D1733">
        <w:rPr>
          <w:b/>
          <w:bCs/>
          <w:szCs w:val="24"/>
        </w:rPr>
        <w:t xml:space="preserve"> </w:t>
      </w:r>
      <w:r w:rsidRPr="00DD1750">
        <w:rPr>
          <w:b/>
          <w:bCs/>
          <w:szCs w:val="24"/>
        </w:rPr>
        <w:t>Örenyeri:</w:t>
      </w:r>
      <w:r w:rsidR="00157A66">
        <w:rPr>
          <w:b/>
          <w:bCs/>
          <w:szCs w:val="24"/>
        </w:rPr>
        <w:t xml:space="preserve"> </w:t>
      </w:r>
      <w:r w:rsidRPr="00DD1750">
        <w:rPr>
          <w:szCs w:val="24"/>
        </w:rPr>
        <w:t>Kdz. Ereğli İlçesi İnönü mahallesinde bulunan Cehennemağzı Mağaraları</w:t>
      </w:r>
      <w:r w:rsidR="00157A66">
        <w:rPr>
          <w:szCs w:val="24"/>
        </w:rPr>
        <w:t xml:space="preserve"> </w:t>
      </w:r>
      <w:r w:rsidRPr="00DD1750">
        <w:rPr>
          <w:szCs w:val="24"/>
        </w:rPr>
        <w:t>yan</w:t>
      </w:r>
      <w:r w:rsidR="00157A66">
        <w:rPr>
          <w:szCs w:val="24"/>
        </w:rPr>
        <w:t xml:space="preserve"> </w:t>
      </w:r>
      <w:r w:rsidRPr="00DD1750">
        <w:rPr>
          <w:szCs w:val="24"/>
        </w:rPr>
        <w:t>yana sıralanmış</w:t>
      </w:r>
      <w:r w:rsidR="00157A66">
        <w:rPr>
          <w:szCs w:val="24"/>
        </w:rPr>
        <w:t xml:space="preserve"> </w:t>
      </w:r>
      <w:r w:rsidRPr="00DD1750">
        <w:rPr>
          <w:szCs w:val="24"/>
        </w:rPr>
        <w:t>üç mağaradan oluşmaktadır. Bu mağaralarda bulunan kalıntılar, erken-Hıristiyanlık döneminin izlerini taşıyan motiflerle süslüdür.</w:t>
      </w:r>
      <w:r w:rsidR="00327537" w:rsidRPr="00DD1750">
        <w:rPr>
          <w:szCs w:val="24"/>
        </w:rPr>
        <w:t xml:space="preserve"> Mağaralar bölümünde detaylı açıklanmıştır.</w:t>
      </w:r>
    </w:p>
    <w:p w:rsidR="00360F0A" w:rsidRPr="00DD1750" w:rsidRDefault="00360F0A" w:rsidP="00360F0A">
      <w:pPr>
        <w:pStyle w:val="GvdeMetni"/>
        <w:ind w:left="720"/>
        <w:rPr>
          <w:szCs w:val="24"/>
        </w:rPr>
      </w:pPr>
    </w:p>
    <w:p w:rsidR="002A4680" w:rsidRPr="00DD1750" w:rsidRDefault="008C6FD3" w:rsidP="007B479E">
      <w:pPr>
        <w:pStyle w:val="GvdeMetni"/>
        <w:numPr>
          <w:ilvl w:val="0"/>
          <w:numId w:val="20"/>
        </w:numPr>
        <w:rPr>
          <w:szCs w:val="24"/>
        </w:rPr>
      </w:pPr>
      <w:r w:rsidRPr="00DD1750">
        <w:rPr>
          <w:b/>
          <w:bCs/>
          <w:szCs w:val="24"/>
        </w:rPr>
        <w:t>Elpek Bezi Dokumacılık Sanatı:</w:t>
      </w:r>
      <w:r w:rsidR="00157A66">
        <w:rPr>
          <w:b/>
          <w:bCs/>
          <w:szCs w:val="24"/>
        </w:rPr>
        <w:t xml:space="preserve"> </w:t>
      </w:r>
      <w:r w:rsidRPr="00DD1750">
        <w:rPr>
          <w:szCs w:val="24"/>
        </w:rPr>
        <w:t>Antik çağın önemli uygarlıklarından biri olan Friglerin etkisiyle yörede yaygınlaşan keten dokumacılığının geçmişi oldukça eskidir. Karadeniz Ereğli’nin ünlü</w:t>
      </w:r>
      <w:r w:rsidR="00157A66">
        <w:rPr>
          <w:szCs w:val="24"/>
        </w:rPr>
        <w:t xml:space="preserve"> </w:t>
      </w:r>
      <w:r w:rsidRPr="00DD1750">
        <w:rPr>
          <w:szCs w:val="24"/>
        </w:rPr>
        <w:t>Elpek Bezi de bu sanatın en naif örneklerinden biri olarak keten dokumaları kategorisinde önemli bir yere sahiptir. Yörenin bu konudaki ünü, Kâtip Çelebi’nin ünlü</w:t>
      </w:r>
      <w:r w:rsidR="00637342">
        <w:rPr>
          <w:szCs w:val="24"/>
        </w:rPr>
        <w:t xml:space="preserve"> </w:t>
      </w:r>
      <w:r w:rsidRPr="00DD1750">
        <w:rPr>
          <w:szCs w:val="24"/>
        </w:rPr>
        <w:t>“Cihannüma” adlı eserinde de belirttiği gibi, Osmanlı donanması için ürettiği yelken bezi dokumacılığından kaynaklanmaktadır. Ketenden elde edilen Elpek Bezi yüzyıllardır giyim malzemesi olarak kullanılmıştır. Günümüzde yöresel nakışlarla süslenerek, yelek, buluz, çanta ve hediyelik eşya b</w:t>
      </w:r>
      <w:r w:rsidR="00CF7BA3" w:rsidRPr="00DD1750">
        <w:rPr>
          <w:szCs w:val="24"/>
        </w:rPr>
        <w:t>içiminde değerlendirilmektedir. Elpek</w:t>
      </w:r>
      <w:r w:rsidR="00157A66">
        <w:rPr>
          <w:szCs w:val="24"/>
        </w:rPr>
        <w:t xml:space="preserve"> </w:t>
      </w:r>
      <w:r w:rsidRPr="00DD1750">
        <w:rPr>
          <w:szCs w:val="24"/>
        </w:rPr>
        <w:t>Bezi, yörede sanayi gelişip, dokumacılıktan ve keten tarımından vazgeçilinceye kadar önemini korumuştur. Gelişen tekstil teknolojisi ve ürünleri ile rekabet edemeyen Elpek Bezi 1940–1950 yıllarında kaybolma sürecine girmiş ancak 50 yıl aradan sonra yeniden kamu kurumlarının desteği ve özel girişimcilerin gayretleriyle canlandırılıp yaşatılmaya başlanmıştır. Elpek bezi günümüzde Ereğli’yi temsil eden hediyelik turistik bir ürün haline gelmiştir</w:t>
      </w:r>
      <w:r w:rsidR="00604FA0" w:rsidRPr="00DD1750">
        <w:rPr>
          <w:szCs w:val="24"/>
        </w:rPr>
        <w:t>.</w:t>
      </w:r>
    </w:p>
    <w:p w:rsidR="00F958E5" w:rsidRPr="00DD1750" w:rsidRDefault="00F958E5" w:rsidP="00F958E5">
      <w:pPr>
        <w:pStyle w:val="GvdeMetni"/>
        <w:ind w:left="720"/>
        <w:rPr>
          <w:szCs w:val="24"/>
        </w:rPr>
      </w:pPr>
    </w:p>
    <w:p w:rsidR="002A4680" w:rsidRPr="00DD1750" w:rsidRDefault="008C73C4" w:rsidP="008C73C4">
      <w:pPr>
        <w:pStyle w:val="Balk3"/>
        <w:rPr>
          <w:rFonts w:ascii="Times New Roman" w:hAnsi="Times New Roman"/>
          <w:lang w:val="en-AU" w:eastAsia="tr-TR"/>
        </w:rPr>
      </w:pPr>
      <w:bookmarkStart w:id="58" w:name="_Toc474918771"/>
      <w:r w:rsidRPr="00DD1750">
        <w:rPr>
          <w:rFonts w:ascii="Times New Roman" w:hAnsi="Times New Roman"/>
          <w:lang w:val="en-AU" w:eastAsia="tr-TR"/>
        </w:rPr>
        <w:t xml:space="preserve">10.5 </w:t>
      </w:r>
      <w:r w:rsidR="008C6FD3" w:rsidRPr="00DD1750">
        <w:rPr>
          <w:rFonts w:ascii="Times New Roman" w:hAnsi="Times New Roman"/>
          <w:lang w:val="en-AU" w:eastAsia="tr-TR"/>
        </w:rPr>
        <w:t>Ekoturizm</w:t>
      </w:r>
      <w:bookmarkEnd w:id="58"/>
    </w:p>
    <w:p w:rsidR="00360F0A" w:rsidRPr="00DD1750" w:rsidRDefault="00360F0A" w:rsidP="00360F0A">
      <w:pPr>
        <w:jc w:val="both"/>
        <w:rPr>
          <w:sz w:val="24"/>
          <w:szCs w:val="24"/>
        </w:rPr>
      </w:pPr>
    </w:p>
    <w:p w:rsidR="005E3D04" w:rsidRPr="00DD1750" w:rsidRDefault="008C6FD3" w:rsidP="002F31BA">
      <w:pPr>
        <w:ind w:firstLine="708"/>
        <w:jc w:val="both"/>
        <w:rPr>
          <w:sz w:val="24"/>
          <w:szCs w:val="24"/>
        </w:rPr>
      </w:pPr>
      <w:r w:rsidRPr="00DD1750">
        <w:rPr>
          <w:sz w:val="24"/>
          <w:szCs w:val="24"/>
        </w:rPr>
        <w:t xml:space="preserve">Merkez Kokaksu Mevkiinde bulunan Harmankaya, Kozlu Beldesindeki Değirmenağzı ve Kdz. </w:t>
      </w:r>
      <w:r w:rsidR="00360F0A" w:rsidRPr="00DD1750">
        <w:rPr>
          <w:sz w:val="24"/>
          <w:szCs w:val="24"/>
        </w:rPr>
        <w:t>Ereğli’deki Güneşli Şelaleleri İ</w:t>
      </w:r>
      <w:r w:rsidRPr="00DD1750">
        <w:rPr>
          <w:sz w:val="24"/>
          <w:szCs w:val="24"/>
        </w:rPr>
        <w:t>lin en önemli çağlayanları olup, gezinti ve trekking amaçlı olarak kullanılmaktadır.</w:t>
      </w:r>
    </w:p>
    <w:p w:rsidR="005E3D04" w:rsidRPr="00DD1750" w:rsidRDefault="005E3D04" w:rsidP="00360F0A">
      <w:pPr>
        <w:jc w:val="both"/>
        <w:rPr>
          <w:b/>
          <w:bCs/>
          <w:sz w:val="24"/>
          <w:szCs w:val="24"/>
          <w:lang w:val="en-AU" w:eastAsia="tr-TR"/>
        </w:rPr>
      </w:pPr>
    </w:p>
    <w:p w:rsidR="008C6FD3" w:rsidRPr="00157A66" w:rsidRDefault="00F559A7" w:rsidP="00360F0A">
      <w:pPr>
        <w:jc w:val="both"/>
        <w:rPr>
          <w:spacing w:val="-1"/>
          <w:sz w:val="24"/>
          <w:szCs w:val="24"/>
          <w:lang w:val="en-AU" w:eastAsia="tr-TR"/>
        </w:rPr>
      </w:pPr>
      <w:r w:rsidRPr="00DD1750">
        <w:rPr>
          <w:b/>
          <w:bCs/>
          <w:i/>
          <w:sz w:val="24"/>
          <w:szCs w:val="24"/>
          <w:u w:val="single"/>
          <w:lang w:val="en-AU" w:eastAsia="tr-TR"/>
        </w:rPr>
        <w:t>Gümeli</w:t>
      </w:r>
      <w:r w:rsidR="007C08ED">
        <w:rPr>
          <w:b/>
          <w:bCs/>
          <w:i/>
          <w:sz w:val="24"/>
          <w:szCs w:val="24"/>
          <w:u w:val="single"/>
          <w:lang w:val="en-AU" w:eastAsia="tr-TR"/>
        </w:rPr>
        <w:t xml:space="preserve"> </w:t>
      </w:r>
      <w:r w:rsidR="008C6FD3" w:rsidRPr="00DD1750">
        <w:rPr>
          <w:b/>
          <w:bCs/>
          <w:i/>
          <w:sz w:val="24"/>
          <w:szCs w:val="24"/>
          <w:u w:val="single"/>
          <w:lang w:val="en-AU" w:eastAsia="tr-TR"/>
        </w:rPr>
        <w:t>Tabiat Alanı:</w:t>
      </w:r>
      <w:r w:rsidR="008C6FD3" w:rsidRPr="00DD1750">
        <w:rPr>
          <w:b/>
          <w:bCs/>
          <w:sz w:val="24"/>
          <w:szCs w:val="24"/>
          <w:lang w:val="en-AU" w:eastAsia="tr-TR"/>
        </w:rPr>
        <w:t> </w:t>
      </w:r>
      <w:r w:rsidR="008C6FD3" w:rsidRPr="00DD1750">
        <w:rPr>
          <w:sz w:val="24"/>
          <w:szCs w:val="24"/>
          <w:lang w:val="en-AU" w:eastAsia="tr-TR"/>
        </w:rPr>
        <w:t>Alaplı</w:t>
      </w:r>
      <w:r w:rsidR="007C08ED">
        <w:rPr>
          <w:sz w:val="24"/>
          <w:szCs w:val="24"/>
          <w:lang w:val="en-AU" w:eastAsia="tr-TR"/>
        </w:rPr>
        <w:t xml:space="preserve"> </w:t>
      </w:r>
      <w:r w:rsidR="008C6FD3" w:rsidRPr="00DD1750">
        <w:rPr>
          <w:sz w:val="24"/>
          <w:szCs w:val="24"/>
          <w:lang w:val="en-AU" w:eastAsia="tr-TR"/>
        </w:rPr>
        <w:t>ilçesine 35 km uzaklıkta, 1</w:t>
      </w:r>
      <w:r w:rsidRPr="00DD1750">
        <w:rPr>
          <w:sz w:val="24"/>
          <w:szCs w:val="24"/>
          <w:lang w:val="en-AU" w:eastAsia="tr-TR"/>
        </w:rPr>
        <w:t>.</w:t>
      </w:r>
      <w:r w:rsidR="008C6FD3" w:rsidRPr="00DD1750">
        <w:rPr>
          <w:sz w:val="24"/>
          <w:szCs w:val="24"/>
          <w:lang w:val="en-AU" w:eastAsia="tr-TR"/>
        </w:rPr>
        <w:t xml:space="preserve">400 m </w:t>
      </w:r>
      <w:r w:rsidR="004774B7" w:rsidRPr="00DD1750">
        <w:rPr>
          <w:sz w:val="24"/>
          <w:szCs w:val="24"/>
          <w:lang w:val="en-AU" w:eastAsia="tr-TR"/>
        </w:rPr>
        <w:t>yüksekte</w:t>
      </w:r>
      <w:r w:rsidR="00157A66">
        <w:rPr>
          <w:sz w:val="24"/>
          <w:szCs w:val="24"/>
          <w:lang w:val="en-AU" w:eastAsia="tr-TR"/>
        </w:rPr>
        <w:t xml:space="preserve"> </w:t>
      </w:r>
      <w:r w:rsidR="008C6FD3" w:rsidRPr="00DD1750">
        <w:rPr>
          <w:spacing w:val="-1"/>
          <w:sz w:val="24"/>
          <w:szCs w:val="24"/>
          <w:lang w:val="en-AU" w:eastAsia="tr-TR"/>
        </w:rPr>
        <w:t>Gümeli</w:t>
      </w:r>
      <w:r w:rsidR="00157A66">
        <w:rPr>
          <w:spacing w:val="-1"/>
          <w:sz w:val="24"/>
          <w:szCs w:val="24"/>
          <w:lang w:val="en-AU" w:eastAsia="tr-TR"/>
        </w:rPr>
        <w:t xml:space="preserve"> </w:t>
      </w:r>
      <w:r w:rsidR="008C6FD3" w:rsidRPr="00DD1750">
        <w:rPr>
          <w:spacing w:val="-1"/>
          <w:sz w:val="24"/>
          <w:szCs w:val="24"/>
          <w:lang w:val="en-AU" w:eastAsia="tr-TR"/>
        </w:rPr>
        <w:t>B</w:t>
      </w:r>
      <w:r w:rsidR="004774B7" w:rsidRPr="00DD1750">
        <w:rPr>
          <w:spacing w:val="-1"/>
          <w:sz w:val="24"/>
          <w:szCs w:val="24"/>
          <w:lang w:val="en-AU" w:eastAsia="tr-TR"/>
        </w:rPr>
        <w:t>eldesinin</w:t>
      </w:r>
      <w:r w:rsidR="00157A66">
        <w:rPr>
          <w:spacing w:val="-1"/>
          <w:sz w:val="24"/>
          <w:szCs w:val="24"/>
          <w:lang w:val="en-AU" w:eastAsia="tr-TR"/>
        </w:rPr>
        <w:t xml:space="preserve"> </w:t>
      </w:r>
      <w:r w:rsidR="008C6FD3" w:rsidRPr="00DD1750">
        <w:rPr>
          <w:spacing w:val="-1"/>
          <w:sz w:val="24"/>
          <w:szCs w:val="24"/>
          <w:lang w:val="en-AU" w:eastAsia="tr-TR"/>
        </w:rPr>
        <w:t>255 h</w:t>
      </w:r>
      <w:r w:rsidR="008F1BD8" w:rsidRPr="00DD1750">
        <w:rPr>
          <w:spacing w:val="-1"/>
          <w:sz w:val="24"/>
          <w:szCs w:val="24"/>
          <w:lang w:val="en-AU" w:eastAsia="tr-TR"/>
        </w:rPr>
        <w:t xml:space="preserve">a. </w:t>
      </w:r>
      <w:r w:rsidR="00157A66" w:rsidRPr="00DD1750">
        <w:rPr>
          <w:spacing w:val="-1"/>
          <w:sz w:val="24"/>
          <w:szCs w:val="24"/>
          <w:lang w:val="en-AU" w:eastAsia="tr-TR"/>
        </w:rPr>
        <w:t>L</w:t>
      </w:r>
      <w:r w:rsidR="008F1BD8" w:rsidRPr="00DD1750">
        <w:rPr>
          <w:spacing w:val="-1"/>
          <w:sz w:val="24"/>
          <w:szCs w:val="24"/>
          <w:lang w:val="en-AU" w:eastAsia="tr-TR"/>
        </w:rPr>
        <w:t>ık</w:t>
      </w:r>
      <w:r w:rsidR="00157A66">
        <w:rPr>
          <w:spacing w:val="-1"/>
          <w:sz w:val="24"/>
          <w:szCs w:val="24"/>
          <w:lang w:val="en-AU" w:eastAsia="tr-TR"/>
        </w:rPr>
        <w:t xml:space="preserve"> </w:t>
      </w:r>
      <w:r w:rsidR="008C6FD3" w:rsidRPr="00DD1750">
        <w:rPr>
          <w:spacing w:val="-1"/>
          <w:sz w:val="24"/>
          <w:szCs w:val="24"/>
          <w:lang w:val="en-AU" w:eastAsia="tr-TR"/>
        </w:rPr>
        <w:t>kısmı</w:t>
      </w:r>
      <w:r w:rsidR="004774B7" w:rsidRPr="00DD1750">
        <w:rPr>
          <w:spacing w:val="-1"/>
          <w:sz w:val="24"/>
          <w:szCs w:val="24"/>
          <w:lang w:val="en-AU" w:eastAsia="tr-TR"/>
        </w:rPr>
        <w:t>,</w:t>
      </w:r>
      <w:r w:rsidR="008C6FD3" w:rsidRPr="00DD1750">
        <w:rPr>
          <w:spacing w:val="-1"/>
          <w:sz w:val="24"/>
          <w:szCs w:val="24"/>
          <w:lang w:val="en-AU" w:eastAsia="tr-TR"/>
        </w:rPr>
        <w:t xml:space="preserve"> (yaylalar</w:t>
      </w:r>
      <w:r w:rsidR="00157A66">
        <w:rPr>
          <w:spacing w:val="-1"/>
          <w:sz w:val="24"/>
          <w:szCs w:val="24"/>
          <w:lang w:val="en-AU" w:eastAsia="tr-TR"/>
        </w:rPr>
        <w:t xml:space="preserve"> </w:t>
      </w:r>
      <w:r w:rsidR="008C6FD3" w:rsidRPr="00DD1750">
        <w:rPr>
          <w:spacing w:val="-1"/>
          <w:sz w:val="24"/>
          <w:szCs w:val="24"/>
          <w:lang w:val="en-AU" w:eastAsia="tr-TR"/>
        </w:rPr>
        <w:t>hariç) 2008 yılı</w:t>
      </w:r>
      <w:r w:rsidR="008F1BD8" w:rsidRPr="00DD1750">
        <w:rPr>
          <w:spacing w:val="-1"/>
          <w:sz w:val="24"/>
          <w:szCs w:val="24"/>
          <w:lang w:val="en-AU" w:eastAsia="tr-TR"/>
        </w:rPr>
        <w:t>nda</w:t>
      </w:r>
      <w:r w:rsidR="00157A66">
        <w:rPr>
          <w:spacing w:val="-1"/>
          <w:sz w:val="24"/>
          <w:szCs w:val="24"/>
          <w:lang w:val="en-AU" w:eastAsia="tr-TR"/>
        </w:rPr>
        <w:t xml:space="preserve"> </w:t>
      </w:r>
      <w:r w:rsidR="008C6FD3" w:rsidRPr="00DD1750">
        <w:rPr>
          <w:spacing w:val="-1"/>
          <w:sz w:val="24"/>
          <w:szCs w:val="24"/>
          <w:lang w:val="en-AU" w:eastAsia="tr-TR"/>
        </w:rPr>
        <w:t>2873 Sayılı</w:t>
      </w:r>
      <w:r w:rsidR="00157A66">
        <w:rPr>
          <w:spacing w:val="-1"/>
          <w:sz w:val="24"/>
          <w:szCs w:val="24"/>
          <w:lang w:val="en-AU" w:eastAsia="tr-TR"/>
        </w:rPr>
        <w:t xml:space="preserve"> </w:t>
      </w:r>
      <w:r w:rsidR="008C6FD3" w:rsidRPr="00DD1750">
        <w:rPr>
          <w:spacing w:val="-1"/>
          <w:sz w:val="24"/>
          <w:szCs w:val="24"/>
          <w:lang w:val="en-AU" w:eastAsia="tr-TR"/>
        </w:rPr>
        <w:t>Milli</w:t>
      </w:r>
      <w:r w:rsidR="00157A66">
        <w:rPr>
          <w:spacing w:val="-1"/>
          <w:sz w:val="24"/>
          <w:szCs w:val="24"/>
          <w:lang w:val="en-AU" w:eastAsia="tr-TR"/>
        </w:rPr>
        <w:t xml:space="preserve"> </w:t>
      </w:r>
      <w:r w:rsidR="008C6FD3" w:rsidRPr="00DD1750">
        <w:rPr>
          <w:spacing w:val="-1"/>
          <w:sz w:val="24"/>
          <w:szCs w:val="24"/>
          <w:lang w:val="en-AU" w:eastAsia="tr-TR"/>
        </w:rPr>
        <w:t>Parklar</w:t>
      </w:r>
      <w:r w:rsidR="00157A66">
        <w:rPr>
          <w:spacing w:val="-1"/>
          <w:sz w:val="24"/>
          <w:szCs w:val="24"/>
          <w:lang w:val="en-AU" w:eastAsia="tr-TR"/>
        </w:rPr>
        <w:t xml:space="preserve"> </w:t>
      </w:r>
      <w:r w:rsidR="008C6FD3" w:rsidRPr="00DD1750">
        <w:rPr>
          <w:spacing w:val="-1"/>
          <w:sz w:val="24"/>
          <w:szCs w:val="24"/>
          <w:lang w:val="en-AU" w:eastAsia="tr-TR"/>
        </w:rPr>
        <w:t>Kanunu</w:t>
      </w:r>
      <w:r w:rsidR="00157A66">
        <w:rPr>
          <w:spacing w:val="-1"/>
          <w:sz w:val="24"/>
          <w:szCs w:val="24"/>
          <w:lang w:val="en-AU" w:eastAsia="tr-TR"/>
        </w:rPr>
        <w:t xml:space="preserve"> </w:t>
      </w:r>
      <w:r w:rsidR="008C6FD3" w:rsidRPr="00DD1750">
        <w:rPr>
          <w:spacing w:val="-1"/>
          <w:sz w:val="24"/>
          <w:szCs w:val="24"/>
          <w:lang w:val="en-AU" w:eastAsia="tr-TR"/>
        </w:rPr>
        <w:t>kapsamında</w:t>
      </w:r>
      <w:r w:rsidR="00157A66">
        <w:rPr>
          <w:spacing w:val="-1"/>
          <w:sz w:val="24"/>
          <w:szCs w:val="24"/>
          <w:lang w:val="en-AU" w:eastAsia="tr-TR"/>
        </w:rPr>
        <w:t xml:space="preserve"> </w:t>
      </w:r>
      <w:r w:rsidR="008C6FD3" w:rsidRPr="00DD1750">
        <w:rPr>
          <w:spacing w:val="-1"/>
          <w:sz w:val="24"/>
          <w:szCs w:val="24"/>
          <w:lang w:val="en-AU" w:eastAsia="tr-TR"/>
        </w:rPr>
        <w:t>koruma</w:t>
      </w:r>
      <w:r w:rsidR="00157A66">
        <w:rPr>
          <w:spacing w:val="-1"/>
          <w:sz w:val="24"/>
          <w:szCs w:val="24"/>
          <w:lang w:val="en-AU" w:eastAsia="tr-TR"/>
        </w:rPr>
        <w:t xml:space="preserve"> </w:t>
      </w:r>
      <w:r w:rsidR="008C6FD3" w:rsidRPr="00DD1750">
        <w:rPr>
          <w:spacing w:val="-1"/>
          <w:sz w:val="24"/>
          <w:szCs w:val="24"/>
          <w:lang w:val="en-AU" w:eastAsia="tr-TR"/>
        </w:rPr>
        <w:t>statüsüne</w:t>
      </w:r>
      <w:r w:rsidR="00157A66">
        <w:rPr>
          <w:spacing w:val="-1"/>
          <w:sz w:val="24"/>
          <w:szCs w:val="24"/>
          <w:lang w:val="en-AU" w:eastAsia="tr-TR"/>
        </w:rPr>
        <w:t xml:space="preserve"> </w:t>
      </w:r>
      <w:r w:rsidR="008C6FD3" w:rsidRPr="00DD1750">
        <w:rPr>
          <w:spacing w:val="-1"/>
          <w:sz w:val="24"/>
          <w:szCs w:val="24"/>
          <w:lang w:val="en-AU" w:eastAsia="tr-TR"/>
        </w:rPr>
        <w:t>alın</w:t>
      </w:r>
      <w:r w:rsidR="004774B7" w:rsidRPr="00DD1750">
        <w:rPr>
          <w:spacing w:val="-1"/>
          <w:sz w:val="24"/>
          <w:szCs w:val="24"/>
          <w:lang w:val="en-AU" w:eastAsia="tr-TR"/>
        </w:rPr>
        <w:t xml:space="preserve">mıştır. </w:t>
      </w:r>
      <w:r w:rsidR="008C6FD3" w:rsidRPr="00DD1750">
        <w:rPr>
          <w:spacing w:val="-1"/>
          <w:sz w:val="24"/>
          <w:szCs w:val="24"/>
          <w:lang w:val="en-AU" w:eastAsia="tr-TR"/>
        </w:rPr>
        <w:t>Doğa</w:t>
      </w:r>
      <w:r w:rsidR="00157A66">
        <w:rPr>
          <w:spacing w:val="-1"/>
          <w:sz w:val="24"/>
          <w:szCs w:val="24"/>
          <w:lang w:val="en-AU" w:eastAsia="tr-TR"/>
        </w:rPr>
        <w:t xml:space="preserve"> </w:t>
      </w:r>
      <w:r w:rsidR="008C6FD3" w:rsidRPr="00DD1750">
        <w:rPr>
          <w:spacing w:val="-1"/>
          <w:sz w:val="24"/>
          <w:szCs w:val="24"/>
          <w:lang w:val="en-AU" w:eastAsia="tr-TR"/>
        </w:rPr>
        <w:t>Koruma</w:t>
      </w:r>
      <w:r w:rsidR="00157A66">
        <w:rPr>
          <w:spacing w:val="-1"/>
          <w:sz w:val="24"/>
          <w:szCs w:val="24"/>
          <w:lang w:val="en-AU" w:eastAsia="tr-TR"/>
        </w:rPr>
        <w:t xml:space="preserve"> </w:t>
      </w:r>
      <w:r w:rsidR="008C6FD3" w:rsidRPr="00DD1750">
        <w:rPr>
          <w:spacing w:val="-1"/>
          <w:sz w:val="24"/>
          <w:szCs w:val="24"/>
          <w:lang w:val="en-AU" w:eastAsia="tr-TR"/>
        </w:rPr>
        <w:t>ve</w:t>
      </w:r>
      <w:r w:rsidR="00157A66">
        <w:rPr>
          <w:spacing w:val="-1"/>
          <w:sz w:val="24"/>
          <w:szCs w:val="24"/>
          <w:lang w:val="en-AU" w:eastAsia="tr-TR"/>
        </w:rPr>
        <w:t xml:space="preserve"> </w:t>
      </w:r>
      <w:r w:rsidR="008C6FD3" w:rsidRPr="00DD1750">
        <w:rPr>
          <w:spacing w:val="-1"/>
          <w:sz w:val="24"/>
          <w:szCs w:val="24"/>
          <w:lang w:val="en-AU" w:eastAsia="tr-TR"/>
        </w:rPr>
        <w:t>Milli</w:t>
      </w:r>
      <w:r w:rsidR="00157A66">
        <w:rPr>
          <w:spacing w:val="-1"/>
          <w:sz w:val="24"/>
          <w:szCs w:val="24"/>
          <w:lang w:val="en-AU" w:eastAsia="tr-TR"/>
        </w:rPr>
        <w:t xml:space="preserve"> </w:t>
      </w:r>
      <w:r w:rsidR="008C6FD3" w:rsidRPr="00DD1750">
        <w:rPr>
          <w:spacing w:val="-1"/>
          <w:sz w:val="24"/>
          <w:szCs w:val="24"/>
          <w:lang w:val="en-AU" w:eastAsia="tr-TR"/>
        </w:rPr>
        <w:t>Parklar</w:t>
      </w:r>
      <w:r w:rsidR="00157A66">
        <w:rPr>
          <w:spacing w:val="-1"/>
          <w:sz w:val="24"/>
          <w:szCs w:val="24"/>
          <w:lang w:val="en-AU" w:eastAsia="tr-TR"/>
        </w:rPr>
        <w:t xml:space="preserve"> </w:t>
      </w:r>
      <w:r w:rsidR="008C6FD3" w:rsidRPr="00DD1750">
        <w:rPr>
          <w:spacing w:val="-1"/>
          <w:sz w:val="24"/>
          <w:szCs w:val="24"/>
          <w:lang w:val="en-AU" w:eastAsia="tr-TR"/>
        </w:rPr>
        <w:t>Genel</w:t>
      </w:r>
      <w:r w:rsidR="00157A66">
        <w:rPr>
          <w:spacing w:val="-1"/>
          <w:sz w:val="24"/>
          <w:szCs w:val="24"/>
          <w:lang w:val="en-AU" w:eastAsia="tr-TR"/>
        </w:rPr>
        <w:t xml:space="preserve"> </w:t>
      </w:r>
      <w:r w:rsidR="008C6FD3" w:rsidRPr="00DD1750">
        <w:rPr>
          <w:spacing w:val="-1"/>
          <w:sz w:val="24"/>
          <w:szCs w:val="24"/>
          <w:lang w:val="en-AU" w:eastAsia="tr-TR"/>
        </w:rPr>
        <w:t>Müdürlüğü</w:t>
      </w:r>
      <w:r w:rsidR="00157A66">
        <w:rPr>
          <w:spacing w:val="-1"/>
          <w:sz w:val="24"/>
          <w:szCs w:val="24"/>
          <w:lang w:val="en-AU" w:eastAsia="tr-TR"/>
        </w:rPr>
        <w:t xml:space="preserve"> </w:t>
      </w:r>
      <w:r w:rsidR="008C6FD3" w:rsidRPr="00DD1750">
        <w:rPr>
          <w:spacing w:val="-1"/>
          <w:sz w:val="24"/>
          <w:szCs w:val="24"/>
          <w:lang w:val="en-AU" w:eastAsia="tr-TR"/>
        </w:rPr>
        <w:t>tarafından</w:t>
      </w:r>
      <w:r w:rsidR="00157A66">
        <w:rPr>
          <w:spacing w:val="-1"/>
          <w:sz w:val="24"/>
          <w:szCs w:val="24"/>
          <w:lang w:val="en-AU" w:eastAsia="tr-TR"/>
        </w:rPr>
        <w:t xml:space="preserve"> g</w:t>
      </w:r>
      <w:r w:rsidR="008C6FD3" w:rsidRPr="00DD1750">
        <w:rPr>
          <w:spacing w:val="-1"/>
          <w:sz w:val="24"/>
          <w:szCs w:val="24"/>
          <w:lang w:val="en-AU" w:eastAsia="tr-TR"/>
        </w:rPr>
        <w:t>elecek</w:t>
      </w:r>
      <w:r w:rsidR="00157A66">
        <w:rPr>
          <w:spacing w:val="-1"/>
          <w:sz w:val="24"/>
          <w:szCs w:val="24"/>
          <w:lang w:val="en-AU" w:eastAsia="tr-TR"/>
        </w:rPr>
        <w:t xml:space="preserve"> </w:t>
      </w:r>
      <w:r w:rsidR="008C6FD3" w:rsidRPr="00DD1750">
        <w:rPr>
          <w:spacing w:val="-1"/>
          <w:sz w:val="24"/>
          <w:szCs w:val="24"/>
          <w:lang w:val="en-AU" w:eastAsia="tr-TR"/>
        </w:rPr>
        <w:t>kuşaklara</w:t>
      </w:r>
      <w:r w:rsidR="00157A66">
        <w:rPr>
          <w:spacing w:val="-1"/>
          <w:sz w:val="24"/>
          <w:szCs w:val="24"/>
          <w:lang w:val="en-AU" w:eastAsia="tr-TR"/>
        </w:rPr>
        <w:t xml:space="preserve"> </w:t>
      </w:r>
      <w:r w:rsidR="008C6FD3" w:rsidRPr="00DD1750">
        <w:rPr>
          <w:spacing w:val="-1"/>
          <w:sz w:val="24"/>
          <w:szCs w:val="24"/>
          <w:lang w:val="en-AU" w:eastAsia="tr-TR"/>
        </w:rPr>
        <w:t>aktarılmak</w:t>
      </w:r>
      <w:r w:rsidR="00157A66">
        <w:rPr>
          <w:spacing w:val="-1"/>
          <w:sz w:val="24"/>
          <w:szCs w:val="24"/>
          <w:lang w:val="en-AU" w:eastAsia="tr-TR"/>
        </w:rPr>
        <w:t xml:space="preserve"> </w:t>
      </w:r>
      <w:r w:rsidR="008C6FD3" w:rsidRPr="00DD1750">
        <w:rPr>
          <w:spacing w:val="-1"/>
          <w:sz w:val="24"/>
          <w:szCs w:val="24"/>
          <w:lang w:val="en-AU" w:eastAsia="tr-TR"/>
        </w:rPr>
        <w:t>üzere “Gümeli</w:t>
      </w:r>
      <w:r w:rsidR="00157A66">
        <w:rPr>
          <w:spacing w:val="-1"/>
          <w:sz w:val="24"/>
          <w:szCs w:val="24"/>
          <w:lang w:val="en-AU" w:eastAsia="tr-TR"/>
        </w:rPr>
        <w:t xml:space="preserve"> </w:t>
      </w:r>
      <w:r w:rsidR="008C6FD3" w:rsidRPr="00DD1750">
        <w:rPr>
          <w:spacing w:val="-1"/>
          <w:sz w:val="24"/>
          <w:szCs w:val="24"/>
          <w:lang w:val="en-AU" w:eastAsia="tr-TR"/>
        </w:rPr>
        <w:t>Tabiat</w:t>
      </w:r>
      <w:r w:rsidR="00157A66">
        <w:rPr>
          <w:spacing w:val="-1"/>
          <w:sz w:val="24"/>
          <w:szCs w:val="24"/>
          <w:lang w:val="en-AU" w:eastAsia="tr-TR"/>
        </w:rPr>
        <w:t xml:space="preserve"> </w:t>
      </w:r>
      <w:r w:rsidR="008C6FD3" w:rsidRPr="00DD1750">
        <w:rPr>
          <w:spacing w:val="-1"/>
          <w:sz w:val="24"/>
          <w:szCs w:val="24"/>
          <w:lang w:val="en-AU" w:eastAsia="tr-TR"/>
        </w:rPr>
        <w:t>Anıtı” olarak</w:t>
      </w:r>
      <w:r w:rsidR="00157A66">
        <w:rPr>
          <w:spacing w:val="-1"/>
          <w:sz w:val="24"/>
          <w:szCs w:val="24"/>
          <w:lang w:val="en-AU" w:eastAsia="tr-TR"/>
        </w:rPr>
        <w:t xml:space="preserve"> </w:t>
      </w:r>
      <w:r w:rsidR="008C6FD3" w:rsidRPr="00DD1750">
        <w:rPr>
          <w:spacing w:val="-1"/>
          <w:sz w:val="24"/>
          <w:szCs w:val="24"/>
          <w:lang w:val="en-AU" w:eastAsia="tr-TR"/>
        </w:rPr>
        <w:t>tescil</w:t>
      </w:r>
      <w:r w:rsidR="00157A66">
        <w:rPr>
          <w:spacing w:val="-1"/>
          <w:sz w:val="24"/>
          <w:szCs w:val="24"/>
          <w:lang w:val="en-AU" w:eastAsia="tr-TR"/>
        </w:rPr>
        <w:t xml:space="preserve"> </w:t>
      </w:r>
      <w:r w:rsidR="008C6FD3" w:rsidRPr="00DD1750">
        <w:rPr>
          <w:spacing w:val="-1"/>
          <w:sz w:val="24"/>
          <w:szCs w:val="24"/>
          <w:lang w:val="en-AU" w:eastAsia="tr-TR"/>
        </w:rPr>
        <w:t>edil</w:t>
      </w:r>
      <w:r w:rsidR="003F3A6F" w:rsidRPr="00DD1750">
        <w:rPr>
          <w:spacing w:val="-1"/>
          <w:sz w:val="24"/>
          <w:szCs w:val="24"/>
          <w:lang w:val="en-AU" w:eastAsia="tr-TR"/>
        </w:rPr>
        <w:t>en</w:t>
      </w:r>
      <w:r w:rsidR="00157A66">
        <w:rPr>
          <w:spacing w:val="-1"/>
          <w:sz w:val="24"/>
          <w:szCs w:val="24"/>
          <w:lang w:val="en-AU" w:eastAsia="tr-TR"/>
        </w:rPr>
        <w:t xml:space="preserve"> </w:t>
      </w:r>
      <w:r w:rsidR="003F3A6F" w:rsidRPr="00DD1750">
        <w:rPr>
          <w:spacing w:val="-1"/>
          <w:sz w:val="24"/>
          <w:szCs w:val="24"/>
          <w:lang w:val="en-AU" w:eastAsia="tr-TR"/>
        </w:rPr>
        <w:t>bu</w:t>
      </w:r>
      <w:r w:rsidR="00157A66">
        <w:rPr>
          <w:spacing w:val="-1"/>
          <w:sz w:val="24"/>
          <w:szCs w:val="24"/>
          <w:lang w:val="en-AU" w:eastAsia="tr-TR"/>
        </w:rPr>
        <w:t xml:space="preserve"> </w:t>
      </w:r>
      <w:r w:rsidR="003F3A6F" w:rsidRPr="00DD1750">
        <w:rPr>
          <w:spacing w:val="-1"/>
          <w:sz w:val="24"/>
          <w:szCs w:val="24"/>
          <w:lang w:val="en-AU" w:eastAsia="tr-TR"/>
        </w:rPr>
        <w:t>alanda</w:t>
      </w:r>
      <w:r w:rsidR="007C08ED">
        <w:rPr>
          <w:spacing w:val="-1"/>
          <w:sz w:val="24"/>
          <w:szCs w:val="24"/>
          <w:lang w:val="en-AU" w:eastAsia="tr-TR"/>
        </w:rPr>
        <w:t xml:space="preserve"> </w:t>
      </w:r>
      <w:r w:rsidR="008C6FD3" w:rsidRPr="00DD1750">
        <w:rPr>
          <w:spacing w:val="-1"/>
          <w:sz w:val="24"/>
          <w:szCs w:val="24"/>
          <w:lang w:val="en-AU" w:eastAsia="tr-TR"/>
        </w:rPr>
        <w:t>1000 yaşın</w:t>
      </w:r>
      <w:r w:rsidR="00157A66">
        <w:rPr>
          <w:spacing w:val="-1"/>
          <w:sz w:val="24"/>
          <w:szCs w:val="24"/>
          <w:lang w:val="en-AU" w:eastAsia="tr-TR"/>
        </w:rPr>
        <w:t xml:space="preserve"> </w:t>
      </w:r>
      <w:r w:rsidR="008C6FD3" w:rsidRPr="00DD1750">
        <w:rPr>
          <w:spacing w:val="-1"/>
          <w:sz w:val="24"/>
          <w:szCs w:val="24"/>
          <w:lang w:val="en-AU" w:eastAsia="tr-TR"/>
        </w:rPr>
        <w:t>üzerinde</w:t>
      </w:r>
      <w:r w:rsidR="00157A66">
        <w:rPr>
          <w:spacing w:val="-1"/>
          <w:sz w:val="24"/>
          <w:szCs w:val="24"/>
          <w:lang w:val="en-AU" w:eastAsia="tr-TR"/>
        </w:rPr>
        <w:t xml:space="preserve"> </w:t>
      </w:r>
      <w:r w:rsidR="008C6FD3" w:rsidRPr="00DD1750">
        <w:rPr>
          <w:spacing w:val="-1"/>
          <w:sz w:val="24"/>
          <w:szCs w:val="24"/>
          <w:lang w:val="en-AU" w:eastAsia="tr-TR"/>
        </w:rPr>
        <w:t>pek</w:t>
      </w:r>
      <w:r w:rsidR="00157A66">
        <w:rPr>
          <w:spacing w:val="-1"/>
          <w:sz w:val="24"/>
          <w:szCs w:val="24"/>
          <w:lang w:val="en-AU" w:eastAsia="tr-TR"/>
        </w:rPr>
        <w:t xml:space="preserve"> </w:t>
      </w:r>
      <w:r w:rsidR="008C6FD3" w:rsidRPr="00DD1750">
        <w:rPr>
          <w:spacing w:val="-1"/>
          <w:sz w:val="24"/>
          <w:szCs w:val="24"/>
          <w:lang w:val="en-AU" w:eastAsia="tr-TR"/>
        </w:rPr>
        <w:t>çok </w:t>
      </w:r>
      <w:r w:rsidR="008C6FD3" w:rsidRPr="00DD1750">
        <w:rPr>
          <w:i/>
          <w:iCs/>
          <w:spacing w:val="-1"/>
          <w:sz w:val="24"/>
          <w:szCs w:val="24"/>
          <w:lang w:val="en-AU" w:eastAsia="tr-TR"/>
        </w:rPr>
        <w:t>Taxusbaccata L.</w:t>
      </w:r>
      <w:r w:rsidRPr="00DD1750">
        <w:rPr>
          <w:spacing w:val="-1"/>
          <w:sz w:val="24"/>
          <w:szCs w:val="24"/>
          <w:lang w:val="en-AU" w:eastAsia="tr-TR"/>
        </w:rPr>
        <w:t> (Porsuk) bulunmaktadır</w:t>
      </w:r>
      <w:r w:rsidR="008F1BD8" w:rsidRPr="00DD1750">
        <w:rPr>
          <w:spacing w:val="-1"/>
          <w:sz w:val="24"/>
          <w:szCs w:val="24"/>
          <w:lang w:val="en-AU" w:eastAsia="tr-TR"/>
        </w:rPr>
        <w:t xml:space="preserve">. </w:t>
      </w:r>
      <w:r w:rsidR="008C6FD3" w:rsidRPr="00DD1750">
        <w:rPr>
          <w:spacing w:val="-1"/>
          <w:sz w:val="24"/>
          <w:szCs w:val="24"/>
          <w:lang w:val="en-AU" w:eastAsia="tr-TR"/>
        </w:rPr>
        <w:t>(Türker</w:t>
      </w:r>
      <w:r w:rsidR="00157A66">
        <w:rPr>
          <w:spacing w:val="-1"/>
          <w:sz w:val="24"/>
          <w:szCs w:val="24"/>
          <w:lang w:val="en-AU" w:eastAsia="tr-TR"/>
        </w:rPr>
        <w:t xml:space="preserve"> </w:t>
      </w:r>
      <w:r w:rsidR="008C6FD3" w:rsidRPr="00DD1750">
        <w:rPr>
          <w:spacing w:val="-1"/>
          <w:sz w:val="24"/>
          <w:szCs w:val="24"/>
          <w:lang w:val="en-AU" w:eastAsia="tr-TR"/>
        </w:rPr>
        <w:t>ve</w:t>
      </w:r>
      <w:r w:rsidR="00157A66">
        <w:rPr>
          <w:spacing w:val="-1"/>
          <w:sz w:val="24"/>
          <w:szCs w:val="24"/>
          <w:lang w:val="en-AU" w:eastAsia="tr-TR"/>
        </w:rPr>
        <w:t xml:space="preserve"> </w:t>
      </w:r>
      <w:r w:rsidR="008C6FD3" w:rsidRPr="00DD1750">
        <w:rPr>
          <w:spacing w:val="-1"/>
          <w:sz w:val="24"/>
          <w:szCs w:val="24"/>
          <w:lang w:val="en-AU" w:eastAsia="tr-TR"/>
        </w:rPr>
        <w:t>Çetinkaya, 2009)</w:t>
      </w:r>
      <w:r w:rsidR="00157A66">
        <w:rPr>
          <w:spacing w:val="-1"/>
          <w:sz w:val="24"/>
          <w:szCs w:val="24"/>
          <w:lang w:val="en-AU" w:eastAsia="tr-TR"/>
        </w:rPr>
        <w:t xml:space="preserve"> </w:t>
      </w:r>
      <w:r w:rsidR="008C6FD3" w:rsidRPr="00DD1750">
        <w:rPr>
          <w:spacing w:val="-1"/>
          <w:sz w:val="24"/>
          <w:szCs w:val="24"/>
          <w:lang w:val="en-AU" w:eastAsia="tr-TR"/>
        </w:rPr>
        <w:t>Ağaçların</w:t>
      </w:r>
      <w:r w:rsidR="00157A66">
        <w:rPr>
          <w:spacing w:val="-1"/>
          <w:sz w:val="24"/>
          <w:szCs w:val="24"/>
          <w:lang w:val="en-AU" w:eastAsia="tr-TR"/>
        </w:rPr>
        <w:t xml:space="preserve"> </w:t>
      </w:r>
      <w:r w:rsidR="008C6FD3" w:rsidRPr="00DD1750">
        <w:rPr>
          <w:spacing w:val="-1"/>
          <w:sz w:val="24"/>
          <w:szCs w:val="24"/>
          <w:lang w:val="en-AU" w:eastAsia="tr-TR"/>
        </w:rPr>
        <w:t>boyları</w:t>
      </w:r>
      <w:r w:rsidR="00157A66">
        <w:rPr>
          <w:spacing w:val="-1"/>
          <w:sz w:val="24"/>
          <w:szCs w:val="24"/>
          <w:lang w:val="en-AU" w:eastAsia="tr-TR"/>
        </w:rPr>
        <w:t xml:space="preserve"> </w:t>
      </w:r>
      <w:r w:rsidR="008C6FD3" w:rsidRPr="00DD1750">
        <w:rPr>
          <w:spacing w:val="-1"/>
          <w:sz w:val="24"/>
          <w:szCs w:val="24"/>
          <w:lang w:val="en-AU" w:eastAsia="tr-TR"/>
        </w:rPr>
        <w:t>yaklaşık 25 m olup</w:t>
      </w:r>
      <w:r w:rsidR="00157A66">
        <w:rPr>
          <w:spacing w:val="-1"/>
          <w:sz w:val="24"/>
          <w:szCs w:val="24"/>
          <w:lang w:val="en-AU" w:eastAsia="tr-TR"/>
        </w:rPr>
        <w:t xml:space="preserve"> </w:t>
      </w:r>
      <w:r w:rsidR="008C6FD3" w:rsidRPr="00DD1750">
        <w:rPr>
          <w:spacing w:val="-1"/>
          <w:sz w:val="24"/>
          <w:szCs w:val="24"/>
          <w:lang w:val="en-AU" w:eastAsia="tr-TR"/>
        </w:rPr>
        <w:t>çapları 1,50-2,95 m arasında</w:t>
      </w:r>
      <w:r w:rsidR="00157A66">
        <w:rPr>
          <w:spacing w:val="-1"/>
          <w:sz w:val="24"/>
          <w:szCs w:val="24"/>
          <w:lang w:val="en-AU" w:eastAsia="tr-TR"/>
        </w:rPr>
        <w:t xml:space="preserve"> </w:t>
      </w:r>
      <w:r w:rsidR="008C6FD3" w:rsidRPr="00DD1750">
        <w:rPr>
          <w:spacing w:val="-1"/>
          <w:sz w:val="24"/>
          <w:szCs w:val="24"/>
          <w:lang w:val="en-AU" w:eastAsia="tr-TR"/>
        </w:rPr>
        <w:t>değişmektedir. Doğa</w:t>
      </w:r>
      <w:r w:rsidR="00157A66">
        <w:rPr>
          <w:spacing w:val="-1"/>
          <w:sz w:val="24"/>
          <w:szCs w:val="24"/>
          <w:lang w:val="en-AU" w:eastAsia="tr-TR"/>
        </w:rPr>
        <w:t xml:space="preserve"> </w:t>
      </w:r>
      <w:r w:rsidR="008C6FD3" w:rsidRPr="00DD1750">
        <w:rPr>
          <w:spacing w:val="-1"/>
          <w:sz w:val="24"/>
          <w:szCs w:val="24"/>
          <w:lang w:val="en-AU" w:eastAsia="tr-TR"/>
        </w:rPr>
        <w:t>tarihi</w:t>
      </w:r>
      <w:r w:rsidR="00157A66">
        <w:rPr>
          <w:spacing w:val="-1"/>
          <w:sz w:val="24"/>
          <w:szCs w:val="24"/>
          <w:lang w:val="en-AU" w:eastAsia="tr-TR"/>
        </w:rPr>
        <w:t xml:space="preserve"> </w:t>
      </w:r>
      <w:r w:rsidR="008C6FD3" w:rsidRPr="00DD1750">
        <w:rPr>
          <w:spacing w:val="-1"/>
          <w:sz w:val="24"/>
          <w:szCs w:val="24"/>
          <w:lang w:val="en-AU" w:eastAsia="tr-TR"/>
        </w:rPr>
        <w:t>bakımından</w:t>
      </w:r>
      <w:r w:rsidR="00157A66">
        <w:rPr>
          <w:spacing w:val="-1"/>
          <w:sz w:val="24"/>
          <w:szCs w:val="24"/>
          <w:lang w:val="en-AU" w:eastAsia="tr-TR"/>
        </w:rPr>
        <w:t xml:space="preserve"> </w:t>
      </w:r>
      <w:r w:rsidR="008C6FD3" w:rsidRPr="00DD1750">
        <w:rPr>
          <w:spacing w:val="-1"/>
          <w:sz w:val="24"/>
          <w:szCs w:val="24"/>
          <w:lang w:val="en-AU" w:eastAsia="tr-TR"/>
        </w:rPr>
        <w:lastRenderedPageBreak/>
        <w:t>çok</w:t>
      </w:r>
      <w:r w:rsidR="00157A66">
        <w:rPr>
          <w:spacing w:val="-1"/>
          <w:sz w:val="24"/>
          <w:szCs w:val="24"/>
          <w:lang w:val="en-AU" w:eastAsia="tr-TR"/>
        </w:rPr>
        <w:t xml:space="preserve"> </w:t>
      </w:r>
      <w:r w:rsidR="008C6FD3" w:rsidRPr="00DD1750">
        <w:rPr>
          <w:spacing w:val="-1"/>
          <w:sz w:val="24"/>
          <w:szCs w:val="24"/>
          <w:lang w:val="en-AU" w:eastAsia="tr-TR"/>
        </w:rPr>
        <w:t>değerli</w:t>
      </w:r>
      <w:r w:rsidR="00157A66">
        <w:rPr>
          <w:spacing w:val="-1"/>
          <w:sz w:val="24"/>
          <w:szCs w:val="24"/>
          <w:lang w:val="en-AU" w:eastAsia="tr-TR"/>
        </w:rPr>
        <w:t xml:space="preserve"> </w:t>
      </w:r>
      <w:r w:rsidR="008C6FD3" w:rsidRPr="00DD1750">
        <w:rPr>
          <w:spacing w:val="-1"/>
          <w:sz w:val="24"/>
          <w:szCs w:val="24"/>
          <w:lang w:val="en-AU" w:eastAsia="tr-TR"/>
        </w:rPr>
        <w:t>olan</w:t>
      </w:r>
      <w:r w:rsidR="00157A66">
        <w:rPr>
          <w:spacing w:val="-1"/>
          <w:sz w:val="24"/>
          <w:szCs w:val="24"/>
          <w:lang w:val="en-AU" w:eastAsia="tr-TR"/>
        </w:rPr>
        <w:t xml:space="preserve"> </w:t>
      </w:r>
      <w:r w:rsidR="008C6FD3" w:rsidRPr="00DD1750">
        <w:rPr>
          <w:spacing w:val="-1"/>
          <w:sz w:val="24"/>
          <w:szCs w:val="24"/>
          <w:lang w:val="en-AU" w:eastAsia="tr-TR"/>
        </w:rPr>
        <w:t>bu</w:t>
      </w:r>
      <w:r w:rsidR="00157A66">
        <w:rPr>
          <w:spacing w:val="-1"/>
          <w:sz w:val="24"/>
          <w:szCs w:val="24"/>
          <w:lang w:val="en-AU" w:eastAsia="tr-TR"/>
        </w:rPr>
        <w:t xml:space="preserve"> </w:t>
      </w:r>
      <w:r w:rsidR="008C6FD3" w:rsidRPr="00DD1750">
        <w:rPr>
          <w:spacing w:val="-1"/>
          <w:sz w:val="24"/>
          <w:szCs w:val="24"/>
          <w:lang w:val="en-AU" w:eastAsia="tr-TR"/>
        </w:rPr>
        <w:t>ormanın</w:t>
      </w:r>
      <w:r w:rsidR="00157A66">
        <w:rPr>
          <w:spacing w:val="-1"/>
          <w:sz w:val="24"/>
          <w:szCs w:val="24"/>
          <w:lang w:val="en-AU" w:eastAsia="tr-TR"/>
        </w:rPr>
        <w:t xml:space="preserve"> </w:t>
      </w:r>
      <w:r w:rsidR="008C6FD3" w:rsidRPr="00DD1750">
        <w:rPr>
          <w:spacing w:val="-1"/>
          <w:sz w:val="24"/>
          <w:szCs w:val="24"/>
          <w:lang w:val="en-AU" w:eastAsia="tr-TR"/>
        </w:rPr>
        <w:t>genel</w:t>
      </w:r>
      <w:r w:rsidR="00157A66">
        <w:rPr>
          <w:spacing w:val="-1"/>
          <w:sz w:val="24"/>
          <w:szCs w:val="24"/>
          <w:lang w:val="en-AU" w:eastAsia="tr-TR"/>
        </w:rPr>
        <w:t xml:space="preserve"> </w:t>
      </w:r>
      <w:r w:rsidR="008C6FD3" w:rsidRPr="00DD1750">
        <w:rPr>
          <w:spacing w:val="-1"/>
          <w:sz w:val="24"/>
          <w:szCs w:val="24"/>
          <w:lang w:val="en-AU" w:eastAsia="tr-TR"/>
        </w:rPr>
        <w:t>yapısı</w:t>
      </w:r>
      <w:r w:rsidR="00157A66">
        <w:rPr>
          <w:spacing w:val="-1"/>
          <w:sz w:val="24"/>
          <w:szCs w:val="24"/>
          <w:lang w:val="en-AU" w:eastAsia="tr-TR"/>
        </w:rPr>
        <w:t xml:space="preserve"> </w:t>
      </w:r>
      <w:r w:rsidR="008C6FD3" w:rsidRPr="00DD1750">
        <w:rPr>
          <w:spacing w:val="-1"/>
          <w:sz w:val="24"/>
          <w:szCs w:val="24"/>
          <w:lang w:val="en-AU" w:eastAsia="tr-TR"/>
        </w:rPr>
        <w:t>ılı</w:t>
      </w:r>
      <w:r w:rsidRPr="00DD1750">
        <w:rPr>
          <w:spacing w:val="-1"/>
          <w:sz w:val="24"/>
          <w:szCs w:val="24"/>
          <w:lang w:val="en-AU" w:eastAsia="tr-TR"/>
        </w:rPr>
        <w:t xml:space="preserve">man, </w:t>
      </w:r>
      <w:r w:rsidR="008C6FD3" w:rsidRPr="00DD1750">
        <w:rPr>
          <w:spacing w:val="-1"/>
          <w:sz w:val="24"/>
          <w:szCs w:val="24"/>
          <w:lang w:val="en-AU" w:eastAsia="tr-TR"/>
        </w:rPr>
        <w:t>nemli</w:t>
      </w:r>
      <w:r w:rsidR="00157A66">
        <w:rPr>
          <w:spacing w:val="-1"/>
          <w:sz w:val="24"/>
          <w:szCs w:val="24"/>
          <w:lang w:val="en-AU" w:eastAsia="tr-TR"/>
        </w:rPr>
        <w:t xml:space="preserve"> </w:t>
      </w:r>
      <w:r w:rsidR="008C6FD3" w:rsidRPr="00DD1750">
        <w:rPr>
          <w:spacing w:val="-1"/>
          <w:sz w:val="24"/>
          <w:szCs w:val="24"/>
          <w:lang w:val="en-AU" w:eastAsia="tr-TR"/>
        </w:rPr>
        <w:t>Kuzey</w:t>
      </w:r>
      <w:r w:rsidR="00157A66">
        <w:rPr>
          <w:spacing w:val="-1"/>
          <w:sz w:val="24"/>
          <w:szCs w:val="24"/>
          <w:lang w:val="en-AU" w:eastAsia="tr-TR"/>
        </w:rPr>
        <w:t xml:space="preserve"> </w:t>
      </w:r>
      <w:r w:rsidR="008C6FD3" w:rsidRPr="00DD1750">
        <w:rPr>
          <w:spacing w:val="-1"/>
          <w:sz w:val="24"/>
          <w:szCs w:val="24"/>
          <w:lang w:val="en-AU" w:eastAsia="tr-TR"/>
        </w:rPr>
        <w:t>Ormanları (Boreal Ormanlar) tipindedir.</w:t>
      </w:r>
    </w:p>
    <w:p w:rsidR="007B0E82" w:rsidRPr="00DD1750" w:rsidRDefault="007B0E82" w:rsidP="007B0E82">
      <w:pPr>
        <w:ind w:firstLine="709"/>
        <w:jc w:val="both"/>
        <w:rPr>
          <w:sz w:val="24"/>
          <w:szCs w:val="24"/>
          <w:lang w:val="en-AU" w:eastAsia="tr-TR"/>
        </w:rPr>
      </w:pPr>
    </w:p>
    <w:p w:rsidR="002A4680" w:rsidRPr="00DD1750" w:rsidRDefault="008C6FD3" w:rsidP="007B0E82">
      <w:pPr>
        <w:ind w:firstLine="709"/>
        <w:jc w:val="both"/>
        <w:rPr>
          <w:sz w:val="24"/>
          <w:szCs w:val="24"/>
          <w:lang w:val="en-AU" w:eastAsia="tr-TR"/>
        </w:rPr>
      </w:pPr>
      <w:r w:rsidRPr="00DD1750">
        <w:rPr>
          <w:sz w:val="24"/>
          <w:szCs w:val="24"/>
          <w:lang w:val="en-AU" w:eastAsia="tr-TR"/>
        </w:rPr>
        <w:t>Alanın</w:t>
      </w:r>
      <w:r w:rsidR="00157A66">
        <w:rPr>
          <w:sz w:val="24"/>
          <w:szCs w:val="24"/>
          <w:lang w:val="en-AU" w:eastAsia="tr-TR"/>
        </w:rPr>
        <w:t xml:space="preserve"> </w:t>
      </w:r>
      <w:r w:rsidRPr="00DD1750">
        <w:rPr>
          <w:sz w:val="24"/>
          <w:szCs w:val="24"/>
          <w:lang w:val="en-AU" w:eastAsia="tr-TR"/>
        </w:rPr>
        <w:t>biyoçeşitlilik</w:t>
      </w:r>
      <w:r w:rsidR="00157A66">
        <w:rPr>
          <w:sz w:val="24"/>
          <w:szCs w:val="24"/>
          <w:lang w:val="en-AU" w:eastAsia="tr-TR"/>
        </w:rPr>
        <w:t xml:space="preserve"> </w:t>
      </w:r>
      <w:r w:rsidRPr="00DD1750">
        <w:rPr>
          <w:sz w:val="24"/>
          <w:szCs w:val="24"/>
          <w:lang w:val="en-AU" w:eastAsia="tr-TR"/>
        </w:rPr>
        <w:t>açısından</w:t>
      </w:r>
      <w:r w:rsidR="00157A66">
        <w:rPr>
          <w:sz w:val="24"/>
          <w:szCs w:val="24"/>
          <w:lang w:val="en-AU" w:eastAsia="tr-TR"/>
        </w:rPr>
        <w:t xml:space="preserve"> </w:t>
      </w:r>
      <w:r w:rsidRPr="00DD1750">
        <w:rPr>
          <w:sz w:val="24"/>
          <w:szCs w:val="24"/>
          <w:lang w:val="en-AU" w:eastAsia="tr-TR"/>
        </w:rPr>
        <w:t>ço</w:t>
      </w:r>
      <w:r w:rsidR="00360F0A" w:rsidRPr="00DD1750">
        <w:rPr>
          <w:sz w:val="24"/>
          <w:szCs w:val="24"/>
          <w:lang w:val="en-AU" w:eastAsia="tr-TR"/>
        </w:rPr>
        <w:t>k</w:t>
      </w:r>
      <w:r w:rsidR="00157A66">
        <w:rPr>
          <w:sz w:val="24"/>
          <w:szCs w:val="24"/>
          <w:lang w:val="en-AU" w:eastAsia="tr-TR"/>
        </w:rPr>
        <w:t xml:space="preserve"> </w:t>
      </w:r>
      <w:r w:rsidR="00360F0A" w:rsidRPr="00DD1750">
        <w:rPr>
          <w:sz w:val="24"/>
          <w:szCs w:val="24"/>
          <w:lang w:val="en-AU" w:eastAsia="tr-TR"/>
        </w:rPr>
        <w:t>zengin flora ve</w:t>
      </w:r>
      <w:r w:rsidR="00157A66">
        <w:rPr>
          <w:sz w:val="24"/>
          <w:szCs w:val="24"/>
          <w:lang w:val="en-AU" w:eastAsia="tr-TR"/>
        </w:rPr>
        <w:t xml:space="preserve"> </w:t>
      </w:r>
      <w:r w:rsidR="00360F0A" w:rsidRPr="00DD1750">
        <w:rPr>
          <w:sz w:val="24"/>
          <w:szCs w:val="24"/>
          <w:lang w:val="en-AU" w:eastAsia="tr-TR"/>
        </w:rPr>
        <w:t>faunaya</w:t>
      </w:r>
      <w:r w:rsidR="00157A66">
        <w:rPr>
          <w:sz w:val="24"/>
          <w:szCs w:val="24"/>
          <w:lang w:val="en-AU" w:eastAsia="tr-TR"/>
        </w:rPr>
        <w:t xml:space="preserve"> </w:t>
      </w:r>
      <w:r w:rsidR="00360F0A" w:rsidRPr="00DD1750">
        <w:rPr>
          <w:sz w:val="24"/>
          <w:szCs w:val="24"/>
          <w:lang w:val="en-AU" w:eastAsia="tr-TR"/>
        </w:rPr>
        <w:t>sahip</w:t>
      </w:r>
      <w:r w:rsidR="00157A66">
        <w:rPr>
          <w:sz w:val="24"/>
          <w:szCs w:val="24"/>
          <w:lang w:val="en-AU" w:eastAsia="tr-TR"/>
        </w:rPr>
        <w:t xml:space="preserve"> </w:t>
      </w:r>
      <w:r w:rsidRPr="00DD1750">
        <w:rPr>
          <w:sz w:val="24"/>
          <w:szCs w:val="24"/>
          <w:lang w:val="en-AU" w:eastAsia="tr-TR"/>
        </w:rPr>
        <w:t>olması, Türkiye’nin</w:t>
      </w:r>
      <w:r w:rsidR="00157A66">
        <w:rPr>
          <w:sz w:val="24"/>
          <w:szCs w:val="24"/>
          <w:lang w:val="en-AU" w:eastAsia="tr-TR"/>
        </w:rPr>
        <w:t xml:space="preserve"> </w:t>
      </w:r>
      <w:r w:rsidRPr="00DD1750">
        <w:rPr>
          <w:sz w:val="24"/>
          <w:szCs w:val="24"/>
          <w:lang w:val="en-AU" w:eastAsia="tr-TR"/>
        </w:rPr>
        <w:t>en</w:t>
      </w:r>
      <w:r w:rsidR="00157A66">
        <w:rPr>
          <w:sz w:val="24"/>
          <w:szCs w:val="24"/>
          <w:lang w:val="en-AU" w:eastAsia="tr-TR"/>
        </w:rPr>
        <w:t xml:space="preserve"> </w:t>
      </w:r>
      <w:r w:rsidRPr="00DD1750">
        <w:rPr>
          <w:sz w:val="24"/>
          <w:szCs w:val="24"/>
          <w:lang w:val="en-AU" w:eastAsia="tr-TR"/>
        </w:rPr>
        <w:t>yaşlı</w:t>
      </w:r>
      <w:r w:rsidR="00157A66">
        <w:rPr>
          <w:sz w:val="24"/>
          <w:szCs w:val="24"/>
          <w:lang w:val="en-AU" w:eastAsia="tr-TR"/>
        </w:rPr>
        <w:t xml:space="preserve"> </w:t>
      </w:r>
      <w:r w:rsidRPr="00DD1750">
        <w:rPr>
          <w:sz w:val="24"/>
          <w:szCs w:val="24"/>
          <w:lang w:val="en-AU" w:eastAsia="tr-TR"/>
        </w:rPr>
        <w:t>porsuk (</w:t>
      </w:r>
      <w:r w:rsidRPr="00DD1750">
        <w:rPr>
          <w:i/>
          <w:iCs/>
          <w:sz w:val="24"/>
          <w:szCs w:val="24"/>
          <w:lang w:val="en-AU" w:eastAsia="tr-TR"/>
        </w:rPr>
        <w:t>Taxusbaccata L.)</w:t>
      </w:r>
      <w:r w:rsidRPr="00DD1750">
        <w:rPr>
          <w:sz w:val="24"/>
          <w:szCs w:val="24"/>
          <w:lang w:val="en-AU" w:eastAsia="tr-TR"/>
        </w:rPr>
        <w:t> ağaçlarını (1.000 ve 1.200 yaşlarında) bünyesinde</w:t>
      </w:r>
      <w:r w:rsidR="00157A66">
        <w:rPr>
          <w:sz w:val="24"/>
          <w:szCs w:val="24"/>
          <w:lang w:val="en-AU" w:eastAsia="tr-TR"/>
        </w:rPr>
        <w:t xml:space="preserve"> </w:t>
      </w:r>
      <w:r w:rsidRPr="00DD1750">
        <w:rPr>
          <w:sz w:val="24"/>
          <w:szCs w:val="24"/>
          <w:lang w:val="en-AU" w:eastAsia="tr-TR"/>
        </w:rPr>
        <w:t>barındırması</w:t>
      </w:r>
      <w:r w:rsidR="00157A66">
        <w:rPr>
          <w:sz w:val="24"/>
          <w:szCs w:val="24"/>
          <w:lang w:val="en-AU" w:eastAsia="tr-TR"/>
        </w:rPr>
        <w:t xml:space="preserve"> </w:t>
      </w:r>
      <w:r w:rsidRPr="00DD1750">
        <w:rPr>
          <w:sz w:val="24"/>
          <w:szCs w:val="24"/>
          <w:lang w:val="en-AU" w:eastAsia="tr-TR"/>
        </w:rPr>
        <w:t>ve</w:t>
      </w:r>
      <w:r w:rsidR="00157A66">
        <w:rPr>
          <w:sz w:val="24"/>
          <w:szCs w:val="24"/>
          <w:lang w:val="en-AU" w:eastAsia="tr-TR"/>
        </w:rPr>
        <w:t xml:space="preserve"> </w:t>
      </w:r>
      <w:r w:rsidRPr="00DD1750">
        <w:rPr>
          <w:sz w:val="24"/>
          <w:szCs w:val="24"/>
          <w:lang w:val="en-AU" w:eastAsia="tr-TR"/>
        </w:rPr>
        <w:t>bölgede</w:t>
      </w:r>
      <w:r w:rsidR="00157A66">
        <w:rPr>
          <w:sz w:val="24"/>
          <w:szCs w:val="24"/>
          <w:lang w:val="en-AU" w:eastAsia="tr-TR"/>
        </w:rPr>
        <w:t xml:space="preserve"> </w:t>
      </w:r>
      <w:r w:rsidRPr="00DD1750">
        <w:rPr>
          <w:sz w:val="24"/>
          <w:szCs w:val="24"/>
          <w:lang w:val="en-AU" w:eastAsia="tr-TR"/>
        </w:rPr>
        <w:t>bulunan</w:t>
      </w:r>
      <w:r w:rsidR="00157A66">
        <w:rPr>
          <w:sz w:val="24"/>
          <w:szCs w:val="24"/>
          <w:lang w:val="en-AU" w:eastAsia="tr-TR"/>
        </w:rPr>
        <w:t xml:space="preserve"> </w:t>
      </w:r>
      <w:r w:rsidRPr="00DD1750">
        <w:rPr>
          <w:sz w:val="24"/>
          <w:szCs w:val="24"/>
          <w:lang w:val="en-AU" w:eastAsia="tr-TR"/>
        </w:rPr>
        <w:t>porsuk</w:t>
      </w:r>
      <w:r w:rsidR="00157A66">
        <w:rPr>
          <w:sz w:val="24"/>
          <w:szCs w:val="24"/>
          <w:lang w:val="en-AU" w:eastAsia="tr-TR"/>
        </w:rPr>
        <w:t xml:space="preserve"> </w:t>
      </w:r>
      <w:r w:rsidRPr="00DD1750">
        <w:rPr>
          <w:sz w:val="24"/>
          <w:szCs w:val="24"/>
          <w:lang w:val="en-AU" w:eastAsia="tr-TR"/>
        </w:rPr>
        <w:t>ağacı</w:t>
      </w:r>
      <w:r w:rsidR="00157A66">
        <w:rPr>
          <w:sz w:val="24"/>
          <w:szCs w:val="24"/>
          <w:lang w:val="en-AU" w:eastAsia="tr-TR"/>
        </w:rPr>
        <w:t xml:space="preserve"> </w:t>
      </w:r>
      <w:r w:rsidRPr="00DD1750">
        <w:rPr>
          <w:sz w:val="24"/>
          <w:szCs w:val="24"/>
          <w:lang w:val="en-AU" w:eastAsia="tr-TR"/>
        </w:rPr>
        <w:t>neslinin yok olma</w:t>
      </w:r>
      <w:r w:rsidR="00157A66">
        <w:rPr>
          <w:sz w:val="24"/>
          <w:szCs w:val="24"/>
          <w:lang w:val="en-AU" w:eastAsia="tr-TR"/>
        </w:rPr>
        <w:t xml:space="preserve"> </w:t>
      </w:r>
      <w:r w:rsidRPr="00DD1750">
        <w:rPr>
          <w:sz w:val="24"/>
          <w:szCs w:val="24"/>
          <w:lang w:val="en-AU" w:eastAsia="tr-TR"/>
        </w:rPr>
        <w:t>tehlikesi</w:t>
      </w:r>
      <w:r w:rsidR="00157A66">
        <w:rPr>
          <w:sz w:val="24"/>
          <w:szCs w:val="24"/>
          <w:lang w:val="en-AU" w:eastAsia="tr-TR"/>
        </w:rPr>
        <w:t xml:space="preserve"> </w:t>
      </w:r>
      <w:r w:rsidRPr="00DD1750">
        <w:rPr>
          <w:sz w:val="24"/>
          <w:szCs w:val="24"/>
          <w:lang w:val="en-AU" w:eastAsia="tr-TR"/>
        </w:rPr>
        <w:t>sınırında</w:t>
      </w:r>
      <w:r w:rsidR="00157A66">
        <w:rPr>
          <w:sz w:val="24"/>
          <w:szCs w:val="24"/>
          <w:lang w:val="en-AU" w:eastAsia="tr-TR"/>
        </w:rPr>
        <w:t xml:space="preserve"> </w:t>
      </w:r>
      <w:r w:rsidRPr="00DD1750">
        <w:rPr>
          <w:sz w:val="24"/>
          <w:szCs w:val="24"/>
          <w:lang w:val="en-AU" w:eastAsia="tr-TR"/>
        </w:rPr>
        <w:t>bulunması</w:t>
      </w:r>
      <w:r w:rsidR="00157A66">
        <w:rPr>
          <w:sz w:val="24"/>
          <w:szCs w:val="24"/>
          <w:lang w:val="en-AU" w:eastAsia="tr-TR"/>
        </w:rPr>
        <w:t xml:space="preserve"> </w:t>
      </w:r>
      <w:r w:rsidRPr="00DD1750">
        <w:rPr>
          <w:sz w:val="24"/>
          <w:szCs w:val="24"/>
          <w:lang w:val="en-AU" w:eastAsia="tr-TR"/>
        </w:rPr>
        <w:t>alanı</w:t>
      </w:r>
      <w:r w:rsidR="00157A66">
        <w:rPr>
          <w:sz w:val="24"/>
          <w:szCs w:val="24"/>
          <w:lang w:val="en-AU" w:eastAsia="tr-TR"/>
        </w:rPr>
        <w:t xml:space="preserve"> </w:t>
      </w:r>
      <w:r w:rsidRPr="00DD1750">
        <w:rPr>
          <w:sz w:val="24"/>
          <w:szCs w:val="24"/>
          <w:lang w:val="en-AU" w:eastAsia="tr-TR"/>
        </w:rPr>
        <w:t>ekoturizm</w:t>
      </w:r>
      <w:r w:rsidR="00157A66">
        <w:rPr>
          <w:sz w:val="24"/>
          <w:szCs w:val="24"/>
          <w:lang w:val="en-AU" w:eastAsia="tr-TR"/>
        </w:rPr>
        <w:t xml:space="preserve"> </w:t>
      </w:r>
      <w:r w:rsidRPr="00DD1750">
        <w:rPr>
          <w:sz w:val="24"/>
          <w:szCs w:val="24"/>
          <w:lang w:val="en-AU" w:eastAsia="tr-TR"/>
        </w:rPr>
        <w:t>açısından</w:t>
      </w:r>
      <w:r w:rsidR="00157A66">
        <w:rPr>
          <w:sz w:val="24"/>
          <w:szCs w:val="24"/>
          <w:lang w:val="en-AU" w:eastAsia="tr-TR"/>
        </w:rPr>
        <w:t xml:space="preserve"> </w:t>
      </w:r>
      <w:r w:rsidRPr="00DD1750">
        <w:rPr>
          <w:sz w:val="24"/>
          <w:szCs w:val="24"/>
          <w:lang w:val="en-AU" w:eastAsia="tr-TR"/>
        </w:rPr>
        <w:t>önemli hale getirmektedir.</w:t>
      </w:r>
    </w:p>
    <w:p w:rsidR="009A631D" w:rsidRDefault="009A631D" w:rsidP="007C08ED">
      <w:pPr>
        <w:spacing w:after="240"/>
        <w:rPr>
          <w:b/>
          <w:i/>
          <w:sz w:val="24"/>
          <w:szCs w:val="24"/>
          <w:lang w:val="en-AU" w:eastAsia="tr-TR"/>
        </w:rPr>
      </w:pPr>
    </w:p>
    <w:p w:rsidR="007C08ED" w:rsidRDefault="00FB7EC2" w:rsidP="007C08ED">
      <w:pPr>
        <w:spacing w:after="240"/>
        <w:rPr>
          <w:b/>
          <w:i/>
          <w:sz w:val="24"/>
          <w:szCs w:val="24"/>
          <w:lang w:val="en-AU" w:eastAsia="tr-TR"/>
        </w:rPr>
      </w:pPr>
      <w:r w:rsidRPr="00DD1750">
        <w:rPr>
          <w:b/>
          <w:i/>
          <w:sz w:val="24"/>
          <w:szCs w:val="24"/>
          <w:lang w:val="en-AU" w:eastAsia="tr-TR"/>
        </w:rPr>
        <w:t xml:space="preserve">Ayrıca; </w:t>
      </w:r>
    </w:p>
    <w:p w:rsidR="00170B92" w:rsidRPr="00767854" w:rsidRDefault="00FB7EC2" w:rsidP="00767854">
      <w:pPr>
        <w:spacing w:after="240"/>
        <w:ind w:firstLine="708"/>
        <w:rPr>
          <w:b/>
          <w:i/>
          <w:sz w:val="24"/>
          <w:szCs w:val="24"/>
          <w:lang w:val="en-AU" w:eastAsia="tr-TR"/>
        </w:rPr>
      </w:pPr>
      <w:r w:rsidRPr="00DD1750">
        <w:rPr>
          <w:sz w:val="24"/>
          <w:szCs w:val="24"/>
          <w:lang w:val="en-AU" w:eastAsia="tr-TR"/>
        </w:rPr>
        <w:t>Kültür</w:t>
      </w:r>
      <w:r w:rsidR="00157A66">
        <w:rPr>
          <w:sz w:val="24"/>
          <w:szCs w:val="24"/>
          <w:lang w:val="en-AU" w:eastAsia="tr-TR"/>
        </w:rPr>
        <w:t xml:space="preserve"> </w:t>
      </w:r>
      <w:r w:rsidRPr="00DD1750">
        <w:rPr>
          <w:sz w:val="24"/>
          <w:szCs w:val="24"/>
          <w:lang w:val="en-AU" w:eastAsia="tr-TR"/>
        </w:rPr>
        <w:t>ve</w:t>
      </w:r>
      <w:r w:rsidR="00157A66">
        <w:rPr>
          <w:sz w:val="24"/>
          <w:szCs w:val="24"/>
          <w:lang w:val="en-AU" w:eastAsia="tr-TR"/>
        </w:rPr>
        <w:t xml:space="preserve"> </w:t>
      </w:r>
      <w:r w:rsidRPr="00DD1750">
        <w:rPr>
          <w:sz w:val="24"/>
          <w:szCs w:val="24"/>
          <w:lang w:val="en-AU" w:eastAsia="tr-TR"/>
        </w:rPr>
        <w:t>Turizm</w:t>
      </w:r>
      <w:r w:rsidR="00157A66">
        <w:rPr>
          <w:sz w:val="24"/>
          <w:szCs w:val="24"/>
          <w:lang w:val="en-AU" w:eastAsia="tr-TR"/>
        </w:rPr>
        <w:t xml:space="preserve"> </w:t>
      </w:r>
      <w:r w:rsidRPr="00DD1750">
        <w:rPr>
          <w:sz w:val="24"/>
          <w:szCs w:val="24"/>
          <w:lang w:val="en-AU" w:eastAsia="tr-TR"/>
        </w:rPr>
        <w:t>Bakanlığını</w:t>
      </w:r>
      <w:r w:rsidR="00F559A7" w:rsidRPr="00DD1750">
        <w:rPr>
          <w:sz w:val="24"/>
          <w:szCs w:val="24"/>
          <w:lang w:val="en-AU" w:eastAsia="tr-TR"/>
        </w:rPr>
        <w:t>n</w:t>
      </w:r>
      <w:r w:rsidR="00157A66">
        <w:rPr>
          <w:sz w:val="24"/>
          <w:szCs w:val="24"/>
          <w:lang w:val="en-AU" w:eastAsia="tr-TR"/>
        </w:rPr>
        <w:t xml:space="preserve"> </w:t>
      </w:r>
      <w:r w:rsidR="00170B92">
        <w:rPr>
          <w:sz w:val="24"/>
          <w:szCs w:val="24"/>
          <w:lang w:val="en-AU" w:eastAsia="tr-TR"/>
        </w:rPr>
        <w:t>İl</w:t>
      </w:r>
      <w:r w:rsidRPr="00DD1750">
        <w:rPr>
          <w:sz w:val="24"/>
          <w:szCs w:val="24"/>
          <w:lang w:val="en-AU" w:eastAsia="tr-TR"/>
        </w:rPr>
        <w:t>imizdeki</w:t>
      </w:r>
      <w:r w:rsidR="00157A66">
        <w:rPr>
          <w:sz w:val="24"/>
          <w:szCs w:val="24"/>
          <w:lang w:val="en-AU" w:eastAsia="tr-TR"/>
        </w:rPr>
        <w:t xml:space="preserve"> </w:t>
      </w:r>
      <w:r w:rsidRPr="00DD1750">
        <w:rPr>
          <w:sz w:val="24"/>
          <w:szCs w:val="24"/>
          <w:lang w:val="en-AU" w:eastAsia="tr-TR"/>
        </w:rPr>
        <w:t>taşra</w:t>
      </w:r>
      <w:r w:rsidR="00157A66">
        <w:rPr>
          <w:sz w:val="24"/>
          <w:szCs w:val="24"/>
          <w:lang w:val="en-AU" w:eastAsia="tr-TR"/>
        </w:rPr>
        <w:t xml:space="preserve"> </w:t>
      </w:r>
      <w:r w:rsidRPr="00DD1750">
        <w:rPr>
          <w:sz w:val="24"/>
          <w:szCs w:val="24"/>
          <w:lang w:val="en-AU" w:eastAsia="tr-TR"/>
        </w:rPr>
        <w:t>teşkilatı</w:t>
      </w:r>
      <w:r w:rsidR="00157A66">
        <w:rPr>
          <w:sz w:val="24"/>
          <w:szCs w:val="24"/>
          <w:lang w:val="en-AU" w:eastAsia="tr-TR"/>
        </w:rPr>
        <w:t xml:space="preserve"> </w:t>
      </w:r>
      <w:r w:rsidRPr="00DD1750">
        <w:rPr>
          <w:sz w:val="24"/>
          <w:szCs w:val="24"/>
          <w:lang w:val="en-AU" w:eastAsia="tr-TR"/>
        </w:rPr>
        <w:t>olan</w:t>
      </w:r>
      <w:r w:rsidR="00157A66">
        <w:rPr>
          <w:sz w:val="24"/>
          <w:szCs w:val="24"/>
          <w:lang w:val="en-AU" w:eastAsia="tr-TR"/>
        </w:rPr>
        <w:t xml:space="preserve"> </w:t>
      </w:r>
      <w:r w:rsidRPr="00DD1750">
        <w:rPr>
          <w:sz w:val="24"/>
          <w:szCs w:val="24"/>
        </w:rPr>
        <w:t>İl Kültür ve Turizm Müdürlüğü’ne bağlı olarak hizmet veren birimler şunlardır:</w:t>
      </w:r>
    </w:p>
    <w:p w:rsidR="00170B92" w:rsidRPr="00DD1750" w:rsidRDefault="00170B92" w:rsidP="007C08ED">
      <w:pPr>
        <w:spacing w:after="240"/>
        <w:jc w:val="both"/>
        <w:rPr>
          <w:sz w:val="24"/>
          <w:szCs w:val="24"/>
        </w:rPr>
      </w:pPr>
    </w:p>
    <w:p w:rsidR="002A4680" w:rsidRPr="00DD1750" w:rsidRDefault="00C00BF8" w:rsidP="00EA06D3">
      <w:pPr>
        <w:pStyle w:val="ResimYazs"/>
        <w:rPr>
          <w:rFonts w:ascii="Times New Roman" w:hAnsi="Times New Roman"/>
        </w:rPr>
      </w:pPr>
      <w:bookmarkStart w:id="59" w:name="_Toc474919003"/>
      <w:r w:rsidRPr="00DD1750">
        <w:rPr>
          <w:rFonts w:ascii="Times New Roman" w:hAnsi="Times New Roman"/>
        </w:rPr>
        <w:t>TABLO-</w:t>
      </w:r>
      <w:r w:rsidR="001D575A" w:rsidRPr="00DD1750">
        <w:rPr>
          <w:rFonts w:ascii="Times New Roman" w:hAnsi="Times New Roman"/>
        </w:rPr>
        <w:fldChar w:fldCharType="begin"/>
      </w:r>
      <w:r w:rsidRPr="00DD1750">
        <w:rPr>
          <w:rFonts w:ascii="Times New Roman" w:hAnsi="Times New Roman"/>
        </w:rPr>
        <w:instrText xml:space="preserve"> SEQ Tablo \* ARABIC </w:instrText>
      </w:r>
      <w:r w:rsidR="001D575A" w:rsidRPr="00DD1750">
        <w:rPr>
          <w:rFonts w:ascii="Times New Roman" w:hAnsi="Times New Roman"/>
        </w:rPr>
        <w:fldChar w:fldCharType="separate"/>
      </w:r>
      <w:r w:rsidR="00EC6604">
        <w:rPr>
          <w:rFonts w:ascii="Times New Roman" w:hAnsi="Times New Roman"/>
          <w:noProof/>
        </w:rPr>
        <w:t>14</w:t>
      </w:r>
      <w:r w:rsidR="001D575A" w:rsidRPr="00DD1750">
        <w:rPr>
          <w:rFonts w:ascii="Times New Roman" w:hAnsi="Times New Roman"/>
        </w:rPr>
        <w:fldChar w:fldCharType="end"/>
      </w:r>
      <w:r w:rsidRPr="00DD1750">
        <w:rPr>
          <w:rFonts w:ascii="Times New Roman" w:hAnsi="Times New Roman"/>
        </w:rPr>
        <w:t xml:space="preserve"> İL KÜLTÜR VE TURİZM MÜDÜRLÜĞÜNE BAĞLI BİRİMLER</w:t>
      </w:r>
      <w:bookmarkEnd w:id="59"/>
    </w:p>
    <w:tbl>
      <w:tblPr>
        <w:tblStyle w:val="TabloListe8"/>
        <w:tblW w:w="0" w:type="auto"/>
        <w:tblInd w:w="824" w:type="dxa"/>
        <w:tblLook w:val="04A0" w:firstRow="1" w:lastRow="0" w:firstColumn="1" w:lastColumn="0" w:noHBand="0" w:noVBand="1"/>
      </w:tblPr>
      <w:tblGrid>
        <w:gridCol w:w="1979"/>
        <w:gridCol w:w="5697"/>
      </w:tblGrid>
      <w:tr w:rsidR="00F559A7" w:rsidRPr="00DD1750" w:rsidTr="00C14059">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676" w:type="dxa"/>
            <w:gridSpan w:val="2"/>
            <w:tcBorders>
              <w:top w:val="nil"/>
              <w:left w:val="nil"/>
              <w:bottom w:val="single" w:sz="12" w:space="0" w:color="auto"/>
              <w:right w:val="nil"/>
            </w:tcBorders>
            <w:shd w:val="clear" w:color="auto" w:fill="auto"/>
          </w:tcPr>
          <w:p w:rsidR="00F559A7" w:rsidRPr="00DD1750" w:rsidRDefault="00F559A7" w:rsidP="00F559A7">
            <w:pPr>
              <w:tabs>
                <w:tab w:val="left" w:pos="1515"/>
              </w:tabs>
              <w:rPr>
                <w:sz w:val="24"/>
                <w:szCs w:val="24"/>
              </w:rPr>
            </w:pPr>
          </w:p>
        </w:tc>
      </w:tr>
      <w:tr w:rsidR="00FB7EC2" w:rsidRPr="00DD1750" w:rsidTr="00B3208D">
        <w:trPr>
          <w:cnfStyle w:val="000000100000" w:firstRow="0" w:lastRow="0" w:firstColumn="0" w:lastColumn="0" w:oddVBand="0" w:evenVBand="0" w:oddHBand="1" w:evenHBand="0"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1979" w:type="dxa"/>
            <w:tcBorders>
              <w:top w:val="single" w:sz="12" w:space="0" w:color="auto"/>
              <w:left w:val="single" w:sz="12" w:space="0" w:color="auto"/>
            </w:tcBorders>
            <w:shd w:val="clear" w:color="auto" w:fill="9CC2E5" w:themeFill="accent1" w:themeFillTint="99"/>
            <w:vAlign w:val="center"/>
          </w:tcPr>
          <w:p w:rsidR="00AE5258" w:rsidRPr="00DD1750" w:rsidRDefault="00AE5258" w:rsidP="00C26EE9">
            <w:pPr>
              <w:rPr>
                <w:sz w:val="24"/>
                <w:szCs w:val="24"/>
              </w:rPr>
            </w:pPr>
          </w:p>
          <w:p w:rsidR="00F559A7" w:rsidRPr="00DD1750" w:rsidRDefault="00F559A7" w:rsidP="00F559A7">
            <w:pPr>
              <w:rPr>
                <w:sz w:val="24"/>
                <w:szCs w:val="24"/>
              </w:rPr>
            </w:pPr>
            <w:r w:rsidRPr="00DD1750">
              <w:rPr>
                <w:sz w:val="24"/>
                <w:szCs w:val="24"/>
              </w:rPr>
              <w:t>MERKEZ</w:t>
            </w:r>
          </w:p>
          <w:p w:rsidR="00FB7EC2" w:rsidRPr="00DD1750" w:rsidRDefault="00FB7EC2" w:rsidP="00F559A7">
            <w:pPr>
              <w:rPr>
                <w:sz w:val="24"/>
                <w:szCs w:val="24"/>
              </w:rPr>
            </w:pPr>
          </w:p>
        </w:tc>
        <w:tc>
          <w:tcPr>
            <w:tcW w:w="5697" w:type="dxa"/>
            <w:tcBorders>
              <w:top w:val="single" w:sz="12" w:space="0" w:color="auto"/>
              <w:right w:val="single" w:sz="12" w:space="0" w:color="auto"/>
            </w:tcBorders>
            <w:shd w:val="clear" w:color="auto" w:fill="9CC2E5" w:themeFill="accent1" w:themeFillTint="99"/>
            <w:vAlign w:val="center"/>
          </w:tcPr>
          <w:p w:rsidR="00C14059" w:rsidRPr="00DD1750" w:rsidRDefault="00C14059" w:rsidP="00C14059">
            <w:pPr>
              <w:cnfStyle w:val="000000100000" w:firstRow="0" w:lastRow="0" w:firstColumn="0" w:lastColumn="0" w:oddVBand="0" w:evenVBand="0" w:oddHBand="1" w:evenHBand="0" w:firstRowFirstColumn="0" w:firstRowLastColumn="0" w:lastRowFirstColumn="0" w:lastRowLastColumn="0"/>
              <w:rPr>
                <w:sz w:val="24"/>
                <w:szCs w:val="24"/>
              </w:rPr>
            </w:pPr>
          </w:p>
          <w:p w:rsidR="00F559A7" w:rsidRPr="00DD1750" w:rsidRDefault="00F559A7" w:rsidP="00C14059">
            <w:pPr>
              <w:pStyle w:val="ListeParagraf"/>
              <w:numPr>
                <w:ilvl w:val="0"/>
                <w:numId w:val="3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D1750">
              <w:rPr>
                <w:rFonts w:ascii="Times New Roman" w:hAnsi="Times New Roman" w:cs="Times New Roman"/>
              </w:rPr>
              <w:t>İl Halk Kütüphanesi Müdürlüğü</w:t>
            </w:r>
          </w:p>
          <w:p w:rsidR="00C14059" w:rsidRPr="00DD1750" w:rsidRDefault="00F559A7" w:rsidP="00C14059">
            <w:pPr>
              <w:pStyle w:val="ListeParagraf"/>
              <w:numPr>
                <w:ilvl w:val="0"/>
                <w:numId w:val="3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D1750">
              <w:rPr>
                <w:rFonts w:ascii="Times New Roman" w:hAnsi="Times New Roman" w:cs="Times New Roman"/>
              </w:rPr>
              <w:t>Zongu</w:t>
            </w:r>
            <w:r w:rsidR="007C08ED">
              <w:rPr>
                <w:rFonts w:ascii="Times New Roman" w:hAnsi="Times New Roman" w:cs="Times New Roman"/>
              </w:rPr>
              <w:t xml:space="preserve">ldak Müze Müdürlüğü </w:t>
            </w:r>
          </w:p>
          <w:p w:rsidR="00C14059" w:rsidRPr="00DD1750" w:rsidRDefault="00C14059" w:rsidP="00C14059">
            <w:pPr>
              <w:pStyle w:val="ListeParagraf"/>
              <w:numPr>
                <w:ilvl w:val="0"/>
                <w:numId w:val="3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D1750">
              <w:rPr>
                <w:rFonts w:ascii="Times New Roman" w:hAnsi="Times New Roman" w:cs="Times New Roman"/>
              </w:rPr>
              <w:t>Zonguldak Devlet Tiyatrosu</w:t>
            </w:r>
          </w:p>
          <w:p w:rsidR="00C14059" w:rsidRPr="00DD1750" w:rsidRDefault="00C14059" w:rsidP="00C14059">
            <w:pPr>
              <w:cnfStyle w:val="000000100000" w:firstRow="0" w:lastRow="0" w:firstColumn="0" w:lastColumn="0" w:oddVBand="0" w:evenVBand="0" w:oddHBand="1" w:evenHBand="0" w:firstRowFirstColumn="0" w:firstRowLastColumn="0" w:lastRowFirstColumn="0" w:lastRowLastColumn="0"/>
              <w:rPr>
                <w:sz w:val="24"/>
                <w:szCs w:val="24"/>
              </w:rPr>
            </w:pPr>
          </w:p>
        </w:tc>
      </w:tr>
      <w:tr w:rsidR="00F559A7" w:rsidRPr="00DD1750" w:rsidTr="00B3208D">
        <w:trPr>
          <w:cnfStyle w:val="000000010000" w:firstRow="0" w:lastRow="0" w:firstColumn="0" w:lastColumn="0" w:oddVBand="0" w:evenVBand="0" w:oddHBand="0" w:evenHBand="1" w:firstRowFirstColumn="0" w:firstRowLastColumn="0" w:lastRowFirstColumn="0" w:lastRowLastColumn="0"/>
          <w:trHeight w:val="808"/>
        </w:trPr>
        <w:tc>
          <w:tcPr>
            <w:cnfStyle w:val="001000000000" w:firstRow="0" w:lastRow="0" w:firstColumn="1" w:lastColumn="0" w:oddVBand="0" w:evenVBand="0" w:oddHBand="0" w:evenHBand="0" w:firstRowFirstColumn="0" w:firstRowLastColumn="0" w:lastRowFirstColumn="0" w:lastRowLastColumn="0"/>
            <w:tcW w:w="1979" w:type="dxa"/>
            <w:tcBorders>
              <w:left w:val="single" w:sz="12" w:space="0" w:color="auto"/>
            </w:tcBorders>
            <w:shd w:val="clear" w:color="auto" w:fill="FFD966" w:themeFill="accent4" w:themeFillTint="99"/>
            <w:vAlign w:val="bottom"/>
          </w:tcPr>
          <w:p w:rsidR="00F559A7" w:rsidRPr="00DD1750" w:rsidRDefault="00F559A7" w:rsidP="00F559A7">
            <w:pPr>
              <w:rPr>
                <w:sz w:val="24"/>
                <w:szCs w:val="24"/>
              </w:rPr>
            </w:pPr>
            <w:r w:rsidRPr="00DD1750">
              <w:rPr>
                <w:sz w:val="24"/>
                <w:szCs w:val="24"/>
              </w:rPr>
              <w:t>KDZ. EREĞLİ</w:t>
            </w:r>
          </w:p>
          <w:p w:rsidR="00F559A7" w:rsidRPr="00DD1750" w:rsidRDefault="00F559A7" w:rsidP="00C26EE9">
            <w:pPr>
              <w:rPr>
                <w:sz w:val="24"/>
                <w:szCs w:val="24"/>
              </w:rPr>
            </w:pPr>
          </w:p>
        </w:tc>
        <w:tc>
          <w:tcPr>
            <w:tcW w:w="5697" w:type="dxa"/>
            <w:tcBorders>
              <w:right w:val="single" w:sz="12" w:space="0" w:color="auto"/>
            </w:tcBorders>
            <w:shd w:val="clear" w:color="auto" w:fill="FFD966" w:themeFill="accent4" w:themeFillTint="99"/>
            <w:vAlign w:val="center"/>
          </w:tcPr>
          <w:p w:rsidR="00F559A7" w:rsidRPr="00DD1750" w:rsidRDefault="00F559A7" w:rsidP="00C14059">
            <w:pPr>
              <w:pStyle w:val="ListeParagraf"/>
              <w:numPr>
                <w:ilvl w:val="0"/>
                <w:numId w:val="34"/>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DD1750">
              <w:rPr>
                <w:rFonts w:ascii="Times New Roman" w:hAnsi="Times New Roman" w:cs="Times New Roman"/>
              </w:rPr>
              <w:t>İlçe Halk Kütüphanesi Müdürlüğü</w:t>
            </w:r>
          </w:p>
          <w:p w:rsidR="00F559A7" w:rsidRPr="00DD1750" w:rsidRDefault="00F559A7" w:rsidP="00C14059">
            <w:pPr>
              <w:pStyle w:val="ListeParagraf"/>
              <w:numPr>
                <w:ilvl w:val="0"/>
                <w:numId w:val="34"/>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DD1750">
              <w:rPr>
                <w:rFonts w:ascii="Times New Roman" w:hAnsi="Times New Roman" w:cs="Times New Roman"/>
              </w:rPr>
              <w:t>Kdz.Ereğli Müze Müdürlüğü</w:t>
            </w:r>
          </w:p>
        </w:tc>
      </w:tr>
      <w:tr w:rsidR="00FB7EC2" w:rsidRPr="00DD1750" w:rsidTr="00B3208D">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979" w:type="dxa"/>
            <w:tcBorders>
              <w:left w:val="single" w:sz="12" w:space="0" w:color="auto"/>
            </w:tcBorders>
            <w:shd w:val="clear" w:color="auto" w:fill="9CC2E5" w:themeFill="accent1" w:themeFillTint="99"/>
            <w:vAlign w:val="center"/>
          </w:tcPr>
          <w:p w:rsidR="00FB7EC2" w:rsidRPr="00DD1750" w:rsidRDefault="00AE5258" w:rsidP="00C26EE9">
            <w:pPr>
              <w:rPr>
                <w:sz w:val="24"/>
                <w:szCs w:val="24"/>
              </w:rPr>
            </w:pPr>
            <w:r w:rsidRPr="00DD1750">
              <w:rPr>
                <w:sz w:val="24"/>
                <w:szCs w:val="24"/>
              </w:rPr>
              <w:t>ALAPLI</w:t>
            </w:r>
          </w:p>
        </w:tc>
        <w:tc>
          <w:tcPr>
            <w:tcW w:w="5697" w:type="dxa"/>
            <w:tcBorders>
              <w:right w:val="single" w:sz="12" w:space="0" w:color="auto"/>
            </w:tcBorders>
            <w:shd w:val="clear" w:color="auto" w:fill="9CC2E5" w:themeFill="accent1" w:themeFillTint="99"/>
            <w:vAlign w:val="center"/>
          </w:tcPr>
          <w:p w:rsidR="00FB7EC2" w:rsidRPr="00DD1750" w:rsidRDefault="00FB7EC2" w:rsidP="00C14059">
            <w:pPr>
              <w:pStyle w:val="ListeParagraf"/>
              <w:numPr>
                <w:ilvl w:val="0"/>
                <w:numId w:val="3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D1750">
              <w:rPr>
                <w:rFonts w:ascii="Times New Roman" w:hAnsi="Times New Roman" w:cs="Times New Roman"/>
              </w:rPr>
              <w:t>İlçe Halk Kütüphanesi</w:t>
            </w:r>
          </w:p>
        </w:tc>
      </w:tr>
      <w:tr w:rsidR="00FB7EC2" w:rsidRPr="00DD1750" w:rsidTr="00B3208D">
        <w:trPr>
          <w:cnfStyle w:val="000000010000" w:firstRow="0" w:lastRow="0" w:firstColumn="0" w:lastColumn="0" w:oddVBand="0" w:evenVBand="0" w:oddHBand="0" w:evenHBand="1"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979" w:type="dxa"/>
            <w:tcBorders>
              <w:left w:val="single" w:sz="12" w:space="0" w:color="auto"/>
            </w:tcBorders>
            <w:shd w:val="clear" w:color="auto" w:fill="FFD966" w:themeFill="accent4" w:themeFillTint="99"/>
            <w:vAlign w:val="center"/>
          </w:tcPr>
          <w:p w:rsidR="00FB7EC2" w:rsidRPr="00DD1750" w:rsidRDefault="00AE5258" w:rsidP="00C26EE9">
            <w:pPr>
              <w:rPr>
                <w:sz w:val="24"/>
                <w:szCs w:val="24"/>
              </w:rPr>
            </w:pPr>
            <w:r w:rsidRPr="00DD1750">
              <w:rPr>
                <w:sz w:val="24"/>
                <w:szCs w:val="24"/>
              </w:rPr>
              <w:t>DEVREK</w:t>
            </w:r>
          </w:p>
        </w:tc>
        <w:tc>
          <w:tcPr>
            <w:tcW w:w="5697" w:type="dxa"/>
            <w:tcBorders>
              <w:right w:val="single" w:sz="12" w:space="0" w:color="auto"/>
            </w:tcBorders>
            <w:shd w:val="clear" w:color="auto" w:fill="FFD966" w:themeFill="accent4" w:themeFillTint="99"/>
            <w:vAlign w:val="center"/>
          </w:tcPr>
          <w:p w:rsidR="00FB7EC2" w:rsidRPr="00DD1750" w:rsidRDefault="00FB7EC2" w:rsidP="00C14059">
            <w:pPr>
              <w:pStyle w:val="ListeParagraf"/>
              <w:numPr>
                <w:ilvl w:val="0"/>
                <w:numId w:val="34"/>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DD1750">
              <w:rPr>
                <w:rFonts w:ascii="Times New Roman" w:hAnsi="Times New Roman" w:cs="Times New Roman"/>
              </w:rPr>
              <w:t>İlçe Halk Kütüphanesi</w:t>
            </w:r>
          </w:p>
        </w:tc>
      </w:tr>
      <w:tr w:rsidR="00FB7EC2" w:rsidRPr="00DD1750" w:rsidTr="00B3208D">
        <w:trPr>
          <w:cnfStyle w:val="000000100000" w:firstRow="0" w:lastRow="0" w:firstColumn="0" w:lastColumn="0" w:oddVBand="0" w:evenVBand="0" w:oddHBand="1"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1979" w:type="dxa"/>
            <w:tcBorders>
              <w:left w:val="single" w:sz="12" w:space="0" w:color="auto"/>
            </w:tcBorders>
            <w:shd w:val="clear" w:color="auto" w:fill="9CC2E5" w:themeFill="accent1" w:themeFillTint="99"/>
            <w:vAlign w:val="center"/>
          </w:tcPr>
          <w:p w:rsidR="00AE5258" w:rsidRPr="00DD1750" w:rsidRDefault="00AE5258" w:rsidP="00C26EE9">
            <w:pPr>
              <w:rPr>
                <w:sz w:val="24"/>
                <w:szCs w:val="24"/>
              </w:rPr>
            </w:pPr>
          </w:p>
          <w:p w:rsidR="00FB7EC2" w:rsidRPr="00DD1750" w:rsidRDefault="00AE5258" w:rsidP="00C26EE9">
            <w:pPr>
              <w:rPr>
                <w:sz w:val="24"/>
                <w:szCs w:val="24"/>
              </w:rPr>
            </w:pPr>
            <w:r w:rsidRPr="00DD1750">
              <w:rPr>
                <w:sz w:val="24"/>
                <w:szCs w:val="24"/>
              </w:rPr>
              <w:t>ÇAYCUMA</w:t>
            </w:r>
          </w:p>
          <w:p w:rsidR="00FB7EC2" w:rsidRPr="00DD1750" w:rsidRDefault="00FB7EC2" w:rsidP="00C26EE9">
            <w:pPr>
              <w:jc w:val="both"/>
              <w:rPr>
                <w:sz w:val="24"/>
                <w:szCs w:val="24"/>
              </w:rPr>
            </w:pPr>
          </w:p>
        </w:tc>
        <w:tc>
          <w:tcPr>
            <w:tcW w:w="5697" w:type="dxa"/>
            <w:tcBorders>
              <w:right w:val="single" w:sz="12" w:space="0" w:color="auto"/>
            </w:tcBorders>
            <w:shd w:val="clear" w:color="auto" w:fill="9CC2E5" w:themeFill="accent1" w:themeFillTint="99"/>
            <w:vAlign w:val="center"/>
          </w:tcPr>
          <w:p w:rsidR="00FB7EC2" w:rsidRPr="00DD1750" w:rsidRDefault="00FB7EC2" w:rsidP="00C14059">
            <w:pPr>
              <w:pStyle w:val="ListeParagraf"/>
              <w:numPr>
                <w:ilvl w:val="0"/>
                <w:numId w:val="3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D1750">
              <w:rPr>
                <w:rFonts w:ascii="Times New Roman" w:hAnsi="Times New Roman" w:cs="Times New Roman"/>
              </w:rPr>
              <w:t>İlçe Halk Kütüphanesi</w:t>
            </w:r>
          </w:p>
          <w:p w:rsidR="00FB7EC2" w:rsidRPr="00DD1750" w:rsidRDefault="00FB7EC2" w:rsidP="00C14059">
            <w:pPr>
              <w:pStyle w:val="ListeParagraf"/>
              <w:numPr>
                <w:ilvl w:val="0"/>
                <w:numId w:val="3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D1750">
              <w:rPr>
                <w:rFonts w:ascii="Times New Roman" w:hAnsi="Times New Roman" w:cs="Times New Roman"/>
              </w:rPr>
              <w:t>Filyos Halk Kütüphanesi</w:t>
            </w:r>
          </w:p>
          <w:p w:rsidR="00FB7EC2" w:rsidRPr="00DD1750" w:rsidRDefault="00E46172" w:rsidP="00C14059">
            <w:pPr>
              <w:pStyle w:val="ListeParagraf"/>
              <w:numPr>
                <w:ilvl w:val="0"/>
                <w:numId w:val="3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D1750">
              <w:rPr>
                <w:rFonts w:ascii="Times New Roman" w:hAnsi="Times New Roman" w:cs="Times New Roman"/>
              </w:rPr>
              <w:t xml:space="preserve">Çaycuma Kültür ve Sanat </w:t>
            </w:r>
            <w:r w:rsidR="00FB7EC2" w:rsidRPr="00DD1750">
              <w:rPr>
                <w:rFonts w:ascii="Times New Roman" w:hAnsi="Times New Roman" w:cs="Times New Roman"/>
              </w:rPr>
              <w:t>Merkezi</w:t>
            </w:r>
          </w:p>
        </w:tc>
      </w:tr>
      <w:tr w:rsidR="00A86EB4" w:rsidRPr="00DD1750" w:rsidTr="00B3208D">
        <w:trPr>
          <w:cnfStyle w:val="000000010000" w:firstRow="0" w:lastRow="0" w:firstColumn="0" w:lastColumn="0" w:oddVBand="0" w:evenVBand="0" w:oddHBand="0" w:evenHBand="1"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1979" w:type="dxa"/>
            <w:tcBorders>
              <w:left w:val="single" w:sz="12" w:space="0" w:color="auto"/>
              <w:bottom w:val="single" w:sz="12" w:space="0" w:color="auto"/>
            </w:tcBorders>
            <w:shd w:val="clear" w:color="auto" w:fill="FFD966" w:themeFill="accent4" w:themeFillTint="99"/>
            <w:vAlign w:val="center"/>
          </w:tcPr>
          <w:p w:rsidR="00A86EB4" w:rsidRPr="00DD1750" w:rsidRDefault="00C14059" w:rsidP="00C26EE9">
            <w:pPr>
              <w:rPr>
                <w:color w:val="000000" w:themeColor="text1"/>
                <w:sz w:val="24"/>
                <w:szCs w:val="24"/>
              </w:rPr>
            </w:pPr>
            <w:r w:rsidRPr="00DD1750">
              <w:rPr>
                <w:color w:val="000000" w:themeColor="text1"/>
                <w:sz w:val="24"/>
                <w:szCs w:val="24"/>
              </w:rPr>
              <w:t>KOZLU</w:t>
            </w:r>
          </w:p>
        </w:tc>
        <w:tc>
          <w:tcPr>
            <w:tcW w:w="5697" w:type="dxa"/>
            <w:tcBorders>
              <w:bottom w:val="single" w:sz="12" w:space="0" w:color="auto"/>
              <w:right w:val="single" w:sz="12" w:space="0" w:color="auto"/>
            </w:tcBorders>
            <w:shd w:val="clear" w:color="auto" w:fill="FFD966" w:themeFill="accent4" w:themeFillTint="99"/>
            <w:vAlign w:val="center"/>
          </w:tcPr>
          <w:p w:rsidR="00A86EB4" w:rsidRPr="00DD1750" w:rsidRDefault="00C14059" w:rsidP="00C14059">
            <w:pPr>
              <w:pStyle w:val="ListeParagraf"/>
              <w:numPr>
                <w:ilvl w:val="0"/>
                <w:numId w:val="34"/>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DD1750">
              <w:rPr>
                <w:rFonts w:ascii="Times New Roman" w:hAnsi="Times New Roman" w:cs="Times New Roman"/>
                <w:color w:val="000000" w:themeColor="text1"/>
              </w:rPr>
              <w:t>İlçe Halk Kütüphanesi</w:t>
            </w:r>
          </w:p>
        </w:tc>
      </w:tr>
    </w:tbl>
    <w:p w:rsidR="00FB7EC2" w:rsidRPr="00DD1750" w:rsidRDefault="00FB7EC2" w:rsidP="00583CCF">
      <w:pPr>
        <w:spacing w:after="240"/>
        <w:ind w:left="330"/>
        <w:jc w:val="both"/>
        <w:rPr>
          <w:sz w:val="24"/>
          <w:szCs w:val="24"/>
          <w:lang w:val="en-AU" w:eastAsia="tr-TR"/>
        </w:rPr>
      </w:pPr>
    </w:p>
    <w:p w:rsidR="007C08ED" w:rsidRPr="00DD1750" w:rsidRDefault="007C08ED" w:rsidP="0089761A">
      <w:pPr>
        <w:rPr>
          <w:sz w:val="24"/>
          <w:szCs w:val="24"/>
          <w:lang w:val="en-AU" w:eastAsia="tr-TR"/>
        </w:rPr>
      </w:pPr>
    </w:p>
    <w:p w:rsidR="007B0E82" w:rsidRPr="00DD1750" w:rsidRDefault="007B0E82" w:rsidP="0089761A">
      <w:pPr>
        <w:rPr>
          <w:sz w:val="24"/>
          <w:szCs w:val="24"/>
          <w:lang w:val="en-AU" w:eastAsia="tr-TR"/>
        </w:rPr>
      </w:pPr>
    </w:p>
    <w:p w:rsidR="007B0E82" w:rsidRPr="00DD1750" w:rsidRDefault="00575A9A" w:rsidP="00575A9A">
      <w:pPr>
        <w:pStyle w:val="Balk1"/>
        <w:rPr>
          <w:rFonts w:ascii="Times New Roman" w:hAnsi="Times New Roman"/>
          <w:lang w:eastAsia="tr-TR"/>
        </w:rPr>
      </w:pPr>
      <w:bookmarkStart w:id="60" w:name="_Toc474918772"/>
      <w:r w:rsidRPr="00DD1750">
        <w:rPr>
          <w:rFonts w:ascii="Times New Roman" w:hAnsi="Times New Roman"/>
          <w:lang w:eastAsia="tr-TR"/>
        </w:rPr>
        <w:t>B</w:t>
      </w:r>
      <w:r w:rsidR="006C72C4" w:rsidRPr="00DD1750">
        <w:rPr>
          <w:rFonts w:ascii="Times New Roman" w:hAnsi="Times New Roman"/>
          <w:lang w:eastAsia="tr-TR"/>
        </w:rPr>
        <w:t>. İLÇELER</w:t>
      </w:r>
      <w:r w:rsidR="00D353FD" w:rsidRPr="00DD1750">
        <w:rPr>
          <w:rFonts w:ascii="Times New Roman" w:hAnsi="Times New Roman"/>
          <w:lang w:eastAsia="tr-TR"/>
        </w:rPr>
        <w:t>İMİZ</w:t>
      </w:r>
      <w:bookmarkEnd w:id="60"/>
    </w:p>
    <w:p w:rsidR="007B0E82" w:rsidRPr="00DD1750" w:rsidRDefault="007B0E82" w:rsidP="0089761A">
      <w:pPr>
        <w:rPr>
          <w:sz w:val="24"/>
          <w:szCs w:val="24"/>
          <w:lang w:val="en-AU" w:eastAsia="tr-TR"/>
        </w:rPr>
      </w:pPr>
    </w:p>
    <w:p w:rsidR="007B0E82" w:rsidRPr="00DD1750" w:rsidRDefault="00FE2D42" w:rsidP="0089761A">
      <w:pPr>
        <w:rPr>
          <w:sz w:val="24"/>
          <w:szCs w:val="24"/>
          <w:lang w:val="en-AU" w:eastAsia="tr-TR"/>
        </w:rPr>
      </w:pPr>
      <w:r w:rsidRPr="00DD1750">
        <w:rPr>
          <w:sz w:val="24"/>
          <w:szCs w:val="24"/>
          <w:lang w:val="en-AU" w:eastAsia="tr-TR"/>
        </w:rPr>
        <w:tab/>
      </w:r>
      <w:r w:rsidR="006C72C4" w:rsidRPr="00DD1750">
        <w:rPr>
          <w:sz w:val="24"/>
          <w:szCs w:val="24"/>
          <w:lang w:val="en-AU" w:eastAsia="tr-TR"/>
        </w:rPr>
        <w:t>İlimizin</w:t>
      </w:r>
      <w:r w:rsidR="00C36D92" w:rsidRPr="00DD1750">
        <w:rPr>
          <w:sz w:val="24"/>
          <w:szCs w:val="24"/>
          <w:lang w:val="en-AU" w:eastAsia="tr-TR"/>
        </w:rPr>
        <w:t xml:space="preserve"> </w:t>
      </w:r>
      <w:r w:rsidR="006C72C4" w:rsidRPr="00DD1750">
        <w:rPr>
          <w:sz w:val="24"/>
          <w:szCs w:val="24"/>
          <w:lang w:val="en-AU" w:eastAsia="tr-TR"/>
        </w:rPr>
        <w:t>merkez</w:t>
      </w:r>
      <w:r w:rsidR="00C36D92" w:rsidRPr="00DD1750">
        <w:rPr>
          <w:sz w:val="24"/>
          <w:szCs w:val="24"/>
          <w:lang w:val="en-AU" w:eastAsia="tr-TR"/>
        </w:rPr>
        <w:t xml:space="preserve"> </w:t>
      </w:r>
      <w:r w:rsidR="006C72C4" w:rsidRPr="00DD1750">
        <w:rPr>
          <w:sz w:val="24"/>
          <w:szCs w:val="24"/>
          <w:lang w:val="en-AU" w:eastAsia="tr-TR"/>
        </w:rPr>
        <w:t>ilçe</w:t>
      </w:r>
      <w:r w:rsidR="00C36D92" w:rsidRPr="00DD1750">
        <w:rPr>
          <w:sz w:val="24"/>
          <w:szCs w:val="24"/>
          <w:lang w:val="en-AU" w:eastAsia="tr-TR"/>
        </w:rPr>
        <w:t xml:space="preserve"> </w:t>
      </w:r>
      <w:r w:rsidR="006C72C4" w:rsidRPr="00DD1750">
        <w:rPr>
          <w:sz w:val="24"/>
          <w:szCs w:val="24"/>
          <w:lang w:val="en-AU" w:eastAsia="tr-TR"/>
        </w:rPr>
        <w:t>haricinde 7 ilçesi</w:t>
      </w:r>
      <w:r w:rsidR="00C36D92" w:rsidRPr="00DD1750">
        <w:rPr>
          <w:sz w:val="24"/>
          <w:szCs w:val="24"/>
          <w:lang w:val="en-AU" w:eastAsia="tr-TR"/>
        </w:rPr>
        <w:t xml:space="preserve"> </w:t>
      </w:r>
      <w:r w:rsidR="006C72C4" w:rsidRPr="00DD1750">
        <w:rPr>
          <w:sz w:val="24"/>
          <w:szCs w:val="24"/>
          <w:lang w:val="en-AU" w:eastAsia="tr-TR"/>
        </w:rPr>
        <w:t>bulunmaktadır.</w:t>
      </w:r>
      <w:r w:rsidR="00C36D92" w:rsidRPr="00DD1750">
        <w:rPr>
          <w:sz w:val="24"/>
          <w:szCs w:val="24"/>
          <w:lang w:val="en-AU" w:eastAsia="tr-TR"/>
        </w:rPr>
        <w:t xml:space="preserve"> </w:t>
      </w:r>
      <w:r w:rsidR="006C72C4" w:rsidRPr="00DD1750">
        <w:rPr>
          <w:sz w:val="24"/>
          <w:szCs w:val="24"/>
          <w:lang w:val="en-AU" w:eastAsia="tr-TR"/>
        </w:rPr>
        <w:t>Bunlar; Alaplı, Çaycuma, Devrek, Gökçebey, Kdz. Ereğli, Kilimli</w:t>
      </w:r>
      <w:r w:rsidR="00C36D92" w:rsidRPr="00DD1750">
        <w:rPr>
          <w:sz w:val="24"/>
          <w:szCs w:val="24"/>
          <w:lang w:val="en-AU" w:eastAsia="tr-TR"/>
        </w:rPr>
        <w:t xml:space="preserve"> </w:t>
      </w:r>
      <w:r w:rsidR="006C72C4" w:rsidRPr="00DD1750">
        <w:rPr>
          <w:sz w:val="24"/>
          <w:szCs w:val="24"/>
          <w:lang w:val="en-AU" w:eastAsia="tr-TR"/>
        </w:rPr>
        <w:t>ve</w:t>
      </w:r>
      <w:r w:rsidR="00C36D92" w:rsidRPr="00DD1750">
        <w:rPr>
          <w:sz w:val="24"/>
          <w:szCs w:val="24"/>
          <w:lang w:val="en-AU" w:eastAsia="tr-TR"/>
        </w:rPr>
        <w:t xml:space="preserve"> </w:t>
      </w:r>
      <w:r w:rsidR="006C72C4" w:rsidRPr="00DD1750">
        <w:rPr>
          <w:sz w:val="24"/>
          <w:szCs w:val="24"/>
          <w:lang w:val="en-AU" w:eastAsia="tr-TR"/>
        </w:rPr>
        <w:t>Kozlu</w:t>
      </w:r>
      <w:r w:rsidR="00C36D92" w:rsidRPr="00DD1750">
        <w:rPr>
          <w:sz w:val="24"/>
          <w:szCs w:val="24"/>
          <w:lang w:val="en-AU" w:eastAsia="tr-TR"/>
        </w:rPr>
        <w:t xml:space="preserve"> </w:t>
      </w:r>
      <w:r w:rsidR="006C72C4" w:rsidRPr="00DD1750">
        <w:rPr>
          <w:sz w:val="24"/>
          <w:szCs w:val="24"/>
          <w:lang w:val="en-AU" w:eastAsia="tr-TR"/>
        </w:rPr>
        <w:t>ilçeleridir.</w:t>
      </w:r>
    </w:p>
    <w:p w:rsidR="00D353FD" w:rsidRPr="00DD1750" w:rsidRDefault="00D353FD" w:rsidP="0089761A">
      <w:pPr>
        <w:rPr>
          <w:sz w:val="24"/>
          <w:szCs w:val="24"/>
          <w:lang w:val="en-AU" w:eastAsia="tr-TR"/>
        </w:rPr>
      </w:pPr>
    </w:p>
    <w:p w:rsidR="006C72C4" w:rsidRPr="00DD1750" w:rsidRDefault="006C72C4" w:rsidP="0089761A">
      <w:pPr>
        <w:rPr>
          <w:sz w:val="24"/>
          <w:szCs w:val="24"/>
          <w:lang w:val="en-AU" w:eastAsia="tr-TR"/>
        </w:rPr>
      </w:pPr>
    </w:p>
    <w:p w:rsidR="006C72C4" w:rsidRPr="00DD1750" w:rsidRDefault="00D353FD" w:rsidP="006C72C4">
      <w:pPr>
        <w:rPr>
          <w:b/>
          <w:sz w:val="26"/>
          <w:szCs w:val="26"/>
        </w:rPr>
      </w:pPr>
      <w:r w:rsidRPr="00DD1750">
        <w:rPr>
          <w:b/>
          <w:sz w:val="26"/>
          <w:szCs w:val="26"/>
        </w:rPr>
        <w:t>1. ALAPLI</w:t>
      </w:r>
    </w:p>
    <w:p w:rsidR="006C72C4" w:rsidRPr="00DD1750" w:rsidRDefault="006C72C4" w:rsidP="006C72C4">
      <w:pPr>
        <w:rPr>
          <w:b/>
          <w:sz w:val="24"/>
          <w:szCs w:val="24"/>
        </w:rPr>
      </w:pPr>
    </w:p>
    <w:p w:rsidR="006C72C4" w:rsidRPr="004E7C47" w:rsidRDefault="006C72C4" w:rsidP="006C72C4">
      <w:pPr>
        <w:ind w:firstLine="708"/>
        <w:jc w:val="both"/>
        <w:rPr>
          <w:color w:val="000000" w:themeColor="text1"/>
          <w:sz w:val="24"/>
          <w:szCs w:val="24"/>
        </w:rPr>
      </w:pPr>
      <w:r w:rsidRPr="004E7C47">
        <w:rPr>
          <w:color w:val="000000" w:themeColor="text1"/>
          <w:sz w:val="24"/>
          <w:szCs w:val="24"/>
        </w:rPr>
        <w:t>İlçenin bilinen ilk yerleşenleri Cenevizlilerdir. 1326 yılında Hereklea’nın</w:t>
      </w:r>
      <w:r w:rsidR="00390700" w:rsidRPr="004E7C47">
        <w:rPr>
          <w:color w:val="000000" w:themeColor="text1"/>
          <w:sz w:val="24"/>
          <w:szCs w:val="24"/>
        </w:rPr>
        <w:t xml:space="preserve"> </w:t>
      </w:r>
      <w:r w:rsidRPr="004E7C47">
        <w:rPr>
          <w:color w:val="000000" w:themeColor="text1"/>
          <w:sz w:val="24"/>
          <w:szCs w:val="24"/>
        </w:rPr>
        <w:t>(Kdz. Ereğli) Orhan Gazi tarafından fethedilmesinde kullanılan atların “Al” renkte olduğu ve bu nedenle İlçeye Alatlı denildiği bilinmektedir. Zamanla Alatlı ismi Alaplı halini almıştır. İlçe halkının ise köken olarak Karamanoğullarının kıvırcık boyundan geldiği söylenmektedir.</w:t>
      </w:r>
    </w:p>
    <w:p w:rsidR="006C72C4" w:rsidRPr="004E7C47" w:rsidRDefault="006C72C4" w:rsidP="006C72C4">
      <w:pPr>
        <w:ind w:firstLine="708"/>
        <w:jc w:val="both"/>
        <w:rPr>
          <w:color w:val="000000" w:themeColor="text1"/>
          <w:sz w:val="24"/>
          <w:szCs w:val="24"/>
        </w:rPr>
      </w:pPr>
    </w:p>
    <w:p w:rsidR="006C72C4" w:rsidRPr="004E7C47" w:rsidRDefault="006C72C4" w:rsidP="006C72C4">
      <w:pPr>
        <w:ind w:firstLine="708"/>
        <w:jc w:val="both"/>
        <w:rPr>
          <w:color w:val="000000" w:themeColor="text1"/>
          <w:sz w:val="24"/>
          <w:szCs w:val="24"/>
        </w:rPr>
      </w:pPr>
      <w:r w:rsidRPr="004E7C47">
        <w:rPr>
          <w:color w:val="000000" w:themeColor="text1"/>
          <w:sz w:val="24"/>
          <w:szCs w:val="24"/>
        </w:rPr>
        <w:lastRenderedPageBreak/>
        <w:t>İlçe Zonguldak-Düzce karayolunun Kdz. Ereğli-Akçakoca arasında ve Kdz. Ereğli İlçesine bağlı bir bucak iken 4.7.1987 tarih ve 3392 sayılı yasa ile ilçe statüsüne kavuşmuştur. 14.9.1988 tarihinde fiilen kurulan Alaplı’nın Merkez ve Gümeli olmak üzere 2 belediyesi; Gümeli Belediyesine bağlı 4, Alaplı Belediyesine bağlı</w:t>
      </w:r>
      <w:r w:rsidR="00390700" w:rsidRPr="004E7C47">
        <w:rPr>
          <w:color w:val="000000" w:themeColor="text1"/>
          <w:sz w:val="24"/>
          <w:szCs w:val="24"/>
        </w:rPr>
        <w:t xml:space="preserve"> 5 mahallesi, 52</w:t>
      </w:r>
      <w:r w:rsidR="002A2309" w:rsidRPr="004E7C47">
        <w:rPr>
          <w:color w:val="000000" w:themeColor="text1"/>
          <w:sz w:val="24"/>
          <w:szCs w:val="24"/>
        </w:rPr>
        <w:t xml:space="preserve"> köyü ve bu köylerin 67 bağlısı</w:t>
      </w:r>
      <w:r w:rsidR="00390700" w:rsidRPr="004E7C47">
        <w:rPr>
          <w:color w:val="000000" w:themeColor="text1"/>
          <w:sz w:val="24"/>
          <w:szCs w:val="24"/>
        </w:rPr>
        <w:t xml:space="preserve"> bulunmaktadır. 2016</w:t>
      </w:r>
      <w:r w:rsidRPr="004E7C47">
        <w:rPr>
          <w:color w:val="000000" w:themeColor="text1"/>
          <w:sz w:val="24"/>
          <w:szCs w:val="24"/>
        </w:rPr>
        <w:t xml:space="preserve"> Yılı Adrese Dayalı Nüfus Kayıt Sistemi (ADNKS</w:t>
      </w:r>
      <w:r w:rsidR="00390700" w:rsidRPr="004E7C47">
        <w:rPr>
          <w:color w:val="000000" w:themeColor="text1"/>
          <w:sz w:val="24"/>
          <w:szCs w:val="24"/>
        </w:rPr>
        <w:t>) verilerine göre nüfusun 21.975’i</w:t>
      </w:r>
      <w:r w:rsidRPr="004E7C47">
        <w:rPr>
          <w:color w:val="000000" w:themeColor="text1"/>
          <w:sz w:val="24"/>
          <w:szCs w:val="24"/>
        </w:rPr>
        <w:t xml:space="preserve"> e</w:t>
      </w:r>
      <w:r w:rsidR="00390700" w:rsidRPr="004E7C47">
        <w:rPr>
          <w:color w:val="000000" w:themeColor="text1"/>
          <w:sz w:val="24"/>
          <w:szCs w:val="24"/>
        </w:rPr>
        <w:t xml:space="preserve">rkek 21.991’i </w:t>
      </w:r>
      <w:r w:rsidRPr="004E7C47">
        <w:rPr>
          <w:color w:val="000000" w:themeColor="text1"/>
          <w:sz w:val="24"/>
          <w:szCs w:val="24"/>
        </w:rPr>
        <w:t>kadın</w:t>
      </w:r>
      <w:r w:rsidR="00390700" w:rsidRPr="004E7C47">
        <w:rPr>
          <w:color w:val="000000" w:themeColor="text1"/>
          <w:sz w:val="24"/>
          <w:szCs w:val="24"/>
        </w:rPr>
        <w:t xml:space="preserve"> olmak üzere toplam nüfus 43.966 kişidir ve 2015 yılı ile kıyaslandığında 334</w:t>
      </w:r>
      <w:r w:rsidRPr="004E7C47">
        <w:rPr>
          <w:color w:val="000000" w:themeColor="text1"/>
          <w:sz w:val="24"/>
          <w:szCs w:val="24"/>
        </w:rPr>
        <w:t xml:space="preserve"> kişilik bir nüfus kaybı söz konusudur.  </w:t>
      </w:r>
    </w:p>
    <w:p w:rsidR="006C72C4" w:rsidRPr="002A2309" w:rsidRDefault="006C72C4" w:rsidP="006C72C4">
      <w:pPr>
        <w:ind w:firstLine="708"/>
        <w:jc w:val="both"/>
        <w:rPr>
          <w:color w:val="FF0000"/>
          <w:sz w:val="24"/>
          <w:szCs w:val="24"/>
        </w:rPr>
      </w:pPr>
    </w:p>
    <w:p w:rsidR="006C72C4" w:rsidRPr="004E7C47" w:rsidRDefault="006C72C4" w:rsidP="006C72C4">
      <w:pPr>
        <w:ind w:firstLine="708"/>
        <w:jc w:val="both"/>
        <w:rPr>
          <w:color w:val="000000" w:themeColor="text1"/>
          <w:sz w:val="24"/>
          <w:szCs w:val="24"/>
        </w:rPr>
      </w:pPr>
      <w:r w:rsidRPr="004E7C47">
        <w:rPr>
          <w:color w:val="000000" w:themeColor="text1"/>
          <w:sz w:val="24"/>
          <w:szCs w:val="24"/>
        </w:rPr>
        <w:t>Alaplı I. Deprem kuşağında 41/53 Kuzey enlemi ile 31/25 Doğu boylamında yer almaktadır. İlçenin en önemli akarsuyu olan Alaplı Çayı İlçeyi ikiye bölerek ilçe merkezinden denize dökülmektedir. İlçenin en yüksek tepesi olan Bakacaklıyayla Tepesi 1637 m yüksekliktedir. İl</w:t>
      </w:r>
      <w:r w:rsidR="002A2309" w:rsidRPr="004E7C47">
        <w:rPr>
          <w:color w:val="000000" w:themeColor="text1"/>
          <w:sz w:val="24"/>
          <w:szCs w:val="24"/>
        </w:rPr>
        <w:t>çede İstihdam alanlarını ERDEMİR</w:t>
      </w:r>
      <w:r w:rsidRPr="004E7C47">
        <w:rPr>
          <w:color w:val="000000" w:themeColor="text1"/>
          <w:sz w:val="24"/>
          <w:szCs w:val="24"/>
        </w:rPr>
        <w:t xml:space="preserve">, TTK, kamu kurumları, küçük ve orta ölçekli sanayi işletmeleri oluşturmaktadır ve fındık yetiştiriciliği İlçe halkının en önemli geçim kaynakları arasındadır. </w:t>
      </w:r>
    </w:p>
    <w:p w:rsidR="006C72C4" w:rsidRPr="00DD1750" w:rsidRDefault="006C72C4" w:rsidP="006C72C4">
      <w:pPr>
        <w:ind w:firstLine="708"/>
        <w:jc w:val="both"/>
        <w:rPr>
          <w:sz w:val="24"/>
          <w:szCs w:val="24"/>
        </w:rPr>
      </w:pPr>
    </w:p>
    <w:p w:rsidR="00D353FD" w:rsidRPr="00DD1750" w:rsidRDefault="00D353FD" w:rsidP="006C72C4">
      <w:pPr>
        <w:ind w:firstLine="708"/>
        <w:jc w:val="both"/>
        <w:rPr>
          <w:sz w:val="24"/>
          <w:szCs w:val="24"/>
        </w:rPr>
      </w:pPr>
    </w:p>
    <w:p w:rsidR="006C72C4" w:rsidRPr="00DD1750" w:rsidRDefault="00D353FD" w:rsidP="006C72C4">
      <w:pPr>
        <w:rPr>
          <w:b/>
          <w:sz w:val="26"/>
          <w:szCs w:val="26"/>
        </w:rPr>
      </w:pPr>
      <w:r w:rsidRPr="00DD1750">
        <w:rPr>
          <w:b/>
          <w:sz w:val="26"/>
          <w:szCs w:val="26"/>
        </w:rPr>
        <w:t>2. ÇAYCUMA</w:t>
      </w:r>
    </w:p>
    <w:p w:rsidR="006C72C4" w:rsidRPr="00DD1750" w:rsidRDefault="006C72C4" w:rsidP="006C72C4">
      <w:pPr>
        <w:rPr>
          <w:b/>
          <w:sz w:val="24"/>
          <w:szCs w:val="24"/>
        </w:rPr>
      </w:pPr>
    </w:p>
    <w:p w:rsidR="006C72C4" w:rsidRPr="004E7C47" w:rsidRDefault="006C72C4" w:rsidP="006C72C4">
      <w:pPr>
        <w:jc w:val="both"/>
        <w:rPr>
          <w:color w:val="000000" w:themeColor="text1"/>
          <w:sz w:val="24"/>
          <w:szCs w:val="24"/>
        </w:rPr>
      </w:pPr>
      <w:r w:rsidRPr="00DD1750">
        <w:rPr>
          <w:sz w:val="24"/>
          <w:szCs w:val="24"/>
        </w:rPr>
        <w:tab/>
      </w:r>
      <w:r w:rsidRPr="004E7C47">
        <w:rPr>
          <w:color w:val="000000" w:themeColor="text1"/>
          <w:sz w:val="24"/>
          <w:szCs w:val="24"/>
        </w:rPr>
        <w:t>Bölge Türklerden önce Bizans hakimiyetindeydi. İlçenin ismini “Çay” ve “Cuma” sözcüklerinden aldığı söylenmektedir. Bir rivayette de Yakademirciler köyü ile Velioğlu köyü sakinlerinin ortaklaşa yaptırdıkları “Çay Cami” zamanla Çaycuma adına dönüşmüş ve İlçe bugün ki ismini almıştır. 1883 Yılında Çarşamba divanı adıyla Bartın İlçesine bağlanan Çaycuma, daha sonra Devrek İlçesine bağlı bir bucak halini almış ve 1.11.1944 yılında Devrek’ten ayrılarak İlçe statüsüne kavuşmuştur.</w:t>
      </w:r>
    </w:p>
    <w:p w:rsidR="006C72C4" w:rsidRPr="004E7C47" w:rsidRDefault="006C72C4" w:rsidP="006C72C4">
      <w:pPr>
        <w:jc w:val="both"/>
        <w:rPr>
          <w:color w:val="000000" w:themeColor="text1"/>
          <w:sz w:val="24"/>
          <w:szCs w:val="24"/>
        </w:rPr>
      </w:pPr>
    </w:p>
    <w:p w:rsidR="006C72C4" w:rsidRPr="004E7C47" w:rsidRDefault="006C72C4" w:rsidP="006C72C4">
      <w:pPr>
        <w:jc w:val="both"/>
        <w:rPr>
          <w:color w:val="000000" w:themeColor="text1"/>
          <w:sz w:val="24"/>
          <w:szCs w:val="24"/>
        </w:rPr>
      </w:pPr>
      <w:r w:rsidRPr="004E7C47">
        <w:rPr>
          <w:color w:val="000000" w:themeColor="text1"/>
          <w:sz w:val="24"/>
          <w:szCs w:val="24"/>
        </w:rPr>
        <w:tab/>
        <w:t>İlçede Merkez Belediye ile birlikte Filyos, Saltukova, Perşembe, Karapınar, Nebioğlu olmak üzere 6 Belediye, bu belediyelere bağlı 32 mahalle ve İlçeye b</w:t>
      </w:r>
      <w:r w:rsidR="008F7220" w:rsidRPr="004E7C47">
        <w:rPr>
          <w:color w:val="000000" w:themeColor="text1"/>
          <w:sz w:val="24"/>
          <w:szCs w:val="24"/>
        </w:rPr>
        <w:t xml:space="preserve">ağlı 83 köy bulunmaktadır. 2016 </w:t>
      </w:r>
      <w:r w:rsidRPr="004E7C47">
        <w:rPr>
          <w:color w:val="000000" w:themeColor="text1"/>
          <w:sz w:val="24"/>
          <w:szCs w:val="24"/>
        </w:rPr>
        <w:t>Yılı Adrese Dayalı Nüfus Kayıt Sistemi (ADNKS</w:t>
      </w:r>
      <w:r w:rsidR="008F7220" w:rsidRPr="004E7C47">
        <w:rPr>
          <w:color w:val="000000" w:themeColor="text1"/>
          <w:sz w:val="24"/>
          <w:szCs w:val="24"/>
        </w:rPr>
        <w:t>) verilerine göre nüfusun 44.456’sı erkek, 46.643’ü</w:t>
      </w:r>
      <w:r w:rsidRPr="004E7C47">
        <w:rPr>
          <w:color w:val="000000" w:themeColor="text1"/>
          <w:sz w:val="24"/>
          <w:szCs w:val="24"/>
        </w:rPr>
        <w:t xml:space="preserve"> kadın</w:t>
      </w:r>
      <w:r w:rsidR="008F7220" w:rsidRPr="004E7C47">
        <w:rPr>
          <w:color w:val="000000" w:themeColor="text1"/>
          <w:sz w:val="24"/>
          <w:szCs w:val="24"/>
        </w:rPr>
        <w:t xml:space="preserve"> olmak üzere toplam nüfus 91.099 kişidir ve 2015 yılı ile kıyaslandığında 91</w:t>
      </w:r>
      <w:r w:rsidRPr="004E7C47">
        <w:rPr>
          <w:color w:val="000000" w:themeColor="text1"/>
          <w:sz w:val="24"/>
          <w:szCs w:val="24"/>
        </w:rPr>
        <w:t xml:space="preserve"> kişilik bir nüfus kaybı söz konusudur. </w:t>
      </w:r>
    </w:p>
    <w:p w:rsidR="006C72C4" w:rsidRPr="004E7C47" w:rsidRDefault="006C72C4" w:rsidP="006C72C4">
      <w:pPr>
        <w:jc w:val="both"/>
        <w:rPr>
          <w:color w:val="000000" w:themeColor="text1"/>
          <w:sz w:val="24"/>
          <w:szCs w:val="24"/>
        </w:rPr>
      </w:pPr>
    </w:p>
    <w:p w:rsidR="006C72C4" w:rsidRPr="004E7C47" w:rsidRDefault="006C72C4" w:rsidP="006C72C4">
      <w:pPr>
        <w:jc w:val="both"/>
        <w:rPr>
          <w:color w:val="000000" w:themeColor="text1"/>
          <w:sz w:val="24"/>
          <w:szCs w:val="24"/>
        </w:rPr>
      </w:pPr>
      <w:r w:rsidRPr="004E7C47">
        <w:rPr>
          <w:color w:val="000000" w:themeColor="text1"/>
          <w:sz w:val="24"/>
          <w:szCs w:val="24"/>
        </w:rPr>
        <w:tab/>
        <w:t>Çaycuma Filyos Çayının doğu ve batısını oluşturan ovalar üzerine kurulmuştur. En yüksek dağı 600 m ile Balat Dağıdır. İlçe Zonguldak-Ankara demiryolu güzergahı üzerinde 30 km lik demiryolu ağına sahiptir. Batı Karadeniz Bölgesinin tek havaalanı olan Saltukova/ÇAYCUMA Havaalanı İlçenin stratejik önemini artırmaktadır.</w:t>
      </w:r>
    </w:p>
    <w:p w:rsidR="006C72C4" w:rsidRPr="004E7C47" w:rsidRDefault="006C72C4" w:rsidP="006C72C4">
      <w:pPr>
        <w:jc w:val="both"/>
        <w:rPr>
          <w:color w:val="000000" w:themeColor="text1"/>
          <w:sz w:val="24"/>
          <w:szCs w:val="24"/>
        </w:rPr>
      </w:pPr>
    </w:p>
    <w:p w:rsidR="006C72C4" w:rsidRPr="004E7C47" w:rsidRDefault="006C72C4" w:rsidP="006C72C4">
      <w:pPr>
        <w:jc w:val="both"/>
        <w:rPr>
          <w:color w:val="000000" w:themeColor="text1"/>
          <w:sz w:val="24"/>
          <w:szCs w:val="24"/>
        </w:rPr>
      </w:pPr>
      <w:r w:rsidRPr="004E7C47">
        <w:rPr>
          <w:color w:val="000000" w:themeColor="text1"/>
          <w:sz w:val="24"/>
          <w:szCs w:val="24"/>
        </w:rPr>
        <w:tab/>
        <w:t xml:space="preserve">İlçe ekonomisine ve dolayısıyla istihdamına katlı sağlayan sektörlere OYKA Kağıt Fabrikası, Çaytaş ve Filyos Ateş Tuğla Fabrikaları, Yurtbay Kiremit ve Yurtbay Yem Fabrikaları, Çaycuma Süt Ürünleri Fabrikaları örnek verilebilir. Ayrıca Filyos Projesinin hayata geçirilmesi ile bölgenin sahip olduğu önem ve istihdam olanaklarının daha da artması beklenmektedir. </w:t>
      </w:r>
    </w:p>
    <w:p w:rsidR="006C72C4" w:rsidRPr="004E7C47" w:rsidRDefault="006C72C4" w:rsidP="006C72C4">
      <w:pPr>
        <w:jc w:val="both"/>
        <w:rPr>
          <w:color w:val="000000" w:themeColor="text1"/>
          <w:sz w:val="24"/>
          <w:szCs w:val="24"/>
        </w:rPr>
      </w:pPr>
    </w:p>
    <w:p w:rsidR="006C72C4" w:rsidRPr="004E7C47" w:rsidRDefault="006C72C4" w:rsidP="006C72C4">
      <w:pPr>
        <w:jc w:val="both"/>
        <w:rPr>
          <w:color w:val="000000" w:themeColor="text1"/>
          <w:sz w:val="24"/>
          <w:szCs w:val="24"/>
        </w:rPr>
      </w:pPr>
      <w:r w:rsidRPr="004E7C47">
        <w:rPr>
          <w:color w:val="000000" w:themeColor="text1"/>
          <w:sz w:val="24"/>
          <w:szCs w:val="24"/>
        </w:rPr>
        <w:tab/>
        <w:t>Batı Karadeniz Bölge turizmi açısından Filyos Beldesi Teon Antik Kenti kazısının tamamlanması ve Kadıoğlu Köyünde bulunan mozaiklerin gün yüzüne çıkarılması Çaycuma’ya farklı bir ivme ve görünüm kazandırabilecek alanlardır.</w:t>
      </w:r>
    </w:p>
    <w:p w:rsidR="006C72C4" w:rsidRPr="00EE0629" w:rsidRDefault="006C72C4" w:rsidP="006C72C4">
      <w:pPr>
        <w:jc w:val="both"/>
        <w:rPr>
          <w:color w:val="FF0000"/>
          <w:sz w:val="24"/>
          <w:szCs w:val="24"/>
        </w:rPr>
      </w:pPr>
    </w:p>
    <w:p w:rsidR="00D353FD" w:rsidRPr="00DD1750" w:rsidRDefault="00D353FD" w:rsidP="006C72C4">
      <w:pPr>
        <w:jc w:val="both"/>
        <w:rPr>
          <w:sz w:val="24"/>
          <w:szCs w:val="24"/>
        </w:rPr>
      </w:pPr>
    </w:p>
    <w:p w:rsidR="006C72C4" w:rsidRPr="00DD1750" w:rsidRDefault="00D353FD" w:rsidP="006C72C4">
      <w:pPr>
        <w:jc w:val="both"/>
        <w:rPr>
          <w:b/>
          <w:sz w:val="26"/>
          <w:szCs w:val="26"/>
        </w:rPr>
      </w:pPr>
      <w:r w:rsidRPr="00DD1750">
        <w:rPr>
          <w:b/>
          <w:sz w:val="26"/>
          <w:szCs w:val="26"/>
        </w:rPr>
        <w:t>3. DEVREK</w:t>
      </w:r>
    </w:p>
    <w:p w:rsidR="006C72C4" w:rsidRPr="00DD1750" w:rsidRDefault="006C72C4" w:rsidP="006C72C4">
      <w:pPr>
        <w:jc w:val="both"/>
        <w:rPr>
          <w:b/>
          <w:sz w:val="24"/>
          <w:szCs w:val="24"/>
        </w:rPr>
      </w:pPr>
    </w:p>
    <w:p w:rsidR="006C72C4" w:rsidRPr="004E7C47" w:rsidRDefault="006C72C4" w:rsidP="006C72C4">
      <w:pPr>
        <w:jc w:val="both"/>
        <w:rPr>
          <w:color w:val="000000" w:themeColor="text1"/>
          <w:sz w:val="24"/>
          <w:szCs w:val="24"/>
        </w:rPr>
      </w:pPr>
      <w:r w:rsidRPr="00DD1750">
        <w:rPr>
          <w:sz w:val="24"/>
          <w:szCs w:val="24"/>
        </w:rPr>
        <w:tab/>
      </w:r>
      <w:r w:rsidRPr="004E7C47">
        <w:rPr>
          <w:color w:val="000000" w:themeColor="text1"/>
          <w:sz w:val="24"/>
          <w:szCs w:val="24"/>
        </w:rPr>
        <w:t>İlçenin Kastamonu ve Bolu İlleri arasında geçiş görevi üstlenmesinden dolayı Devrek ismini aldığı sanılmaktadır. Çevrede yaşayan en eski kavim Etiler’dir. (Hiti</w:t>
      </w:r>
      <w:r w:rsidR="002A2309" w:rsidRPr="004E7C47">
        <w:rPr>
          <w:color w:val="000000" w:themeColor="text1"/>
          <w:sz w:val="24"/>
          <w:szCs w:val="24"/>
        </w:rPr>
        <w:t>t</w:t>
      </w:r>
      <w:r w:rsidRPr="004E7C47">
        <w:rPr>
          <w:color w:val="000000" w:themeColor="text1"/>
          <w:sz w:val="24"/>
          <w:szCs w:val="24"/>
        </w:rPr>
        <w:t xml:space="preserve">ler) Devrek 14.05.1920 tarihinde Zonguldak Merkezine Ereğli ve Bartın kazaları ile birlikte bağlanmıştır. İlçe Zonguldak İl Merkezine 57 km mesafededir. </w:t>
      </w:r>
    </w:p>
    <w:p w:rsidR="006C72C4" w:rsidRPr="004E7C47" w:rsidRDefault="006C72C4" w:rsidP="006C72C4">
      <w:pPr>
        <w:jc w:val="both"/>
        <w:rPr>
          <w:color w:val="000000" w:themeColor="text1"/>
          <w:sz w:val="24"/>
          <w:szCs w:val="24"/>
        </w:rPr>
      </w:pPr>
    </w:p>
    <w:p w:rsidR="006C72C4" w:rsidRPr="004E7C47" w:rsidRDefault="006C72C4" w:rsidP="006C72C4">
      <w:pPr>
        <w:jc w:val="both"/>
        <w:rPr>
          <w:color w:val="000000" w:themeColor="text1"/>
          <w:sz w:val="24"/>
          <w:szCs w:val="24"/>
        </w:rPr>
      </w:pPr>
      <w:r w:rsidRPr="004E7C47">
        <w:rPr>
          <w:color w:val="000000" w:themeColor="text1"/>
          <w:sz w:val="24"/>
          <w:szCs w:val="24"/>
        </w:rPr>
        <w:lastRenderedPageBreak/>
        <w:tab/>
        <w:t>İlçenin en önemli akarsuyu Devrek Çayıdır. Devrek Çayı Yenice Çayı ile birleşerek Filyos Çayını meydana getirip Filyos Beldesinden denize dökülür. Devrek’in en yüksek tepesi 925 m ile Dorukan Tepesidir. İlçeye bağlı 1 belde (Çaydeğirmeni Belediyesi) ve 83 köy</w:t>
      </w:r>
      <w:r w:rsidR="002A2309" w:rsidRPr="004E7C47">
        <w:rPr>
          <w:color w:val="000000" w:themeColor="text1"/>
          <w:sz w:val="24"/>
          <w:szCs w:val="24"/>
        </w:rPr>
        <w:t xml:space="preserve"> bulunmaktadır. Çaydeğirmeni beldesinin 5, Merkez Belediyenin 5 olmak üzere 10 mahalleye sahiptir. 2016</w:t>
      </w:r>
      <w:r w:rsidRPr="004E7C47">
        <w:rPr>
          <w:color w:val="000000" w:themeColor="text1"/>
          <w:sz w:val="24"/>
          <w:szCs w:val="24"/>
        </w:rPr>
        <w:t xml:space="preserve"> Yılı Adrese Dayalı Nüfus Kayıt Sistemi (ADNKS</w:t>
      </w:r>
      <w:r w:rsidR="002A2309" w:rsidRPr="004E7C47">
        <w:rPr>
          <w:color w:val="000000" w:themeColor="text1"/>
          <w:sz w:val="24"/>
          <w:szCs w:val="24"/>
        </w:rPr>
        <w:t>) verilerine göre nüfusun 27.955</w:t>
      </w:r>
      <w:r w:rsidR="00DF6149" w:rsidRPr="004E7C47">
        <w:rPr>
          <w:color w:val="000000" w:themeColor="text1"/>
          <w:sz w:val="24"/>
          <w:szCs w:val="24"/>
        </w:rPr>
        <w:t>’i erkek, 28.931’</w:t>
      </w:r>
      <w:r w:rsidRPr="004E7C47">
        <w:rPr>
          <w:color w:val="000000" w:themeColor="text1"/>
          <w:sz w:val="24"/>
          <w:szCs w:val="24"/>
        </w:rPr>
        <w:t>i kadın</w:t>
      </w:r>
      <w:r w:rsidR="00DF6149" w:rsidRPr="004E7C47">
        <w:rPr>
          <w:color w:val="000000" w:themeColor="text1"/>
          <w:sz w:val="24"/>
          <w:szCs w:val="24"/>
        </w:rPr>
        <w:t xml:space="preserve"> olmak üzere toplam nüfus 56.886 kişidir ve 2015 yılı ile kıyaslandığında 604</w:t>
      </w:r>
      <w:r w:rsidRPr="004E7C47">
        <w:rPr>
          <w:color w:val="000000" w:themeColor="text1"/>
          <w:sz w:val="24"/>
          <w:szCs w:val="24"/>
        </w:rPr>
        <w:t xml:space="preserve"> kişilik bir nüfus kaybı söz konusudur.</w:t>
      </w:r>
    </w:p>
    <w:p w:rsidR="006C72C4" w:rsidRPr="00DF6149" w:rsidRDefault="006C72C4" w:rsidP="006C72C4">
      <w:pPr>
        <w:jc w:val="both"/>
        <w:rPr>
          <w:color w:val="FF0000"/>
          <w:sz w:val="24"/>
          <w:szCs w:val="24"/>
        </w:rPr>
      </w:pPr>
    </w:p>
    <w:p w:rsidR="006C72C4" w:rsidRPr="00DF6149" w:rsidRDefault="006C72C4" w:rsidP="006C72C4">
      <w:pPr>
        <w:jc w:val="both"/>
        <w:rPr>
          <w:color w:val="FF0000"/>
          <w:sz w:val="24"/>
          <w:szCs w:val="24"/>
        </w:rPr>
      </w:pPr>
      <w:r w:rsidRPr="00DF6149">
        <w:rPr>
          <w:color w:val="FF0000"/>
          <w:sz w:val="24"/>
          <w:szCs w:val="24"/>
        </w:rPr>
        <w:tab/>
      </w:r>
      <w:r w:rsidRPr="004E7C47">
        <w:rPr>
          <w:color w:val="000000" w:themeColor="text1"/>
          <w:sz w:val="24"/>
          <w:szCs w:val="24"/>
        </w:rPr>
        <w:t>Yöreye has bir ürün olan Baston İlçenin ilk akla gelenlerindendir. İlçe ekonomisine TTK, orman ve yurt dışı işçiliği yanında baston üreticiliği de önemli katkı sağlamaktadır. İlçe sınırları içinde organize sanayi bölgesi olmaması bölge için bir handikap oluşturmaktadır. Yatırım teşviki almış</w:t>
      </w:r>
      <w:r w:rsidR="00C36D92" w:rsidRPr="004E7C47">
        <w:rPr>
          <w:color w:val="000000" w:themeColor="text1"/>
          <w:sz w:val="24"/>
          <w:szCs w:val="24"/>
        </w:rPr>
        <w:t xml:space="preserve"> </w:t>
      </w:r>
      <w:r w:rsidRPr="004E7C47">
        <w:rPr>
          <w:color w:val="000000" w:themeColor="text1"/>
          <w:sz w:val="24"/>
          <w:szCs w:val="24"/>
        </w:rPr>
        <w:t>Çamakçılar Banyo Mobilyası, Başoğulu A.Ş. Devrek Mermer A.Ş. Cilas Kauçuk A.Ş. ilçenin sanayi ve imalat kuruluşlarından en önemlileridir</w:t>
      </w:r>
      <w:r w:rsidRPr="00DF6149">
        <w:rPr>
          <w:color w:val="FF0000"/>
          <w:sz w:val="24"/>
          <w:szCs w:val="24"/>
        </w:rPr>
        <w:t>.</w:t>
      </w:r>
    </w:p>
    <w:p w:rsidR="006C72C4" w:rsidRPr="00DF6149" w:rsidRDefault="006C72C4" w:rsidP="006C72C4">
      <w:pPr>
        <w:jc w:val="both"/>
        <w:rPr>
          <w:color w:val="FF0000"/>
          <w:sz w:val="24"/>
          <w:szCs w:val="24"/>
        </w:rPr>
      </w:pPr>
    </w:p>
    <w:p w:rsidR="00D353FD" w:rsidRPr="00DD1750" w:rsidRDefault="00D353FD" w:rsidP="006C72C4">
      <w:pPr>
        <w:jc w:val="both"/>
        <w:rPr>
          <w:sz w:val="24"/>
          <w:szCs w:val="24"/>
        </w:rPr>
      </w:pPr>
    </w:p>
    <w:p w:rsidR="006C72C4" w:rsidRPr="00DD1750" w:rsidRDefault="00D353FD" w:rsidP="006C72C4">
      <w:pPr>
        <w:jc w:val="both"/>
        <w:rPr>
          <w:b/>
          <w:sz w:val="26"/>
          <w:szCs w:val="26"/>
        </w:rPr>
      </w:pPr>
      <w:r w:rsidRPr="00DD1750">
        <w:rPr>
          <w:b/>
          <w:sz w:val="26"/>
          <w:szCs w:val="26"/>
        </w:rPr>
        <w:t>4. GÖKÇEBEY</w:t>
      </w:r>
    </w:p>
    <w:p w:rsidR="006C72C4" w:rsidRPr="00DD1750" w:rsidRDefault="006C72C4" w:rsidP="006C72C4">
      <w:pPr>
        <w:jc w:val="both"/>
        <w:rPr>
          <w:sz w:val="24"/>
          <w:szCs w:val="24"/>
        </w:rPr>
      </w:pPr>
    </w:p>
    <w:p w:rsidR="006C72C4" w:rsidRPr="004E7C47" w:rsidRDefault="006C72C4" w:rsidP="006C72C4">
      <w:pPr>
        <w:jc w:val="both"/>
        <w:rPr>
          <w:color w:val="000000" w:themeColor="text1"/>
          <w:sz w:val="24"/>
          <w:szCs w:val="24"/>
        </w:rPr>
      </w:pPr>
      <w:r w:rsidRPr="00DD1750">
        <w:rPr>
          <w:sz w:val="24"/>
          <w:szCs w:val="24"/>
        </w:rPr>
        <w:tab/>
      </w:r>
      <w:r w:rsidRPr="004E7C47">
        <w:rPr>
          <w:color w:val="000000" w:themeColor="text1"/>
          <w:sz w:val="24"/>
          <w:szCs w:val="24"/>
        </w:rPr>
        <w:t xml:space="preserve">1963 Yılından önce “Tefen” ismiyle anılan İlçe bu tarihten itibaren Gökçebey adını almıştır. 1972 Yılında ise Gökçebey Belde Belediyesi halini almıştır. 1990 Yılına kadar Devrek İlçesine bağlı olan Gökçebey, 3644 sayılı kanunla İlçe statüsüne kavuşmuştur. </w:t>
      </w:r>
    </w:p>
    <w:p w:rsidR="006C72C4" w:rsidRPr="004E7C47" w:rsidRDefault="006C72C4" w:rsidP="006C72C4">
      <w:pPr>
        <w:jc w:val="both"/>
        <w:rPr>
          <w:color w:val="000000" w:themeColor="text1"/>
          <w:sz w:val="24"/>
          <w:szCs w:val="24"/>
        </w:rPr>
      </w:pPr>
    </w:p>
    <w:p w:rsidR="006C72C4" w:rsidRPr="004E7C47" w:rsidRDefault="006C72C4" w:rsidP="006C72C4">
      <w:pPr>
        <w:ind w:firstLine="708"/>
        <w:jc w:val="both"/>
        <w:rPr>
          <w:color w:val="000000" w:themeColor="text1"/>
          <w:sz w:val="24"/>
          <w:szCs w:val="24"/>
        </w:rPr>
      </w:pPr>
      <w:r w:rsidRPr="004E7C47">
        <w:rPr>
          <w:color w:val="000000" w:themeColor="text1"/>
          <w:sz w:val="24"/>
          <w:szCs w:val="24"/>
        </w:rPr>
        <w:t>İlçeye bağlı</w:t>
      </w:r>
      <w:r w:rsidR="00DF6149" w:rsidRPr="004E7C47">
        <w:rPr>
          <w:color w:val="000000" w:themeColor="text1"/>
          <w:sz w:val="24"/>
          <w:szCs w:val="24"/>
        </w:rPr>
        <w:t xml:space="preserve"> 1 merkez belediyesi,</w:t>
      </w:r>
      <w:r w:rsidRPr="004E7C47">
        <w:rPr>
          <w:color w:val="000000" w:themeColor="text1"/>
          <w:sz w:val="24"/>
          <w:szCs w:val="24"/>
        </w:rPr>
        <w:t xml:space="preserve"> 1 belde</w:t>
      </w:r>
      <w:r w:rsidR="00DF6149" w:rsidRPr="004E7C47">
        <w:rPr>
          <w:color w:val="000000" w:themeColor="text1"/>
          <w:sz w:val="24"/>
          <w:szCs w:val="24"/>
        </w:rPr>
        <w:t xml:space="preserve"> belediyesi (Bakacakkadı),</w:t>
      </w:r>
      <w:r w:rsidRPr="004E7C47">
        <w:rPr>
          <w:color w:val="000000" w:themeColor="text1"/>
          <w:sz w:val="24"/>
          <w:szCs w:val="24"/>
        </w:rPr>
        <w:t xml:space="preserve"> 19 köy</w:t>
      </w:r>
      <w:r w:rsidR="00DF6149" w:rsidRPr="004E7C47">
        <w:rPr>
          <w:color w:val="000000" w:themeColor="text1"/>
          <w:sz w:val="24"/>
          <w:szCs w:val="24"/>
        </w:rPr>
        <w:t xml:space="preserve"> ve bu köylere bağlı 84 mahalle bulunmaktadır. 2016</w:t>
      </w:r>
      <w:r w:rsidRPr="004E7C47">
        <w:rPr>
          <w:color w:val="000000" w:themeColor="text1"/>
          <w:sz w:val="24"/>
          <w:szCs w:val="24"/>
        </w:rPr>
        <w:t xml:space="preserve"> Yılı Adrese Dayalı Nüfus Kayıt Sistemi (ADNKS)</w:t>
      </w:r>
      <w:r w:rsidR="00DF6149" w:rsidRPr="004E7C47">
        <w:rPr>
          <w:color w:val="000000" w:themeColor="text1"/>
          <w:sz w:val="24"/>
          <w:szCs w:val="24"/>
        </w:rPr>
        <w:t xml:space="preserve"> verilerine göre nüfusun 10.238’i erkek, 10.895’i</w:t>
      </w:r>
      <w:r w:rsidRPr="004E7C47">
        <w:rPr>
          <w:color w:val="000000" w:themeColor="text1"/>
          <w:sz w:val="24"/>
          <w:szCs w:val="24"/>
        </w:rPr>
        <w:t xml:space="preserve"> kadın</w:t>
      </w:r>
      <w:r w:rsidR="00D22839" w:rsidRPr="004E7C47">
        <w:rPr>
          <w:color w:val="000000" w:themeColor="text1"/>
          <w:sz w:val="24"/>
          <w:szCs w:val="24"/>
        </w:rPr>
        <w:t xml:space="preserve"> olmak üzere toplam nüfus 21.133 kişidir ve 2015 yılı ile kıyaslandığında 269</w:t>
      </w:r>
      <w:r w:rsidRPr="004E7C47">
        <w:rPr>
          <w:color w:val="000000" w:themeColor="text1"/>
          <w:sz w:val="24"/>
          <w:szCs w:val="24"/>
        </w:rPr>
        <w:t xml:space="preserve"> kişilik bir nüfus kaybı söz konusudur. İlçe Zonguldak İl Merkezine 45 km mesafededir. </w:t>
      </w:r>
    </w:p>
    <w:p w:rsidR="006C72C4" w:rsidRPr="004E7C47" w:rsidRDefault="006C72C4" w:rsidP="006C72C4">
      <w:pPr>
        <w:ind w:firstLine="708"/>
        <w:jc w:val="both"/>
        <w:rPr>
          <w:color w:val="000000" w:themeColor="text1"/>
          <w:sz w:val="24"/>
          <w:szCs w:val="24"/>
        </w:rPr>
      </w:pPr>
    </w:p>
    <w:p w:rsidR="006C72C4" w:rsidRPr="004E7C47" w:rsidRDefault="006C72C4" w:rsidP="006C72C4">
      <w:pPr>
        <w:jc w:val="both"/>
        <w:rPr>
          <w:color w:val="000000" w:themeColor="text1"/>
          <w:sz w:val="24"/>
          <w:szCs w:val="24"/>
        </w:rPr>
      </w:pPr>
      <w:r w:rsidRPr="004E7C47">
        <w:rPr>
          <w:color w:val="000000" w:themeColor="text1"/>
          <w:sz w:val="24"/>
          <w:szCs w:val="24"/>
        </w:rPr>
        <w:tab/>
        <w:t>Küçük bir İlçe olan Gökçebey de Boynuz Tepe 1.179 m yükseklik ile ilçenin en yüksek tepesidir. Karanlık dere, Kurtdamı ve Sarıgöl ormanları av turizmi için kullanılabilir alanlardır. Bakacakkadı Beldesinde faaliyette bulunan Filyos</w:t>
      </w:r>
      <w:r w:rsidR="00901015" w:rsidRPr="004E7C47">
        <w:rPr>
          <w:color w:val="000000" w:themeColor="text1"/>
          <w:sz w:val="24"/>
          <w:szCs w:val="24"/>
        </w:rPr>
        <w:t xml:space="preserve"> </w:t>
      </w:r>
      <w:r w:rsidRPr="004E7C47">
        <w:rPr>
          <w:color w:val="000000" w:themeColor="text1"/>
          <w:sz w:val="24"/>
          <w:szCs w:val="24"/>
        </w:rPr>
        <w:t xml:space="preserve">Ecopark Sosyal Tesisi yörenin sosyal ihtiyaçları ve turizm amaçlı kullanılan en önemli tesisidir. </w:t>
      </w:r>
    </w:p>
    <w:p w:rsidR="006C72C4" w:rsidRPr="00D22839" w:rsidRDefault="006C72C4" w:rsidP="006C72C4">
      <w:pPr>
        <w:jc w:val="both"/>
        <w:rPr>
          <w:color w:val="FF0000"/>
          <w:sz w:val="24"/>
          <w:szCs w:val="24"/>
        </w:rPr>
      </w:pPr>
    </w:p>
    <w:p w:rsidR="00D353FD" w:rsidRPr="00DD1750" w:rsidRDefault="00D353FD" w:rsidP="006C72C4">
      <w:pPr>
        <w:jc w:val="both"/>
        <w:rPr>
          <w:sz w:val="24"/>
          <w:szCs w:val="24"/>
        </w:rPr>
      </w:pPr>
    </w:p>
    <w:p w:rsidR="006C72C4" w:rsidRPr="00DD1750" w:rsidRDefault="00D353FD" w:rsidP="006C72C4">
      <w:pPr>
        <w:jc w:val="both"/>
        <w:rPr>
          <w:b/>
          <w:sz w:val="26"/>
          <w:szCs w:val="26"/>
        </w:rPr>
      </w:pPr>
      <w:r w:rsidRPr="00DD1750">
        <w:rPr>
          <w:b/>
          <w:sz w:val="26"/>
          <w:szCs w:val="26"/>
        </w:rPr>
        <w:t xml:space="preserve">5. </w:t>
      </w:r>
      <w:r w:rsidR="006C72C4" w:rsidRPr="00DD1750">
        <w:rPr>
          <w:b/>
          <w:sz w:val="26"/>
          <w:szCs w:val="26"/>
        </w:rPr>
        <w:t>KDZ. EREĞLİ</w:t>
      </w:r>
    </w:p>
    <w:p w:rsidR="006C72C4" w:rsidRPr="00DD1750" w:rsidRDefault="006C72C4" w:rsidP="006C72C4">
      <w:pPr>
        <w:jc w:val="both"/>
        <w:rPr>
          <w:b/>
          <w:sz w:val="24"/>
          <w:szCs w:val="24"/>
        </w:rPr>
      </w:pPr>
    </w:p>
    <w:p w:rsidR="006C72C4" w:rsidRPr="004E7C47" w:rsidRDefault="006C72C4" w:rsidP="006C72C4">
      <w:pPr>
        <w:jc w:val="both"/>
        <w:rPr>
          <w:color w:val="000000" w:themeColor="text1"/>
          <w:sz w:val="24"/>
          <w:szCs w:val="24"/>
        </w:rPr>
      </w:pPr>
      <w:r w:rsidRPr="00D22839">
        <w:rPr>
          <w:color w:val="FF0000"/>
          <w:sz w:val="24"/>
          <w:szCs w:val="24"/>
        </w:rPr>
        <w:tab/>
      </w:r>
      <w:r w:rsidRPr="004E7C47">
        <w:rPr>
          <w:color w:val="000000" w:themeColor="text1"/>
          <w:sz w:val="24"/>
          <w:szCs w:val="24"/>
        </w:rPr>
        <w:t>İlçenin ismini mitoloji kahramanı Herkül’ün</w:t>
      </w:r>
      <w:r w:rsidR="00901015" w:rsidRPr="004E7C47">
        <w:rPr>
          <w:color w:val="000000" w:themeColor="text1"/>
          <w:sz w:val="24"/>
          <w:szCs w:val="24"/>
        </w:rPr>
        <w:t xml:space="preserve"> </w:t>
      </w:r>
      <w:r w:rsidRPr="004E7C47">
        <w:rPr>
          <w:color w:val="000000" w:themeColor="text1"/>
          <w:sz w:val="24"/>
          <w:szCs w:val="24"/>
        </w:rPr>
        <w:t>Heraclia diye anılmasından aldığı düşünülmektedir. Kdz. Ereğli İlçesi sahip olduğu konum gereği tarihi boyunca bir liman kenti olma özelliğini korumuştur. 1869’ta İlçe Statüsünde Bolu Mutasarrıflığına bağlanan İlçe 1924 yılında Zonguldak İline bağlanmıştır.</w:t>
      </w:r>
    </w:p>
    <w:p w:rsidR="006C72C4" w:rsidRPr="004E7C47" w:rsidRDefault="006C72C4" w:rsidP="006C72C4">
      <w:pPr>
        <w:jc w:val="both"/>
        <w:rPr>
          <w:color w:val="000000" w:themeColor="text1"/>
          <w:sz w:val="24"/>
          <w:szCs w:val="24"/>
        </w:rPr>
      </w:pPr>
    </w:p>
    <w:p w:rsidR="006C72C4" w:rsidRPr="004E7C47" w:rsidRDefault="006C72C4" w:rsidP="006C72C4">
      <w:pPr>
        <w:jc w:val="both"/>
        <w:rPr>
          <w:color w:val="000000" w:themeColor="text1"/>
          <w:sz w:val="24"/>
          <w:szCs w:val="24"/>
        </w:rPr>
      </w:pPr>
      <w:r w:rsidRPr="004E7C47">
        <w:rPr>
          <w:color w:val="000000" w:themeColor="text1"/>
          <w:sz w:val="24"/>
          <w:szCs w:val="24"/>
        </w:rPr>
        <w:tab/>
        <w:t>Zonguldak İl merkezine 46 km mesafede olan Kdz. Ereğli, 23 km uzunluğunda sahil şeridine sahiptir. İlçe, Merkez Belediyenin yanında Gülüç, Ormanlı ve Kandilli olmak üzere toplam 4 be</w:t>
      </w:r>
      <w:r w:rsidR="00D22839" w:rsidRPr="004E7C47">
        <w:rPr>
          <w:color w:val="000000" w:themeColor="text1"/>
          <w:sz w:val="24"/>
          <w:szCs w:val="24"/>
        </w:rPr>
        <w:t>lediye ve 93 köye sahiptir. 2016</w:t>
      </w:r>
      <w:r w:rsidRPr="004E7C47">
        <w:rPr>
          <w:color w:val="000000" w:themeColor="text1"/>
          <w:sz w:val="24"/>
          <w:szCs w:val="24"/>
        </w:rPr>
        <w:t xml:space="preserve"> Yılı Adrese Dayalı Nüfus Kayıt Sistemi (ADNKS</w:t>
      </w:r>
      <w:r w:rsidR="00D22839" w:rsidRPr="004E7C47">
        <w:rPr>
          <w:color w:val="000000" w:themeColor="text1"/>
          <w:sz w:val="24"/>
          <w:szCs w:val="24"/>
        </w:rPr>
        <w:t>) verilerine göre nüfusun 86.734’ü erkek, 87.885</w:t>
      </w:r>
      <w:r w:rsidRPr="004E7C47">
        <w:rPr>
          <w:color w:val="000000" w:themeColor="text1"/>
          <w:sz w:val="24"/>
          <w:szCs w:val="24"/>
        </w:rPr>
        <w:t xml:space="preserve">’i </w:t>
      </w:r>
      <w:r w:rsidR="00D22839" w:rsidRPr="004E7C47">
        <w:rPr>
          <w:color w:val="000000" w:themeColor="text1"/>
          <w:sz w:val="24"/>
          <w:szCs w:val="24"/>
        </w:rPr>
        <w:t>kadın olmak üzere toplam 174.619 kişidir ve 2015 yılı ile kıyaslandığında 733 kişilik bir nüfus artışı göze çarpmaktadır.</w:t>
      </w:r>
      <w:r w:rsidRPr="004E7C47">
        <w:rPr>
          <w:color w:val="000000" w:themeColor="text1"/>
          <w:sz w:val="24"/>
          <w:szCs w:val="24"/>
        </w:rPr>
        <w:t xml:space="preserve"> </w:t>
      </w:r>
    </w:p>
    <w:p w:rsidR="006C72C4" w:rsidRPr="004E7C47" w:rsidRDefault="006C72C4" w:rsidP="006C72C4">
      <w:pPr>
        <w:ind w:firstLine="708"/>
        <w:jc w:val="both"/>
        <w:rPr>
          <w:color w:val="000000" w:themeColor="text1"/>
          <w:sz w:val="24"/>
          <w:szCs w:val="24"/>
        </w:rPr>
      </w:pPr>
    </w:p>
    <w:p w:rsidR="006C72C4" w:rsidRPr="004E7C47" w:rsidRDefault="006C72C4" w:rsidP="006C72C4">
      <w:pPr>
        <w:ind w:firstLine="708"/>
        <w:jc w:val="both"/>
        <w:rPr>
          <w:color w:val="000000" w:themeColor="text1"/>
          <w:sz w:val="24"/>
          <w:szCs w:val="24"/>
        </w:rPr>
      </w:pPr>
      <w:r w:rsidRPr="004E7C47">
        <w:rPr>
          <w:color w:val="000000" w:themeColor="text1"/>
          <w:sz w:val="24"/>
          <w:szCs w:val="24"/>
        </w:rPr>
        <w:t>1829 yılında kömür bulunmadan önce geçimini tarım ve balıkçılıkla sürdüren İlçe, bu tarihten sonra kömür eksenli bir büyüme ve sanayileşme sürecine girmiştir. 1965 yılında faaliyete geçen Kdz. Ereğli Demir ve Çelik Fabrikası (Erdemir T.A.Ş. Ülkemizin tek yassı çelik mamul üretimini yapmaktadır) Türkiye Taş Kurumu (TTK) ile beraber İlçenin sanayileşmesine hız katmıştır. Sanayi ve limanı yanında tarımsal ürünleri ile de güçlü bir mozaiğe sahip olan İlçe hem ekonomik gelişmişlik hem de sosyal hayat yönünden Merkez İlçe ile mukayese edilebilir bir gelişmişlik seviyesine sahiptir.</w:t>
      </w:r>
    </w:p>
    <w:p w:rsidR="00D353FD" w:rsidRPr="006642F3" w:rsidRDefault="00D353FD" w:rsidP="006C72C4">
      <w:pPr>
        <w:ind w:firstLine="708"/>
        <w:jc w:val="both"/>
        <w:rPr>
          <w:color w:val="FF0000"/>
          <w:sz w:val="24"/>
          <w:szCs w:val="24"/>
        </w:rPr>
      </w:pPr>
    </w:p>
    <w:p w:rsidR="006C72C4" w:rsidRPr="00DD1750" w:rsidRDefault="006C72C4" w:rsidP="006C72C4">
      <w:pPr>
        <w:ind w:firstLine="708"/>
        <w:jc w:val="both"/>
        <w:rPr>
          <w:sz w:val="24"/>
          <w:szCs w:val="24"/>
        </w:rPr>
      </w:pPr>
    </w:p>
    <w:p w:rsidR="006C72C4" w:rsidRPr="00DD1750" w:rsidRDefault="00D353FD" w:rsidP="006C72C4">
      <w:pPr>
        <w:jc w:val="both"/>
        <w:rPr>
          <w:b/>
          <w:sz w:val="26"/>
          <w:szCs w:val="26"/>
        </w:rPr>
      </w:pPr>
      <w:r w:rsidRPr="00DD1750">
        <w:rPr>
          <w:b/>
          <w:sz w:val="26"/>
          <w:szCs w:val="26"/>
        </w:rPr>
        <w:t xml:space="preserve">6. </w:t>
      </w:r>
      <w:r w:rsidR="006C72C4" w:rsidRPr="00DD1750">
        <w:rPr>
          <w:b/>
          <w:sz w:val="26"/>
          <w:szCs w:val="26"/>
        </w:rPr>
        <w:t>KİLİMLİ</w:t>
      </w:r>
    </w:p>
    <w:p w:rsidR="006C72C4" w:rsidRPr="00DD1750" w:rsidRDefault="006C72C4" w:rsidP="006C72C4">
      <w:pPr>
        <w:jc w:val="both"/>
        <w:rPr>
          <w:b/>
          <w:sz w:val="24"/>
          <w:szCs w:val="24"/>
        </w:rPr>
      </w:pPr>
    </w:p>
    <w:p w:rsidR="006C72C4" w:rsidRPr="004E7C47" w:rsidRDefault="006C72C4" w:rsidP="006C72C4">
      <w:pPr>
        <w:jc w:val="both"/>
        <w:rPr>
          <w:color w:val="000000" w:themeColor="text1"/>
          <w:sz w:val="24"/>
          <w:szCs w:val="24"/>
        </w:rPr>
      </w:pPr>
      <w:r w:rsidRPr="00DD1750">
        <w:rPr>
          <w:sz w:val="24"/>
          <w:szCs w:val="24"/>
        </w:rPr>
        <w:tab/>
      </w:r>
      <w:r w:rsidRPr="004E7C47">
        <w:rPr>
          <w:color w:val="000000" w:themeColor="text1"/>
          <w:sz w:val="24"/>
          <w:szCs w:val="24"/>
        </w:rPr>
        <w:t xml:space="preserve">Kilimli 1926 yılında Nahiye olmuş, 1952 yılında Belediye kurulmuş ve </w:t>
      </w:r>
      <w:r w:rsidR="00CC64A1" w:rsidRPr="004E7C47">
        <w:rPr>
          <w:color w:val="000000" w:themeColor="text1"/>
          <w:sz w:val="24"/>
          <w:szCs w:val="24"/>
        </w:rPr>
        <w:t>“12.11.2012 tarih 28489 sayılı Resmi Gazetede yayımlanarak yürürlüğü giren 6360 sayılı On Üç İlde Büyükşehir Belediyesi Kurulması ve Yirmi Altı İlçe Kurulması ile Bazı Kanun ve Kanun Hükmünde Kararnamelerde Değişiklik Yapılmasına Dair Kanun” ile</w:t>
      </w:r>
      <w:r w:rsidRPr="004E7C47">
        <w:rPr>
          <w:color w:val="000000" w:themeColor="text1"/>
          <w:sz w:val="24"/>
          <w:szCs w:val="24"/>
        </w:rPr>
        <w:t xml:space="preserve"> İlçe statüsüne kavuşmuştur. Zonguldak İl merkezine 7 km mesafededir. İlçe, Merkez Belediyenin yanında Çatalağzı, Gelik ve Muslu olmak üzere toplam 4 belediyeye; Göbü, Türkali, Kurtk</w:t>
      </w:r>
      <w:r w:rsidR="006642F3" w:rsidRPr="004E7C47">
        <w:rPr>
          <w:color w:val="000000" w:themeColor="text1"/>
          <w:sz w:val="24"/>
          <w:szCs w:val="24"/>
        </w:rPr>
        <w:t>öy ve Şirinköy’den oluşan 4  köye ve 24 mahalleye sahiptir.  2016</w:t>
      </w:r>
      <w:r w:rsidRPr="004E7C47">
        <w:rPr>
          <w:color w:val="000000" w:themeColor="text1"/>
          <w:sz w:val="24"/>
          <w:szCs w:val="24"/>
        </w:rPr>
        <w:t xml:space="preserve"> Yılı Adrese Dayalı Nüfus Kayıt Sistemi (ADNKS</w:t>
      </w:r>
      <w:r w:rsidR="006642F3" w:rsidRPr="004E7C47">
        <w:rPr>
          <w:color w:val="000000" w:themeColor="text1"/>
          <w:sz w:val="24"/>
          <w:szCs w:val="24"/>
        </w:rPr>
        <w:t>) verilerine göre nüfusun 18.551’i erkek, 18.662’si kadın olmak üzere toplam 37.213 kişidir ve 2015 yılı ile kıyaslandığında 977</w:t>
      </w:r>
      <w:r w:rsidRPr="004E7C47">
        <w:rPr>
          <w:color w:val="000000" w:themeColor="text1"/>
          <w:sz w:val="24"/>
          <w:szCs w:val="24"/>
        </w:rPr>
        <w:t xml:space="preserve"> kişilik bir nüfus kaybı söz konusudur.</w:t>
      </w:r>
    </w:p>
    <w:p w:rsidR="00D353FD" w:rsidRPr="004E7C47" w:rsidRDefault="00D353FD" w:rsidP="006C72C4">
      <w:pPr>
        <w:jc w:val="both"/>
        <w:rPr>
          <w:color w:val="000000" w:themeColor="text1"/>
          <w:sz w:val="24"/>
          <w:szCs w:val="24"/>
        </w:rPr>
      </w:pPr>
    </w:p>
    <w:p w:rsidR="006C72C4" w:rsidRPr="004E7C47" w:rsidRDefault="006C72C4" w:rsidP="006C72C4">
      <w:pPr>
        <w:jc w:val="both"/>
        <w:rPr>
          <w:color w:val="000000" w:themeColor="text1"/>
          <w:sz w:val="24"/>
          <w:szCs w:val="24"/>
        </w:rPr>
      </w:pPr>
      <w:r w:rsidRPr="004E7C47">
        <w:rPr>
          <w:color w:val="000000" w:themeColor="text1"/>
          <w:sz w:val="24"/>
          <w:szCs w:val="24"/>
        </w:rPr>
        <w:tab/>
        <w:t>İlçenin en yüksek tepesi 1.115 m ile Hasan Tepesidir ve İlçe sınırları içinde ova yoktur. Ekonomik yapıyı İl genelinde olduğu gibi kömür made</w:t>
      </w:r>
      <w:r w:rsidR="006642F3" w:rsidRPr="004E7C47">
        <w:rPr>
          <w:color w:val="000000" w:themeColor="text1"/>
          <w:sz w:val="24"/>
          <w:szCs w:val="24"/>
        </w:rPr>
        <w:t>ni şekillendirirken balıkçılık da</w:t>
      </w:r>
      <w:r w:rsidRPr="004E7C47">
        <w:rPr>
          <w:color w:val="000000" w:themeColor="text1"/>
          <w:sz w:val="24"/>
          <w:szCs w:val="24"/>
        </w:rPr>
        <w:t xml:space="preserve"> İlçede önemli bir geçim kaynağıdır. Türkiye Taş Kurumuna ait Karadon ve Gelik Müesseseleri İlçe sınırlarında yer almaktadır. Bunun yanında İlçeyi diğer ilçelerden ayıran en belirgin özelliği sahip olduğu termik santrallerdir; Çatalağzı Termik Santrali (ÇATES) ve Zonguldak Eren Termik Santrali (ZETES). ZETES’in 3 ünitesi mevcuttur ve böylece İlçede 4 adet termik santral bulunmaktadır. </w:t>
      </w:r>
    </w:p>
    <w:p w:rsidR="00D353FD" w:rsidRPr="004E7C47" w:rsidRDefault="00D353FD" w:rsidP="006C72C4">
      <w:pPr>
        <w:jc w:val="both"/>
        <w:rPr>
          <w:color w:val="000000" w:themeColor="text1"/>
          <w:sz w:val="24"/>
          <w:szCs w:val="24"/>
        </w:rPr>
      </w:pPr>
    </w:p>
    <w:p w:rsidR="00D353FD" w:rsidRPr="004E7C47" w:rsidRDefault="006C72C4" w:rsidP="006C72C4">
      <w:pPr>
        <w:jc w:val="both"/>
        <w:rPr>
          <w:color w:val="000000" w:themeColor="text1"/>
          <w:sz w:val="24"/>
          <w:szCs w:val="24"/>
        </w:rPr>
      </w:pPr>
      <w:r w:rsidRPr="004E7C47">
        <w:rPr>
          <w:color w:val="000000" w:themeColor="text1"/>
          <w:sz w:val="24"/>
          <w:szCs w:val="24"/>
        </w:rPr>
        <w:tab/>
        <w:t xml:space="preserve">İlçe sahip olduğu demiryolu bağlantısı ve mağara oluşumu ile de öne çıkmaktadır. Cumayanı, İnağzı ve Kızılelma mağaraları doğal dokunun birer parçasını oluşturmaktadır. </w:t>
      </w:r>
      <w:r w:rsidR="00CC64A1" w:rsidRPr="004E7C47">
        <w:rPr>
          <w:color w:val="000000" w:themeColor="text1"/>
          <w:sz w:val="24"/>
          <w:szCs w:val="24"/>
        </w:rPr>
        <w:t>Ayrıca Göbü ve Türkali Köyü sahilleri yaz aylarında vatandaşlarımızca yoğun olarak kullanılmaktadır.</w:t>
      </w:r>
    </w:p>
    <w:p w:rsidR="00D353FD" w:rsidRPr="00CC64A1" w:rsidRDefault="00D353FD" w:rsidP="006C72C4">
      <w:pPr>
        <w:jc w:val="both"/>
        <w:rPr>
          <w:color w:val="FF0000"/>
          <w:sz w:val="24"/>
          <w:szCs w:val="24"/>
        </w:rPr>
      </w:pPr>
    </w:p>
    <w:p w:rsidR="00D353FD" w:rsidRPr="00CC64A1" w:rsidRDefault="00D353FD" w:rsidP="006C72C4">
      <w:pPr>
        <w:jc w:val="both"/>
        <w:rPr>
          <w:color w:val="FF0000"/>
          <w:sz w:val="24"/>
          <w:szCs w:val="24"/>
        </w:rPr>
      </w:pPr>
    </w:p>
    <w:p w:rsidR="00593C63" w:rsidRPr="00DD1750" w:rsidRDefault="00593C63" w:rsidP="006C72C4">
      <w:pPr>
        <w:jc w:val="both"/>
        <w:rPr>
          <w:sz w:val="24"/>
          <w:szCs w:val="24"/>
        </w:rPr>
      </w:pPr>
    </w:p>
    <w:p w:rsidR="00D353FD" w:rsidRPr="00DD1750" w:rsidRDefault="00D353FD" w:rsidP="006C72C4">
      <w:pPr>
        <w:jc w:val="both"/>
        <w:rPr>
          <w:sz w:val="24"/>
          <w:szCs w:val="24"/>
        </w:rPr>
      </w:pPr>
    </w:p>
    <w:p w:rsidR="006C72C4" w:rsidRPr="00DD1750" w:rsidRDefault="00D353FD" w:rsidP="006C72C4">
      <w:pPr>
        <w:jc w:val="both"/>
        <w:rPr>
          <w:b/>
          <w:sz w:val="26"/>
          <w:szCs w:val="26"/>
        </w:rPr>
      </w:pPr>
      <w:r w:rsidRPr="00DD1750">
        <w:rPr>
          <w:b/>
          <w:sz w:val="26"/>
          <w:szCs w:val="26"/>
        </w:rPr>
        <w:t xml:space="preserve">7. </w:t>
      </w:r>
      <w:r w:rsidR="006C72C4" w:rsidRPr="00DD1750">
        <w:rPr>
          <w:b/>
          <w:sz w:val="26"/>
          <w:szCs w:val="26"/>
        </w:rPr>
        <w:t>KOZLU</w:t>
      </w:r>
    </w:p>
    <w:p w:rsidR="006C72C4" w:rsidRPr="00DD1750" w:rsidRDefault="006C72C4" w:rsidP="006C72C4">
      <w:pPr>
        <w:jc w:val="both"/>
        <w:rPr>
          <w:b/>
          <w:sz w:val="24"/>
          <w:szCs w:val="24"/>
        </w:rPr>
      </w:pPr>
    </w:p>
    <w:p w:rsidR="006C72C4" w:rsidRPr="004E7C47" w:rsidRDefault="006C72C4" w:rsidP="006C72C4">
      <w:pPr>
        <w:jc w:val="both"/>
        <w:rPr>
          <w:color w:val="000000" w:themeColor="text1"/>
          <w:sz w:val="24"/>
          <w:szCs w:val="24"/>
        </w:rPr>
      </w:pPr>
      <w:r w:rsidRPr="00DD1750">
        <w:rPr>
          <w:sz w:val="24"/>
          <w:szCs w:val="24"/>
        </w:rPr>
        <w:tab/>
      </w:r>
      <w:r w:rsidRPr="004E7C47">
        <w:rPr>
          <w:color w:val="000000" w:themeColor="text1"/>
          <w:sz w:val="24"/>
          <w:szCs w:val="24"/>
        </w:rPr>
        <w:t xml:space="preserve">Kilimli İlçesi ile aynı zamanda, “12.11.2012 tarih 28489 sayılı Resmi Gazetede yayımlanarak yürürlüğü giren 6360 sayılı On Üç İlde Büyükşehir Belediyesi Kurulması ve Yirmi Altı İlçe Kurulması ile Bazı Kanun ve Kanun Hükmünde Kararnamelerde Değişiklik Yapılmasına Dair Kanun” ile Kozlu da İlçe statüsüne kavuşmuştur. </w:t>
      </w:r>
    </w:p>
    <w:p w:rsidR="006C72C4" w:rsidRPr="004E7C47" w:rsidRDefault="006C72C4" w:rsidP="006C72C4">
      <w:pPr>
        <w:jc w:val="both"/>
        <w:rPr>
          <w:color w:val="000000" w:themeColor="text1"/>
          <w:sz w:val="24"/>
          <w:szCs w:val="24"/>
        </w:rPr>
      </w:pPr>
    </w:p>
    <w:p w:rsidR="006C72C4" w:rsidRPr="004E7C47" w:rsidRDefault="006C72C4" w:rsidP="006C72C4">
      <w:pPr>
        <w:jc w:val="both"/>
        <w:rPr>
          <w:color w:val="000000" w:themeColor="text1"/>
          <w:sz w:val="24"/>
          <w:szCs w:val="24"/>
        </w:rPr>
      </w:pPr>
      <w:r w:rsidRPr="004E7C47">
        <w:rPr>
          <w:color w:val="000000" w:themeColor="text1"/>
          <w:sz w:val="24"/>
          <w:szCs w:val="24"/>
        </w:rPr>
        <w:tab/>
        <w:t>Kozlu, İl Merkezine 5 km mesafededir ve İlçede yalnızca Merkez Belediye ve İlçeye bağlı 23 köy bulunmaktadır. Daha önce Belediye olarak hizmet veren Sivriler Köyü bu statüsünü Kozlu’nun İlçe olması ile birlikte kaybetmiştir. 201</w:t>
      </w:r>
      <w:r w:rsidR="00CC64A1" w:rsidRPr="004E7C47">
        <w:rPr>
          <w:color w:val="000000" w:themeColor="text1"/>
          <w:sz w:val="24"/>
          <w:szCs w:val="24"/>
        </w:rPr>
        <w:t>6</w:t>
      </w:r>
      <w:r w:rsidRPr="004E7C47">
        <w:rPr>
          <w:color w:val="000000" w:themeColor="text1"/>
          <w:sz w:val="24"/>
          <w:szCs w:val="24"/>
        </w:rPr>
        <w:t xml:space="preserve"> Yılı Adrese Dayalı Nüfus Kayıt Sistemi (ADNKS</w:t>
      </w:r>
      <w:r w:rsidR="00CC64A1" w:rsidRPr="004E7C47">
        <w:rPr>
          <w:color w:val="000000" w:themeColor="text1"/>
          <w:sz w:val="24"/>
          <w:szCs w:val="24"/>
        </w:rPr>
        <w:t>) verilerine göre nüfusun 22.373’ü erkek, 23.831’i</w:t>
      </w:r>
      <w:r w:rsidR="008F7220" w:rsidRPr="004E7C47">
        <w:rPr>
          <w:color w:val="000000" w:themeColor="text1"/>
          <w:sz w:val="24"/>
          <w:szCs w:val="24"/>
        </w:rPr>
        <w:t xml:space="preserve"> kadın olmak üzere toplam 46.204 kişidir ve 2015 yılı ile kıyaslandığında 1.828</w:t>
      </w:r>
      <w:r w:rsidRPr="004E7C47">
        <w:rPr>
          <w:color w:val="000000" w:themeColor="text1"/>
          <w:sz w:val="24"/>
          <w:szCs w:val="24"/>
        </w:rPr>
        <w:t xml:space="preserve"> kişili</w:t>
      </w:r>
      <w:r w:rsidR="008F7220" w:rsidRPr="004E7C47">
        <w:rPr>
          <w:color w:val="000000" w:themeColor="text1"/>
          <w:sz w:val="24"/>
          <w:szCs w:val="24"/>
        </w:rPr>
        <w:t>k bir nüfus artışı dikkat çekmektedir</w:t>
      </w:r>
      <w:r w:rsidRPr="004E7C47">
        <w:rPr>
          <w:color w:val="000000" w:themeColor="text1"/>
          <w:sz w:val="24"/>
          <w:szCs w:val="24"/>
        </w:rPr>
        <w:t>. İlçenin ana geçim kaynağını madencilik oluşturmakla birlikte küçük çaplı tarım ve hayvancılık faal</w:t>
      </w:r>
      <w:r w:rsidR="008F7220" w:rsidRPr="004E7C47">
        <w:rPr>
          <w:color w:val="000000" w:themeColor="text1"/>
          <w:sz w:val="24"/>
          <w:szCs w:val="24"/>
        </w:rPr>
        <w:t>iyetlerinin yanında balıkçılık da</w:t>
      </w:r>
      <w:r w:rsidRPr="004E7C47">
        <w:rPr>
          <w:color w:val="000000" w:themeColor="text1"/>
          <w:sz w:val="24"/>
          <w:szCs w:val="24"/>
        </w:rPr>
        <w:t xml:space="preserve"> yapılmaktadır. Ilıksu mevkii, Değirmenağzı koyu ve şelaleleri ile sahil yolu İlçenin turistik potansiyelini oluşturmaktadır.</w:t>
      </w:r>
      <w:r w:rsidRPr="004E7C47">
        <w:rPr>
          <w:color w:val="000000" w:themeColor="text1"/>
          <w:sz w:val="24"/>
          <w:szCs w:val="24"/>
        </w:rPr>
        <w:tab/>
      </w:r>
    </w:p>
    <w:p w:rsidR="006C72C4" w:rsidRPr="00DD1750" w:rsidRDefault="006C72C4" w:rsidP="006C72C4">
      <w:pPr>
        <w:jc w:val="both"/>
        <w:rPr>
          <w:sz w:val="24"/>
          <w:szCs w:val="24"/>
        </w:rPr>
      </w:pPr>
      <w:r w:rsidRPr="00DD1750">
        <w:rPr>
          <w:sz w:val="24"/>
          <w:szCs w:val="24"/>
        </w:rPr>
        <w:tab/>
      </w:r>
    </w:p>
    <w:p w:rsidR="00170B92" w:rsidRDefault="006C72C4" w:rsidP="00D353FD">
      <w:pPr>
        <w:jc w:val="both"/>
        <w:rPr>
          <w:sz w:val="24"/>
          <w:szCs w:val="24"/>
        </w:rPr>
      </w:pPr>
      <w:r w:rsidRPr="00DD1750">
        <w:rPr>
          <w:sz w:val="24"/>
          <w:szCs w:val="24"/>
        </w:rPr>
        <w:tab/>
      </w:r>
    </w:p>
    <w:p w:rsidR="00170B92" w:rsidRDefault="00170B92" w:rsidP="00D353FD">
      <w:pPr>
        <w:jc w:val="both"/>
        <w:rPr>
          <w:sz w:val="24"/>
          <w:szCs w:val="24"/>
        </w:rPr>
      </w:pPr>
    </w:p>
    <w:p w:rsidR="004E7C47" w:rsidRDefault="004E7C47" w:rsidP="00D353FD">
      <w:pPr>
        <w:jc w:val="both"/>
        <w:rPr>
          <w:sz w:val="24"/>
          <w:szCs w:val="24"/>
        </w:rPr>
      </w:pPr>
    </w:p>
    <w:p w:rsidR="004E7C47" w:rsidRDefault="004E7C47" w:rsidP="00D353FD">
      <w:pPr>
        <w:jc w:val="both"/>
        <w:rPr>
          <w:sz w:val="24"/>
          <w:szCs w:val="24"/>
        </w:rPr>
      </w:pPr>
    </w:p>
    <w:p w:rsidR="004E7C47" w:rsidRDefault="004E7C47" w:rsidP="00D353FD">
      <w:pPr>
        <w:jc w:val="both"/>
        <w:rPr>
          <w:sz w:val="24"/>
          <w:szCs w:val="24"/>
        </w:rPr>
      </w:pPr>
    </w:p>
    <w:p w:rsidR="004E7C47" w:rsidRDefault="004E7C47" w:rsidP="00D353FD">
      <w:pPr>
        <w:jc w:val="both"/>
        <w:rPr>
          <w:sz w:val="24"/>
          <w:szCs w:val="24"/>
        </w:rPr>
      </w:pPr>
    </w:p>
    <w:p w:rsidR="004E7C47" w:rsidRDefault="004E7C47" w:rsidP="00D353FD">
      <w:pPr>
        <w:jc w:val="both"/>
        <w:rPr>
          <w:sz w:val="24"/>
          <w:szCs w:val="24"/>
        </w:rPr>
      </w:pPr>
    </w:p>
    <w:p w:rsidR="00170B92" w:rsidRPr="00DD1750" w:rsidRDefault="00170B92" w:rsidP="00D353FD">
      <w:pPr>
        <w:jc w:val="both"/>
        <w:rPr>
          <w:sz w:val="24"/>
          <w:szCs w:val="24"/>
        </w:rPr>
      </w:pPr>
    </w:p>
    <w:p w:rsidR="0089761A" w:rsidRPr="00DD1750" w:rsidRDefault="006C72C4" w:rsidP="001C30C8">
      <w:pPr>
        <w:pStyle w:val="Balk1"/>
        <w:rPr>
          <w:rFonts w:ascii="Times New Roman" w:hAnsi="Times New Roman"/>
        </w:rPr>
      </w:pPr>
      <w:bookmarkStart w:id="61" w:name="_Toc474918773"/>
      <w:r w:rsidRPr="00DD1750">
        <w:rPr>
          <w:rFonts w:ascii="Times New Roman" w:hAnsi="Times New Roman"/>
        </w:rPr>
        <w:lastRenderedPageBreak/>
        <w:t>C</w:t>
      </w:r>
      <w:r w:rsidR="0095444F" w:rsidRPr="00DD1750">
        <w:rPr>
          <w:rFonts w:ascii="Times New Roman" w:hAnsi="Times New Roman"/>
        </w:rPr>
        <w:t xml:space="preserve">. </w:t>
      </w:r>
      <w:r w:rsidR="0089761A" w:rsidRPr="00DD1750">
        <w:rPr>
          <w:rFonts w:ascii="Times New Roman" w:hAnsi="Times New Roman"/>
        </w:rPr>
        <w:t>YEREL YÖNETİMLER</w:t>
      </w:r>
      <w:bookmarkEnd w:id="61"/>
    </w:p>
    <w:p w:rsidR="00DC5B7B" w:rsidRPr="00DD1750" w:rsidRDefault="00DC5B7B" w:rsidP="001D2834">
      <w:pPr>
        <w:rPr>
          <w:sz w:val="19"/>
        </w:rPr>
      </w:pPr>
    </w:p>
    <w:p w:rsidR="00401DD6" w:rsidRPr="00DD1750" w:rsidRDefault="00C00BF8" w:rsidP="001C30C8">
      <w:pPr>
        <w:pStyle w:val="Balk2"/>
        <w:rPr>
          <w:rFonts w:ascii="Times New Roman" w:hAnsi="Times New Roman"/>
        </w:rPr>
      </w:pPr>
      <w:bookmarkStart w:id="62" w:name="_Toc474918774"/>
      <w:r w:rsidRPr="00DD1750">
        <w:rPr>
          <w:rFonts w:ascii="Times New Roman" w:hAnsi="Times New Roman"/>
        </w:rPr>
        <w:t>1. İL ÖZEL İDARESİ</w:t>
      </w:r>
      <w:bookmarkEnd w:id="62"/>
    </w:p>
    <w:p w:rsidR="00C00FF8" w:rsidRPr="00DD1750" w:rsidRDefault="00C00FF8" w:rsidP="00C00FF8"/>
    <w:p w:rsidR="00C00BF8" w:rsidRPr="00DD1750" w:rsidRDefault="00401DD6" w:rsidP="007B0E82">
      <w:pPr>
        <w:pStyle w:val="GvdeMetni"/>
        <w:spacing w:before="120" w:after="120"/>
        <w:ind w:firstLine="708"/>
        <w:rPr>
          <w:bCs/>
        </w:rPr>
      </w:pPr>
      <w:r w:rsidRPr="00DD1750">
        <w:rPr>
          <w:bCs/>
        </w:rPr>
        <w:t>İl Özel İdaresi bünyesinde; memur, sözleşmeli memur ve işçi statüsünde personel bulunmaktadır.</w:t>
      </w:r>
    </w:p>
    <w:p w:rsidR="00C00BF8" w:rsidRPr="00DD1750" w:rsidRDefault="00C00BF8" w:rsidP="00EA06D3">
      <w:pPr>
        <w:pStyle w:val="ResimYazs"/>
        <w:rPr>
          <w:rFonts w:ascii="Times New Roman" w:hAnsi="Times New Roman"/>
        </w:rPr>
      </w:pPr>
      <w:bookmarkStart w:id="63" w:name="_Toc474919004"/>
      <w:r w:rsidRPr="00DD1750">
        <w:rPr>
          <w:rFonts w:ascii="Times New Roman" w:hAnsi="Times New Roman"/>
        </w:rPr>
        <w:t>TABLO-</w:t>
      </w:r>
      <w:r w:rsidR="001D575A" w:rsidRPr="00DD1750">
        <w:rPr>
          <w:rFonts w:ascii="Times New Roman" w:hAnsi="Times New Roman"/>
        </w:rPr>
        <w:fldChar w:fldCharType="begin"/>
      </w:r>
      <w:r w:rsidRPr="00DD1750">
        <w:rPr>
          <w:rFonts w:ascii="Times New Roman" w:hAnsi="Times New Roman"/>
        </w:rPr>
        <w:instrText xml:space="preserve"> SEQ Tablo \* ARABIC </w:instrText>
      </w:r>
      <w:r w:rsidR="001D575A" w:rsidRPr="00DD1750">
        <w:rPr>
          <w:rFonts w:ascii="Times New Roman" w:hAnsi="Times New Roman"/>
        </w:rPr>
        <w:fldChar w:fldCharType="separate"/>
      </w:r>
      <w:r w:rsidR="00EC6604">
        <w:rPr>
          <w:rFonts w:ascii="Times New Roman" w:hAnsi="Times New Roman"/>
          <w:noProof/>
        </w:rPr>
        <w:t>15</w:t>
      </w:r>
      <w:r w:rsidR="001D575A" w:rsidRPr="00DD1750">
        <w:rPr>
          <w:rFonts w:ascii="Times New Roman" w:hAnsi="Times New Roman"/>
        </w:rPr>
        <w:fldChar w:fldCharType="end"/>
      </w:r>
      <w:r w:rsidRPr="00DD1750">
        <w:rPr>
          <w:rFonts w:ascii="Times New Roman" w:hAnsi="Times New Roman"/>
        </w:rPr>
        <w:t xml:space="preserve"> PERSONEL İCMAL TABLOSU</w:t>
      </w:r>
      <w:bookmarkEnd w:id="63"/>
    </w:p>
    <w:tbl>
      <w:tblPr>
        <w:tblStyle w:val="TabloListe8"/>
        <w:tblW w:w="0" w:type="auto"/>
        <w:tblInd w:w="2093" w:type="dxa"/>
        <w:tblLook w:val="04A0" w:firstRow="1" w:lastRow="0" w:firstColumn="1" w:lastColumn="0" w:noHBand="0" w:noVBand="1"/>
      </w:tblPr>
      <w:tblGrid>
        <w:gridCol w:w="3705"/>
        <w:gridCol w:w="1127"/>
      </w:tblGrid>
      <w:tr w:rsidR="00C00BF8" w:rsidRPr="00DD1750" w:rsidTr="007B0E82">
        <w:trPr>
          <w:cnfStyle w:val="100000000000" w:firstRow="1" w:lastRow="0" w:firstColumn="0" w:lastColumn="0" w:oddVBand="0" w:evenVBand="0" w:oddHBand="0"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4832" w:type="dxa"/>
            <w:gridSpan w:val="2"/>
            <w:tcBorders>
              <w:top w:val="nil"/>
              <w:left w:val="nil"/>
              <w:right w:val="nil"/>
            </w:tcBorders>
            <w:shd w:val="clear" w:color="auto" w:fill="auto"/>
          </w:tcPr>
          <w:p w:rsidR="00C00BF8" w:rsidRPr="00DD1750" w:rsidRDefault="00C00BF8" w:rsidP="00C00BF8"/>
        </w:tc>
      </w:tr>
      <w:tr w:rsidR="00C00BF8" w:rsidRPr="00DD1750" w:rsidTr="00B3208D">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3705" w:type="dxa"/>
            <w:tcBorders>
              <w:top w:val="single" w:sz="12" w:space="0" w:color="auto"/>
              <w:left w:val="single" w:sz="12" w:space="0" w:color="auto"/>
            </w:tcBorders>
            <w:shd w:val="clear" w:color="auto" w:fill="9CC2E5" w:themeFill="accent1" w:themeFillTint="99"/>
            <w:vAlign w:val="center"/>
          </w:tcPr>
          <w:p w:rsidR="00C00BF8" w:rsidRPr="00DD1750" w:rsidRDefault="00C00BF8" w:rsidP="00C00BF8">
            <w:pPr>
              <w:rPr>
                <w:sz w:val="24"/>
                <w:szCs w:val="24"/>
              </w:rPr>
            </w:pPr>
            <w:r w:rsidRPr="00DD1750">
              <w:rPr>
                <w:sz w:val="24"/>
                <w:szCs w:val="24"/>
              </w:rPr>
              <w:t>Memur</w:t>
            </w:r>
          </w:p>
        </w:tc>
        <w:tc>
          <w:tcPr>
            <w:tcW w:w="1127" w:type="dxa"/>
            <w:tcBorders>
              <w:top w:val="single" w:sz="12" w:space="0" w:color="auto"/>
              <w:right w:val="single" w:sz="12" w:space="0" w:color="auto"/>
            </w:tcBorders>
            <w:shd w:val="clear" w:color="auto" w:fill="9CC2E5" w:themeFill="accent1" w:themeFillTint="99"/>
            <w:vAlign w:val="center"/>
          </w:tcPr>
          <w:p w:rsidR="00C00BF8" w:rsidRPr="00DD1750" w:rsidRDefault="00104EA4" w:rsidP="00C00BF8">
            <w:pPr>
              <w:cnfStyle w:val="000000100000" w:firstRow="0" w:lastRow="0" w:firstColumn="0" w:lastColumn="0" w:oddVBand="0" w:evenVBand="0" w:oddHBand="1" w:evenHBand="0" w:firstRowFirstColumn="0" w:firstRowLastColumn="0" w:lastRowFirstColumn="0" w:lastRowLastColumn="0"/>
              <w:rPr>
                <w:sz w:val="24"/>
                <w:szCs w:val="24"/>
              </w:rPr>
            </w:pPr>
            <w:r w:rsidRPr="00DD1750">
              <w:rPr>
                <w:sz w:val="24"/>
                <w:szCs w:val="24"/>
              </w:rPr>
              <w:t>1</w:t>
            </w:r>
            <w:r w:rsidR="00CC4B33">
              <w:rPr>
                <w:sz w:val="24"/>
                <w:szCs w:val="24"/>
              </w:rPr>
              <w:t>19</w:t>
            </w:r>
          </w:p>
        </w:tc>
      </w:tr>
      <w:tr w:rsidR="00C00BF8" w:rsidRPr="00DD1750" w:rsidTr="00B3208D">
        <w:trPr>
          <w:cnfStyle w:val="000000010000" w:firstRow="0" w:lastRow="0" w:firstColumn="0" w:lastColumn="0" w:oddVBand="0" w:evenVBand="0" w:oddHBand="0" w:evenHBand="1"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3705" w:type="dxa"/>
            <w:tcBorders>
              <w:left w:val="single" w:sz="12" w:space="0" w:color="auto"/>
            </w:tcBorders>
            <w:shd w:val="clear" w:color="auto" w:fill="FFD966" w:themeFill="accent4" w:themeFillTint="99"/>
            <w:vAlign w:val="center"/>
          </w:tcPr>
          <w:p w:rsidR="00C00BF8" w:rsidRPr="00DD1750" w:rsidRDefault="00C00BF8" w:rsidP="00C00BF8">
            <w:pPr>
              <w:rPr>
                <w:sz w:val="24"/>
                <w:szCs w:val="24"/>
              </w:rPr>
            </w:pPr>
            <w:r w:rsidRPr="00DD1750">
              <w:rPr>
                <w:sz w:val="24"/>
                <w:szCs w:val="24"/>
              </w:rPr>
              <w:t>Sürekli İşçi</w:t>
            </w:r>
          </w:p>
        </w:tc>
        <w:tc>
          <w:tcPr>
            <w:tcW w:w="1127" w:type="dxa"/>
            <w:tcBorders>
              <w:right w:val="single" w:sz="12" w:space="0" w:color="auto"/>
            </w:tcBorders>
            <w:shd w:val="clear" w:color="auto" w:fill="FFD966" w:themeFill="accent4" w:themeFillTint="99"/>
            <w:vAlign w:val="center"/>
          </w:tcPr>
          <w:p w:rsidR="00C00BF8" w:rsidRPr="00DD1750" w:rsidRDefault="00104EA4" w:rsidP="00C00BF8">
            <w:pPr>
              <w:cnfStyle w:val="000000010000" w:firstRow="0" w:lastRow="0" w:firstColumn="0" w:lastColumn="0" w:oddVBand="0" w:evenVBand="0" w:oddHBand="0" w:evenHBand="1" w:firstRowFirstColumn="0" w:firstRowLastColumn="0" w:lastRowFirstColumn="0" w:lastRowLastColumn="0"/>
              <w:rPr>
                <w:sz w:val="24"/>
                <w:szCs w:val="24"/>
              </w:rPr>
            </w:pPr>
            <w:r w:rsidRPr="00DD1750">
              <w:rPr>
                <w:sz w:val="24"/>
                <w:szCs w:val="24"/>
              </w:rPr>
              <w:t>2</w:t>
            </w:r>
            <w:r w:rsidR="00ED39A1">
              <w:rPr>
                <w:sz w:val="24"/>
                <w:szCs w:val="24"/>
              </w:rPr>
              <w:t>5</w:t>
            </w:r>
            <w:r w:rsidR="00CC4B33">
              <w:rPr>
                <w:sz w:val="24"/>
                <w:szCs w:val="24"/>
              </w:rPr>
              <w:t>1</w:t>
            </w:r>
          </w:p>
        </w:tc>
      </w:tr>
      <w:tr w:rsidR="00C00BF8" w:rsidRPr="00DD1750" w:rsidTr="00B3208D">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3705" w:type="dxa"/>
            <w:tcBorders>
              <w:left w:val="single" w:sz="12" w:space="0" w:color="auto"/>
            </w:tcBorders>
            <w:shd w:val="clear" w:color="auto" w:fill="9CC2E5" w:themeFill="accent1" w:themeFillTint="99"/>
            <w:vAlign w:val="center"/>
          </w:tcPr>
          <w:p w:rsidR="00C00BF8" w:rsidRPr="00DD1750" w:rsidRDefault="00C00BF8" w:rsidP="00C00BF8">
            <w:pPr>
              <w:rPr>
                <w:sz w:val="24"/>
                <w:szCs w:val="24"/>
              </w:rPr>
            </w:pPr>
            <w:r w:rsidRPr="00DD1750">
              <w:rPr>
                <w:sz w:val="24"/>
                <w:szCs w:val="24"/>
              </w:rPr>
              <w:t>Geçici İşçi</w:t>
            </w:r>
          </w:p>
        </w:tc>
        <w:tc>
          <w:tcPr>
            <w:tcW w:w="1127" w:type="dxa"/>
            <w:tcBorders>
              <w:right w:val="single" w:sz="12" w:space="0" w:color="auto"/>
            </w:tcBorders>
            <w:shd w:val="clear" w:color="auto" w:fill="9CC2E5" w:themeFill="accent1" w:themeFillTint="99"/>
            <w:vAlign w:val="center"/>
          </w:tcPr>
          <w:p w:rsidR="00C00BF8" w:rsidRPr="00DD1750" w:rsidRDefault="00CC4B33" w:rsidP="00C00BF8">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  88</w:t>
            </w:r>
          </w:p>
        </w:tc>
      </w:tr>
      <w:tr w:rsidR="00C00BF8" w:rsidRPr="00DD1750" w:rsidTr="00B3208D">
        <w:trPr>
          <w:cnfStyle w:val="000000010000" w:firstRow="0" w:lastRow="0" w:firstColumn="0" w:lastColumn="0" w:oddVBand="0" w:evenVBand="0" w:oddHBand="0" w:evenHBand="1"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3705" w:type="dxa"/>
            <w:tcBorders>
              <w:left w:val="single" w:sz="12" w:space="0" w:color="auto"/>
            </w:tcBorders>
            <w:shd w:val="clear" w:color="auto" w:fill="FFD966" w:themeFill="accent4" w:themeFillTint="99"/>
            <w:vAlign w:val="center"/>
          </w:tcPr>
          <w:p w:rsidR="00C00BF8" w:rsidRPr="00DD1750" w:rsidRDefault="00C00BF8" w:rsidP="00C00BF8">
            <w:pPr>
              <w:rPr>
                <w:sz w:val="24"/>
                <w:szCs w:val="24"/>
              </w:rPr>
            </w:pPr>
            <w:r w:rsidRPr="00DD1750">
              <w:rPr>
                <w:sz w:val="24"/>
                <w:szCs w:val="24"/>
              </w:rPr>
              <w:t>Sözleşmeli Personel</w:t>
            </w:r>
          </w:p>
        </w:tc>
        <w:tc>
          <w:tcPr>
            <w:tcW w:w="1127" w:type="dxa"/>
            <w:tcBorders>
              <w:right w:val="single" w:sz="12" w:space="0" w:color="auto"/>
            </w:tcBorders>
            <w:shd w:val="clear" w:color="auto" w:fill="FFD966" w:themeFill="accent4" w:themeFillTint="99"/>
            <w:vAlign w:val="center"/>
          </w:tcPr>
          <w:p w:rsidR="00C00BF8" w:rsidRPr="00DD1750" w:rsidRDefault="00CC4B33" w:rsidP="00C00BF8">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 xml:space="preserve">  </w:t>
            </w:r>
            <w:r w:rsidR="00104EA4" w:rsidRPr="00DD1750">
              <w:rPr>
                <w:sz w:val="24"/>
                <w:szCs w:val="24"/>
              </w:rPr>
              <w:t>14</w:t>
            </w:r>
          </w:p>
        </w:tc>
      </w:tr>
      <w:tr w:rsidR="00C00BF8" w:rsidRPr="00DD1750" w:rsidTr="00B3208D">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705" w:type="dxa"/>
            <w:tcBorders>
              <w:left w:val="single" w:sz="12" w:space="0" w:color="auto"/>
              <w:bottom w:val="single" w:sz="12" w:space="0" w:color="auto"/>
            </w:tcBorders>
            <w:shd w:val="clear" w:color="auto" w:fill="9CC2E5" w:themeFill="accent1" w:themeFillTint="99"/>
            <w:vAlign w:val="center"/>
          </w:tcPr>
          <w:p w:rsidR="00C00BF8" w:rsidRPr="00DD1750" w:rsidRDefault="00C00BF8" w:rsidP="00C00BF8">
            <w:pPr>
              <w:rPr>
                <w:sz w:val="24"/>
                <w:szCs w:val="24"/>
              </w:rPr>
            </w:pPr>
            <w:r w:rsidRPr="00DD1750">
              <w:rPr>
                <w:sz w:val="24"/>
                <w:szCs w:val="24"/>
              </w:rPr>
              <w:t>Genel Toplam</w:t>
            </w:r>
          </w:p>
        </w:tc>
        <w:tc>
          <w:tcPr>
            <w:tcW w:w="1127" w:type="dxa"/>
            <w:tcBorders>
              <w:bottom w:val="single" w:sz="12" w:space="0" w:color="auto"/>
              <w:right w:val="single" w:sz="12" w:space="0" w:color="auto"/>
            </w:tcBorders>
            <w:shd w:val="clear" w:color="auto" w:fill="9CC2E5" w:themeFill="accent1" w:themeFillTint="99"/>
            <w:vAlign w:val="center"/>
          </w:tcPr>
          <w:p w:rsidR="00C00BF8" w:rsidRPr="00DD1750" w:rsidRDefault="00CC4B33" w:rsidP="00C00BF8">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 472</w:t>
            </w:r>
          </w:p>
        </w:tc>
      </w:tr>
    </w:tbl>
    <w:p w:rsidR="00C00FF8" w:rsidRPr="00DD1750" w:rsidRDefault="00C00FF8" w:rsidP="00401DD6">
      <w:pPr>
        <w:jc w:val="both"/>
        <w:rPr>
          <w:b/>
          <w:sz w:val="16"/>
          <w:szCs w:val="16"/>
        </w:rPr>
      </w:pPr>
    </w:p>
    <w:p w:rsidR="001E1961" w:rsidRPr="00DD1750" w:rsidRDefault="00104EA4" w:rsidP="00401DD6">
      <w:pPr>
        <w:jc w:val="both"/>
        <w:rPr>
          <w:sz w:val="26"/>
          <w:szCs w:val="26"/>
        </w:rPr>
      </w:pPr>
      <w:r w:rsidRPr="00DD1750">
        <w:rPr>
          <w:b/>
          <w:sz w:val="26"/>
          <w:szCs w:val="26"/>
        </w:rPr>
        <w:t>Hizmet Binaları</w:t>
      </w:r>
      <w:r w:rsidR="00401DD6" w:rsidRPr="00DD1750">
        <w:rPr>
          <w:b/>
          <w:sz w:val="26"/>
          <w:szCs w:val="26"/>
        </w:rPr>
        <w:t>:</w:t>
      </w:r>
    </w:p>
    <w:p w:rsidR="00104EA4" w:rsidRPr="00DD1750" w:rsidRDefault="00104EA4" w:rsidP="00401DD6">
      <w:pPr>
        <w:jc w:val="both"/>
        <w:rPr>
          <w:sz w:val="16"/>
          <w:szCs w:val="16"/>
        </w:rPr>
      </w:pPr>
    </w:p>
    <w:p w:rsidR="00401DD6" w:rsidRPr="00DD1750" w:rsidRDefault="00401DD6" w:rsidP="00104EA4">
      <w:pPr>
        <w:ind w:firstLine="708"/>
        <w:jc w:val="both"/>
        <w:rPr>
          <w:sz w:val="24"/>
          <w:szCs w:val="24"/>
        </w:rPr>
      </w:pPr>
      <w:r w:rsidRPr="00DD1750">
        <w:rPr>
          <w:sz w:val="24"/>
          <w:szCs w:val="24"/>
        </w:rPr>
        <w:t>İl Özel İdaresi; Me</w:t>
      </w:r>
      <w:r w:rsidR="0041373F" w:rsidRPr="00DD1750">
        <w:rPr>
          <w:sz w:val="24"/>
          <w:szCs w:val="24"/>
        </w:rPr>
        <w:t>rkez İlçede 12 Katlı</w:t>
      </w:r>
      <w:r w:rsidR="00ED39A1">
        <w:rPr>
          <w:sz w:val="24"/>
          <w:szCs w:val="24"/>
        </w:rPr>
        <w:t xml:space="preserve"> </w:t>
      </w:r>
      <w:r w:rsidR="0041373F" w:rsidRPr="00DD1750">
        <w:rPr>
          <w:sz w:val="24"/>
          <w:szCs w:val="24"/>
        </w:rPr>
        <w:t>İş Merkezi</w:t>
      </w:r>
      <w:r w:rsidRPr="00DD1750">
        <w:rPr>
          <w:sz w:val="24"/>
          <w:szCs w:val="24"/>
        </w:rPr>
        <w:t xml:space="preserve">nde kendisine ait </w:t>
      </w:r>
      <w:r w:rsidR="0041373F" w:rsidRPr="00DD1750">
        <w:rPr>
          <w:sz w:val="24"/>
          <w:szCs w:val="24"/>
        </w:rPr>
        <w:t xml:space="preserve">ofisler ile </w:t>
      </w:r>
      <w:r w:rsidRPr="00DD1750">
        <w:rPr>
          <w:sz w:val="24"/>
          <w:szCs w:val="24"/>
        </w:rPr>
        <w:t>Merkez Kokaksu</w:t>
      </w:r>
      <w:r w:rsidR="00CF7BA3" w:rsidRPr="00DD1750">
        <w:rPr>
          <w:sz w:val="24"/>
          <w:szCs w:val="24"/>
        </w:rPr>
        <w:t>’</w:t>
      </w:r>
      <w:r w:rsidR="0041373F" w:rsidRPr="00DD1750">
        <w:rPr>
          <w:sz w:val="24"/>
          <w:szCs w:val="24"/>
        </w:rPr>
        <w:t>daki</w:t>
      </w:r>
      <w:r w:rsidR="00ED39A1">
        <w:rPr>
          <w:sz w:val="24"/>
          <w:szCs w:val="24"/>
        </w:rPr>
        <w:t xml:space="preserve"> </w:t>
      </w:r>
      <w:r w:rsidRPr="00DD1750">
        <w:rPr>
          <w:sz w:val="24"/>
          <w:szCs w:val="24"/>
        </w:rPr>
        <w:t>ek hizmet binası</w:t>
      </w:r>
      <w:r w:rsidR="0041373F" w:rsidRPr="00DD1750">
        <w:rPr>
          <w:sz w:val="24"/>
          <w:szCs w:val="24"/>
        </w:rPr>
        <w:t xml:space="preserve"> ve </w:t>
      </w:r>
      <w:r w:rsidRPr="00DD1750">
        <w:rPr>
          <w:sz w:val="24"/>
          <w:szCs w:val="24"/>
        </w:rPr>
        <w:t>İlçelerde bulunan şantiye binalarında hizmet vermektedir.</w:t>
      </w:r>
    </w:p>
    <w:p w:rsidR="00104EA4" w:rsidRPr="00DD1750" w:rsidRDefault="00104EA4" w:rsidP="00401DD6">
      <w:pPr>
        <w:jc w:val="both"/>
        <w:rPr>
          <w:sz w:val="24"/>
          <w:szCs w:val="24"/>
        </w:rPr>
      </w:pPr>
    </w:p>
    <w:p w:rsidR="0013021F" w:rsidRPr="00DD1750" w:rsidRDefault="00401DD6" w:rsidP="00F958E5">
      <w:pPr>
        <w:ind w:firstLine="708"/>
        <w:jc w:val="both"/>
        <w:rPr>
          <w:sz w:val="24"/>
          <w:szCs w:val="24"/>
        </w:rPr>
      </w:pPr>
      <w:r w:rsidRPr="00DD1750">
        <w:rPr>
          <w:sz w:val="24"/>
          <w:szCs w:val="24"/>
        </w:rPr>
        <w:t>İlçe Özel İdareleri; Çaycuma İlçesinde İl Özel İdaresine ait lojmanlı hizmet bina</w:t>
      </w:r>
      <w:r w:rsidR="00693159" w:rsidRPr="00DD1750">
        <w:rPr>
          <w:sz w:val="24"/>
          <w:szCs w:val="24"/>
        </w:rPr>
        <w:t>sında, Alaplı</w:t>
      </w:r>
      <w:r w:rsidR="0041373F" w:rsidRPr="00DD1750">
        <w:rPr>
          <w:sz w:val="24"/>
          <w:szCs w:val="24"/>
        </w:rPr>
        <w:t>,</w:t>
      </w:r>
      <w:r w:rsidRPr="00DD1750">
        <w:rPr>
          <w:sz w:val="24"/>
          <w:szCs w:val="24"/>
        </w:rPr>
        <w:t xml:space="preserve"> Devrek,</w:t>
      </w:r>
      <w:r w:rsidR="00ED39A1">
        <w:rPr>
          <w:sz w:val="24"/>
          <w:szCs w:val="24"/>
        </w:rPr>
        <w:t xml:space="preserve"> </w:t>
      </w:r>
      <w:r w:rsidR="00B96F0E" w:rsidRPr="00DD1750">
        <w:rPr>
          <w:sz w:val="24"/>
          <w:szCs w:val="24"/>
        </w:rPr>
        <w:t xml:space="preserve">Gökçebey, </w:t>
      </w:r>
      <w:r w:rsidRPr="00DD1750">
        <w:rPr>
          <w:sz w:val="24"/>
          <w:szCs w:val="24"/>
        </w:rPr>
        <w:t>Kdz. Ereğli</w:t>
      </w:r>
      <w:r w:rsidR="00B96F0E" w:rsidRPr="00DD1750">
        <w:rPr>
          <w:sz w:val="24"/>
          <w:szCs w:val="24"/>
        </w:rPr>
        <w:t>, Kozlu ve Kilimli</w:t>
      </w:r>
      <w:r w:rsidR="00ED39A1">
        <w:rPr>
          <w:sz w:val="24"/>
          <w:szCs w:val="24"/>
        </w:rPr>
        <w:t xml:space="preserve"> </w:t>
      </w:r>
      <w:r w:rsidRPr="00DD1750">
        <w:rPr>
          <w:sz w:val="24"/>
          <w:szCs w:val="24"/>
        </w:rPr>
        <w:t>İlçelerinde ise Kaymakamlık</w:t>
      </w:r>
      <w:r w:rsidR="00693159" w:rsidRPr="00DD1750">
        <w:rPr>
          <w:sz w:val="24"/>
          <w:szCs w:val="24"/>
        </w:rPr>
        <w:t>lara bağlı</w:t>
      </w:r>
      <w:r w:rsidRPr="00DD1750">
        <w:rPr>
          <w:sz w:val="24"/>
          <w:szCs w:val="24"/>
        </w:rPr>
        <w:t xml:space="preserve"> binalarda hizmet vermektedir.</w:t>
      </w:r>
    </w:p>
    <w:p w:rsidR="00C00FF8" w:rsidRPr="00DD1750" w:rsidRDefault="00C00FF8" w:rsidP="00401DD6">
      <w:pPr>
        <w:jc w:val="both"/>
        <w:rPr>
          <w:b/>
          <w:sz w:val="16"/>
          <w:szCs w:val="16"/>
        </w:rPr>
      </w:pPr>
    </w:p>
    <w:p w:rsidR="00401DD6" w:rsidRPr="00DD1750" w:rsidRDefault="00401DD6" w:rsidP="00401DD6">
      <w:pPr>
        <w:jc w:val="both"/>
        <w:rPr>
          <w:b/>
          <w:sz w:val="26"/>
          <w:szCs w:val="26"/>
        </w:rPr>
      </w:pPr>
      <w:r w:rsidRPr="00DD1750">
        <w:rPr>
          <w:b/>
          <w:sz w:val="26"/>
          <w:szCs w:val="26"/>
        </w:rPr>
        <w:t>İşhanı ve Diğer Taşınmazlar</w:t>
      </w:r>
      <w:r w:rsidRPr="00DD1750">
        <w:rPr>
          <w:b/>
          <w:sz w:val="26"/>
          <w:szCs w:val="26"/>
        </w:rPr>
        <w:tab/>
      </w:r>
    </w:p>
    <w:p w:rsidR="00BB409F" w:rsidRPr="00DD1750" w:rsidRDefault="00BB409F" w:rsidP="00401DD6">
      <w:pPr>
        <w:jc w:val="both"/>
        <w:rPr>
          <w:sz w:val="16"/>
          <w:szCs w:val="16"/>
        </w:rPr>
      </w:pPr>
    </w:p>
    <w:p w:rsidR="008F4650" w:rsidRPr="00DD1750" w:rsidRDefault="0071259F" w:rsidP="00104EA4">
      <w:pPr>
        <w:ind w:firstLine="708"/>
        <w:jc w:val="both"/>
        <w:rPr>
          <w:sz w:val="24"/>
          <w:szCs w:val="24"/>
        </w:rPr>
      </w:pPr>
      <w:r w:rsidRPr="00DD1750">
        <w:rPr>
          <w:sz w:val="24"/>
          <w:szCs w:val="24"/>
        </w:rPr>
        <w:t>İ</w:t>
      </w:r>
      <w:r w:rsidR="00B220B2" w:rsidRPr="00DD1750">
        <w:rPr>
          <w:sz w:val="24"/>
          <w:szCs w:val="24"/>
        </w:rPr>
        <w:t>l Özel İdaresi m</w:t>
      </w:r>
      <w:r w:rsidRPr="00DD1750">
        <w:rPr>
          <w:sz w:val="24"/>
          <w:szCs w:val="24"/>
        </w:rPr>
        <w:t xml:space="preserve">ülkiyetindeki tüm gayrimenkuller kayıt altına alınmış, bunlarla ilgili aplikasyon, cins değişikliği gibi işlemler devam etmektedir. </w:t>
      </w:r>
      <w:r w:rsidR="009E41E6" w:rsidRPr="00DD1750">
        <w:rPr>
          <w:sz w:val="24"/>
          <w:szCs w:val="24"/>
        </w:rPr>
        <w:t xml:space="preserve">İdaremiz mülkiyetinde toplam </w:t>
      </w:r>
      <w:r w:rsidR="00BC2715" w:rsidRPr="00DD1750">
        <w:rPr>
          <w:color w:val="000000" w:themeColor="text1"/>
          <w:sz w:val="24"/>
          <w:szCs w:val="24"/>
        </w:rPr>
        <w:t>582</w:t>
      </w:r>
      <w:r w:rsidRPr="00DD1750">
        <w:rPr>
          <w:color w:val="000000" w:themeColor="text1"/>
          <w:sz w:val="24"/>
          <w:szCs w:val="24"/>
        </w:rPr>
        <w:t xml:space="preserve"> adet taşınmaz kaydı</w:t>
      </w:r>
      <w:r w:rsidR="00ED39A1">
        <w:rPr>
          <w:color w:val="000000" w:themeColor="text1"/>
          <w:sz w:val="24"/>
          <w:szCs w:val="24"/>
        </w:rPr>
        <w:t xml:space="preserve"> </w:t>
      </w:r>
      <w:r w:rsidRPr="00DD1750">
        <w:rPr>
          <w:sz w:val="24"/>
          <w:szCs w:val="24"/>
        </w:rPr>
        <w:t>bulunmaktadır.</w:t>
      </w:r>
    </w:p>
    <w:p w:rsidR="00593C63" w:rsidRPr="004E7C47" w:rsidRDefault="009D0197" w:rsidP="00401DD6">
      <w:pPr>
        <w:jc w:val="both"/>
        <w:rPr>
          <w:sz w:val="24"/>
          <w:szCs w:val="24"/>
        </w:rPr>
      </w:pPr>
      <w:r w:rsidRPr="00DD1750">
        <w:rPr>
          <w:sz w:val="24"/>
          <w:szCs w:val="24"/>
        </w:rPr>
        <w:tab/>
      </w:r>
      <w:r w:rsidRPr="00DD1750">
        <w:rPr>
          <w:sz w:val="24"/>
          <w:szCs w:val="24"/>
        </w:rPr>
        <w:tab/>
      </w:r>
      <w:r w:rsidRPr="00DD1750">
        <w:rPr>
          <w:sz w:val="24"/>
          <w:szCs w:val="24"/>
        </w:rPr>
        <w:tab/>
      </w:r>
    </w:p>
    <w:p w:rsidR="002A4680" w:rsidRPr="00DD1750" w:rsidRDefault="00DB65CA" w:rsidP="00EA06D3">
      <w:pPr>
        <w:pStyle w:val="ResimYazs"/>
        <w:rPr>
          <w:rFonts w:ascii="Times New Roman" w:hAnsi="Times New Roman"/>
        </w:rPr>
      </w:pPr>
      <w:bookmarkStart w:id="64" w:name="_Toc474919005"/>
      <w:r w:rsidRPr="00DD1750">
        <w:rPr>
          <w:rFonts w:ascii="Times New Roman" w:hAnsi="Times New Roman"/>
        </w:rPr>
        <w:t>TABLO-</w:t>
      </w:r>
      <w:r w:rsidR="001D575A" w:rsidRPr="00DD1750">
        <w:rPr>
          <w:rFonts w:ascii="Times New Roman" w:hAnsi="Times New Roman"/>
        </w:rPr>
        <w:fldChar w:fldCharType="begin"/>
      </w:r>
      <w:r w:rsidRPr="00DD1750">
        <w:rPr>
          <w:rFonts w:ascii="Times New Roman" w:hAnsi="Times New Roman"/>
        </w:rPr>
        <w:instrText xml:space="preserve"> SEQ Tablo \* ARABIC </w:instrText>
      </w:r>
      <w:r w:rsidR="001D575A" w:rsidRPr="00DD1750">
        <w:rPr>
          <w:rFonts w:ascii="Times New Roman" w:hAnsi="Times New Roman"/>
        </w:rPr>
        <w:fldChar w:fldCharType="separate"/>
      </w:r>
      <w:r w:rsidR="00EC6604">
        <w:rPr>
          <w:rFonts w:ascii="Times New Roman" w:hAnsi="Times New Roman"/>
          <w:noProof/>
        </w:rPr>
        <w:t>16</w:t>
      </w:r>
      <w:r w:rsidR="001D575A" w:rsidRPr="00DD1750">
        <w:rPr>
          <w:rFonts w:ascii="Times New Roman" w:hAnsi="Times New Roman"/>
        </w:rPr>
        <w:fldChar w:fldCharType="end"/>
      </w:r>
      <w:r w:rsidRPr="00DD1750">
        <w:rPr>
          <w:rFonts w:ascii="Times New Roman" w:hAnsi="Times New Roman"/>
        </w:rPr>
        <w:t xml:space="preserve"> TAŞINMAZ KAYITLAR İCMALİ</w:t>
      </w:r>
      <w:bookmarkEnd w:id="64"/>
    </w:p>
    <w:tbl>
      <w:tblPr>
        <w:tblStyle w:val="TabloListe8"/>
        <w:tblW w:w="8091" w:type="dxa"/>
        <w:tblInd w:w="684" w:type="dxa"/>
        <w:tblLook w:val="04A0" w:firstRow="1" w:lastRow="0" w:firstColumn="1" w:lastColumn="0" w:noHBand="0" w:noVBand="1"/>
      </w:tblPr>
      <w:tblGrid>
        <w:gridCol w:w="1848"/>
        <w:gridCol w:w="1533"/>
        <w:gridCol w:w="963"/>
        <w:gridCol w:w="1209"/>
        <w:gridCol w:w="1220"/>
        <w:gridCol w:w="1318"/>
      </w:tblGrid>
      <w:tr w:rsidR="00BC2715" w:rsidRPr="00DD1750" w:rsidTr="007B0E82">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8091" w:type="dxa"/>
            <w:gridSpan w:val="6"/>
            <w:tcBorders>
              <w:top w:val="nil"/>
              <w:left w:val="nil"/>
              <w:bottom w:val="single" w:sz="12" w:space="0" w:color="auto"/>
              <w:right w:val="nil"/>
            </w:tcBorders>
            <w:shd w:val="clear" w:color="auto" w:fill="auto"/>
            <w:noWrap/>
          </w:tcPr>
          <w:p w:rsidR="00BC2715" w:rsidRPr="00DD1750" w:rsidRDefault="00BC2715" w:rsidP="00BC2715">
            <w:pPr>
              <w:rPr>
                <w:b w:val="0"/>
                <w:bCs w:val="0"/>
                <w:lang w:eastAsia="tr-TR"/>
              </w:rPr>
            </w:pPr>
          </w:p>
        </w:tc>
      </w:tr>
      <w:tr w:rsidR="00BC2715" w:rsidRPr="00DD1750" w:rsidTr="00B3208D">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1848" w:type="dxa"/>
            <w:tcBorders>
              <w:top w:val="single" w:sz="12" w:space="0" w:color="auto"/>
              <w:left w:val="single" w:sz="12" w:space="0" w:color="auto"/>
              <w:bottom w:val="single" w:sz="12" w:space="0" w:color="auto"/>
            </w:tcBorders>
            <w:shd w:val="clear" w:color="auto" w:fill="ED7D31" w:themeFill="accent2"/>
            <w:noWrap/>
            <w:vAlign w:val="center"/>
          </w:tcPr>
          <w:p w:rsidR="00BC2715" w:rsidRPr="00DD1750" w:rsidRDefault="00BC2715" w:rsidP="00607FA3">
            <w:pPr>
              <w:jc w:val="center"/>
              <w:rPr>
                <w:bCs w:val="0"/>
                <w:sz w:val="24"/>
                <w:szCs w:val="24"/>
                <w:lang w:eastAsia="tr-TR"/>
              </w:rPr>
            </w:pPr>
            <w:r w:rsidRPr="00DD1750">
              <w:rPr>
                <w:bCs w:val="0"/>
                <w:sz w:val="24"/>
                <w:szCs w:val="24"/>
                <w:lang w:eastAsia="tr-TR"/>
              </w:rPr>
              <w:t>İL-İLÇE</w:t>
            </w:r>
          </w:p>
        </w:tc>
        <w:tc>
          <w:tcPr>
            <w:tcW w:w="1533" w:type="dxa"/>
            <w:tcBorders>
              <w:top w:val="single" w:sz="12" w:space="0" w:color="auto"/>
              <w:bottom w:val="single" w:sz="12" w:space="0" w:color="auto"/>
            </w:tcBorders>
            <w:shd w:val="clear" w:color="auto" w:fill="ED7D31" w:themeFill="accent2"/>
            <w:noWrap/>
            <w:vAlign w:val="center"/>
          </w:tcPr>
          <w:p w:rsidR="00BC2715" w:rsidRPr="00DD1750" w:rsidRDefault="00BC2715" w:rsidP="00607FA3">
            <w:pPr>
              <w:jc w:val="center"/>
              <w:cnfStyle w:val="000000100000" w:firstRow="0" w:lastRow="0" w:firstColumn="0" w:lastColumn="0" w:oddVBand="0" w:evenVBand="0" w:oddHBand="1" w:evenHBand="0" w:firstRowFirstColumn="0" w:firstRowLastColumn="0" w:lastRowFirstColumn="0" w:lastRowLastColumn="0"/>
              <w:rPr>
                <w:b/>
                <w:bCs/>
                <w:sz w:val="24"/>
                <w:szCs w:val="24"/>
                <w:lang w:eastAsia="tr-TR"/>
              </w:rPr>
            </w:pPr>
            <w:r w:rsidRPr="00DD1750">
              <w:rPr>
                <w:b/>
                <w:bCs/>
                <w:sz w:val="24"/>
                <w:szCs w:val="24"/>
                <w:lang w:eastAsia="tr-TR"/>
              </w:rPr>
              <w:t>VALİ KONAĞI/</w:t>
            </w:r>
          </w:p>
          <w:p w:rsidR="00BC2715" w:rsidRPr="00DD1750" w:rsidRDefault="00BC2715" w:rsidP="00607FA3">
            <w:pPr>
              <w:jc w:val="center"/>
              <w:cnfStyle w:val="000000100000" w:firstRow="0" w:lastRow="0" w:firstColumn="0" w:lastColumn="0" w:oddVBand="0" w:evenVBand="0" w:oddHBand="1" w:evenHBand="0" w:firstRowFirstColumn="0" w:firstRowLastColumn="0" w:lastRowFirstColumn="0" w:lastRowLastColumn="0"/>
              <w:rPr>
                <w:b/>
                <w:bCs/>
                <w:sz w:val="24"/>
                <w:szCs w:val="24"/>
                <w:lang w:eastAsia="tr-TR"/>
              </w:rPr>
            </w:pPr>
            <w:r w:rsidRPr="00DD1750">
              <w:rPr>
                <w:b/>
                <w:bCs/>
                <w:sz w:val="24"/>
                <w:szCs w:val="24"/>
                <w:lang w:eastAsia="tr-TR"/>
              </w:rPr>
              <w:t>LOJMAN BİNASI</w:t>
            </w:r>
          </w:p>
        </w:tc>
        <w:tc>
          <w:tcPr>
            <w:tcW w:w="963" w:type="dxa"/>
            <w:tcBorders>
              <w:top w:val="single" w:sz="12" w:space="0" w:color="auto"/>
              <w:bottom w:val="single" w:sz="12" w:space="0" w:color="auto"/>
            </w:tcBorders>
            <w:shd w:val="clear" w:color="auto" w:fill="ED7D31" w:themeFill="accent2"/>
            <w:noWrap/>
            <w:vAlign w:val="center"/>
          </w:tcPr>
          <w:p w:rsidR="00BC2715" w:rsidRPr="00DD1750" w:rsidRDefault="00BC2715" w:rsidP="00607FA3">
            <w:pPr>
              <w:jc w:val="center"/>
              <w:cnfStyle w:val="000000100000" w:firstRow="0" w:lastRow="0" w:firstColumn="0" w:lastColumn="0" w:oddVBand="0" w:evenVBand="0" w:oddHBand="1" w:evenHBand="0" w:firstRowFirstColumn="0" w:firstRowLastColumn="0" w:lastRowFirstColumn="0" w:lastRowLastColumn="0"/>
              <w:rPr>
                <w:b/>
                <w:bCs/>
                <w:sz w:val="24"/>
                <w:szCs w:val="24"/>
                <w:lang w:eastAsia="tr-TR"/>
              </w:rPr>
            </w:pPr>
            <w:r w:rsidRPr="00DD1750">
              <w:rPr>
                <w:b/>
                <w:bCs/>
                <w:sz w:val="24"/>
                <w:szCs w:val="24"/>
                <w:lang w:eastAsia="tr-TR"/>
              </w:rPr>
              <w:t>BİNA-DEPO</w:t>
            </w:r>
          </w:p>
        </w:tc>
        <w:tc>
          <w:tcPr>
            <w:tcW w:w="1209" w:type="dxa"/>
            <w:tcBorders>
              <w:top w:val="single" w:sz="12" w:space="0" w:color="auto"/>
              <w:bottom w:val="single" w:sz="12" w:space="0" w:color="auto"/>
            </w:tcBorders>
            <w:shd w:val="clear" w:color="auto" w:fill="ED7D31" w:themeFill="accent2"/>
            <w:noWrap/>
            <w:vAlign w:val="center"/>
          </w:tcPr>
          <w:p w:rsidR="00BC2715" w:rsidRPr="00DD1750" w:rsidRDefault="00BC2715" w:rsidP="00607FA3">
            <w:pPr>
              <w:jc w:val="center"/>
              <w:cnfStyle w:val="000000100000" w:firstRow="0" w:lastRow="0" w:firstColumn="0" w:lastColumn="0" w:oddVBand="0" w:evenVBand="0" w:oddHBand="1" w:evenHBand="0" w:firstRowFirstColumn="0" w:firstRowLastColumn="0" w:lastRowFirstColumn="0" w:lastRowLastColumn="0"/>
              <w:rPr>
                <w:b/>
                <w:bCs/>
                <w:sz w:val="24"/>
                <w:szCs w:val="24"/>
                <w:lang w:eastAsia="tr-TR"/>
              </w:rPr>
            </w:pPr>
            <w:r w:rsidRPr="00DD1750">
              <w:rPr>
                <w:b/>
                <w:bCs/>
                <w:sz w:val="24"/>
                <w:szCs w:val="24"/>
                <w:lang w:eastAsia="tr-TR"/>
              </w:rPr>
              <w:t>OKUL</w:t>
            </w:r>
          </w:p>
        </w:tc>
        <w:tc>
          <w:tcPr>
            <w:tcW w:w="1220" w:type="dxa"/>
            <w:tcBorders>
              <w:top w:val="single" w:sz="12" w:space="0" w:color="auto"/>
              <w:bottom w:val="single" w:sz="12" w:space="0" w:color="auto"/>
            </w:tcBorders>
            <w:shd w:val="clear" w:color="auto" w:fill="ED7D31" w:themeFill="accent2"/>
            <w:noWrap/>
            <w:vAlign w:val="center"/>
          </w:tcPr>
          <w:p w:rsidR="00BC2715" w:rsidRPr="00DD1750" w:rsidRDefault="00BC2715" w:rsidP="00607FA3">
            <w:pPr>
              <w:jc w:val="center"/>
              <w:cnfStyle w:val="000000100000" w:firstRow="0" w:lastRow="0" w:firstColumn="0" w:lastColumn="0" w:oddVBand="0" w:evenVBand="0" w:oddHBand="1" w:evenHBand="0" w:firstRowFirstColumn="0" w:firstRowLastColumn="0" w:lastRowFirstColumn="0" w:lastRowLastColumn="0"/>
              <w:rPr>
                <w:b/>
                <w:bCs/>
                <w:sz w:val="24"/>
                <w:szCs w:val="24"/>
                <w:lang w:eastAsia="tr-TR"/>
              </w:rPr>
            </w:pPr>
            <w:r w:rsidRPr="00DD1750">
              <w:rPr>
                <w:b/>
                <w:bCs/>
                <w:sz w:val="24"/>
                <w:szCs w:val="24"/>
                <w:lang w:eastAsia="tr-TR"/>
              </w:rPr>
              <w:t>ARSA/</w:t>
            </w:r>
          </w:p>
          <w:p w:rsidR="00BC2715" w:rsidRPr="00DD1750" w:rsidRDefault="00BC2715" w:rsidP="00607FA3">
            <w:pPr>
              <w:jc w:val="center"/>
              <w:cnfStyle w:val="000000100000" w:firstRow="0" w:lastRow="0" w:firstColumn="0" w:lastColumn="0" w:oddVBand="0" w:evenVBand="0" w:oddHBand="1" w:evenHBand="0" w:firstRowFirstColumn="0" w:firstRowLastColumn="0" w:lastRowFirstColumn="0" w:lastRowLastColumn="0"/>
              <w:rPr>
                <w:b/>
                <w:bCs/>
                <w:sz w:val="24"/>
                <w:szCs w:val="24"/>
                <w:lang w:eastAsia="tr-TR"/>
              </w:rPr>
            </w:pPr>
            <w:r w:rsidRPr="00DD1750">
              <w:rPr>
                <w:b/>
                <w:bCs/>
                <w:sz w:val="24"/>
                <w:szCs w:val="24"/>
                <w:lang w:eastAsia="tr-TR"/>
              </w:rPr>
              <w:t>ARAZİ/</w:t>
            </w:r>
            <w:r w:rsidRPr="00DD1750">
              <w:rPr>
                <w:b/>
                <w:bCs/>
                <w:sz w:val="24"/>
                <w:szCs w:val="24"/>
                <w:lang w:eastAsia="tr-TR"/>
              </w:rPr>
              <w:br/>
              <w:t>BAHÇE</w:t>
            </w:r>
          </w:p>
        </w:tc>
        <w:tc>
          <w:tcPr>
            <w:tcW w:w="1316" w:type="dxa"/>
            <w:tcBorders>
              <w:top w:val="single" w:sz="12" w:space="0" w:color="auto"/>
              <w:bottom w:val="single" w:sz="12" w:space="0" w:color="auto"/>
              <w:right w:val="single" w:sz="12" w:space="0" w:color="auto"/>
            </w:tcBorders>
            <w:shd w:val="clear" w:color="auto" w:fill="ED7D31" w:themeFill="accent2"/>
            <w:noWrap/>
            <w:vAlign w:val="center"/>
          </w:tcPr>
          <w:p w:rsidR="00BC2715" w:rsidRPr="00DD1750" w:rsidRDefault="00BC2715" w:rsidP="00607FA3">
            <w:pPr>
              <w:jc w:val="center"/>
              <w:cnfStyle w:val="000000100000" w:firstRow="0" w:lastRow="0" w:firstColumn="0" w:lastColumn="0" w:oddVBand="0" w:evenVBand="0" w:oddHBand="1" w:evenHBand="0" w:firstRowFirstColumn="0" w:firstRowLastColumn="0" w:lastRowFirstColumn="0" w:lastRowLastColumn="0"/>
              <w:rPr>
                <w:b/>
                <w:bCs/>
                <w:sz w:val="24"/>
                <w:szCs w:val="24"/>
                <w:lang w:eastAsia="tr-TR"/>
              </w:rPr>
            </w:pPr>
            <w:r w:rsidRPr="00DD1750">
              <w:rPr>
                <w:b/>
                <w:bCs/>
                <w:sz w:val="24"/>
                <w:szCs w:val="24"/>
                <w:lang w:eastAsia="tr-TR"/>
              </w:rPr>
              <w:t>TOPLAM</w:t>
            </w:r>
          </w:p>
        </w:tc>
      </w:tr>
      <w:tr w:rsidR="00BC2715" w:rsidRPr="00DD1750" w:rsidTr="00B3208D">
        <w:trPr>
          <w:cnfStyle w:val="000000010000" w:firstRow="0" w:lastRow="0" w:firstColumn="0" w:lastColumn="0" w:oddVBand="0" w:evenVBand="0" w:oddHBand="0" w:evenHBand="1"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848" w:type="dxa"/>
            <w:tcBorders>
              <w:top w:val="single" w:sz="12" w:space="0" w:color="auto"/>
              <w:left w:val="single" w:sz="12" w:space="0" w:color="auto"/>
            </w:tcBorders>
            <w:shd w:val="clear" w:color="auto" w:fill="9CC2E5" w:themeFill="accent1" w:themeFillTint="99"/>
            <w:noWrap/>
            <w:vAlign w:val="center"/>
          </w:tcPr>
          <w:p w:rsidR="00BC2715" w:rsidRPr="00DD1750" w:rsidRDefault="00BC2715" w:rsidP="00703DFB">
            <w:pPr>
              <w:rPr>
                <w:sz w:val="24"/>
                <w:szCs w:val="24"/>
                <w:lang w:eastAsia="tr-TR"/>
              </w:rPr>
            </w:pPr>
            <w:r w:rsidRPr="00DD1750">
              <w:rPr>
                <w:sz w:val="24"/>
                <w:szCs w:val="24"/>
                <w:lang w:eastAsia="tr-TR"/>
              </w:rPr>
              <w:t>MERKEZ</w:t>
            </w:r>
          </w:p>
        </w:tc>
        <w:tc>
          <w:tcPr>
            <w:tcW w:w="1533" w:type="dxa"/>
            <w:tcBorders>
              <w:top w:val="single" w:sz="12" w:space="0" w:color="auto"/>
            </w:tcBorders>
            <w:shd w:val="clear" w:color="auto" w:fill="9CC2E5" w:themeFill="accent1" w:themeFillTint="99"/>
            <w:noWrap/>
            <w:vAlign w:val="center"/>
          </w:tcPr>
          <w:p w:rsidR="00BC2715" w:rsidRPr="00DD1750" w:rsidRDefault="00BC2715" w:rsidP="00607FA3">
            <w:pPr>
              <w:jc w:val="center"/>
              <w:cnfStyle w:val="000000010000" w:firstRow="0" w:lastRow="0" w:firstColumn="0" w:lastColumn="0" w:oddVBand="0" w:evenVBand="0" w:oddHBand="0" w:evenHBand="1" w:firstRowFirstColumn="0" w:firstRowLastColumn="0" w:lastRowFirstColumn="0" w:lastRowLastColumn="0"/>
              <w:rPr>
                <w:sz w:val="24"/>
                <w:szCs w:val="24"/>
                <w:lang w:eastAsia="tr-TR"/>
              </w:rPr>
            </w:pPr>
            <w:r w:rsidRPr="00DD1750">
              <w:rPr>
                <w:sz w:val="24"/>
                <w:szCs w:val="24"/>
                <w:lang w:eastAsia="tr-TR"/>
              </w:rPr>
              <w:t>2</w:t>
            </w:r>
          </w:p>
        </w:tc>
        <w:tc>
          <w:tcPr>
            <w:tcW w:w="963" w:type="dxa"/>
            <w:tcBorders>
              <w:top w:val="single" w:sz="12" w:space="0" w:color="auto"/>
            </w:tcBorders>
            <w:shd w:val="clear" w:color="auto" w:fill="9CC2E5" w:themeFill="accent1" w:themeFillTint="99"/>
            <w:noWrap/>
            <w:vAlign w:val="center"/>
          </w:tcPr>
          <w:p w:rsidR="00BC2715" w:rsidRPr="00DD1750" w:rsidRDefault="00CC4B33" w:rsidP="00607FA3">
            <w:pPr>
              <w:jc w:val="center"/>
              <w:cnfStyle w:val="000000010000" w:firstRow="0" w:lastRow="0" w:firstColumn="0" w:lastColumn="0" w:oddVBand="0" w:evenVBand="0" w:oddHBand="0" w:evenHBand="1" w:firstRowFirstColumn="0" w:firstRowLastColumn="0" w:lastRowFirstColumn="0" w:lastRowLastColumn="0"/>
              <w:rPr>
                <w:sz w:val="24"/>
                <w:szCs w:val="24"/>
                <w:lang w:eastAsia="tr-TR"/>
              </w:rPr>
            </w:pPr>
            <w:r>
              <w:rPr>
                <w:sz w:val="24"/>
                <w:szCs w:val="24"/>
                <w:lang w:eastAsia="tr-TR"/>
              </w:rPr>
              <w:t>2</w:t>
            </w:r>
          </w:p>
        </w:tc>
        <w:tc>
          <w:tcPr>
            <w:tcW w:w="1209" w:type="dxa"/>
            <w:tcBorders>
              <w:top w:val="single" w:sz="12" w:space="0" w:color="auto"/>
            </w:tcBorders>
            <w:shd w:val="clear" w:color="auto" w:fill="9CC2E5" w:themeFill="accent1" w:themeFillTint="99"/>
            <w:noWrap/>
            <w:vAlign w:val="center"/>
          </w:tcPr>
          <w:p w:rsidR="00BC2715" w:rsidRPr="00DD1750" w:rsidRDefault="00CC4B33" w:rsidP="00607FA3">
            <w:pPr>
              <w:jc w:val="center"/>
              <w:cnfStyle w:val="000000010000" w:firstRow="0" w:lastRow="0" w:firstColumn="0" w:lastColumn="0" w:oddVBand="0" w:evenVBand="0" w:oddHBand="0" w:evenHBand="1" w:firstRowFirstColumn="0" w:firstRowLastColumn="0" w:lastRowFirstColumn="0" w:lastRowLastColumn="0"/>
              <w:rPr>
                <w:sz w:val="24"/>
                <w:szCs w:val="24"/>
                <w:lang w:eastAsia="tr-TR"/>
              </w:rPr>
            </w:pPr>
            <w:r>
              <w:rPr>
                <w:sz w:val="24"/>
                <w:szCs w:val="24"/>
                <w:lang w:eastAsia="tr-TR"/>
              </w:rPr>
              <w:t>14</w:t>
            </w:r>
          </w:p>
        </w:tc>
        <w:tc>
          <w:tcPr>
            <w:tcW w:w="1220" w:type="dxa"/>
            <w:tcBorders>
              <w:top w:val="single" w:sz="12" w:space="0" w:color="auto"/>
            </w:tcBorders>
            <w:shd w:val="clear" w:color="auto" w:fill="9CC2E5" w:themeFill="accent1" w:themeFillTint="99"/>
            <w:noWrap/>
            <w:vAlign w:val="center"/>
          </w:tcPr>
          <w:p w:rsidR="00BC2715" w:rsidRPr="00DD1750" w:rsidRDefault="00CC4B33" w:rsidP="00607FA3">
            <w:pPr>
              <w:jc w:val="center"/>
              <w:cnfStyle w:val="000000010000" w:firstRow="0" w:lastRow="0" w:firstColumn="0" w:lastColumn="0" w:oddVBand="0" w:evenVBand="0" w:oddHBand="0" w:evenHBand="1" w:firstRowFirstColumn="0" w:firstRowLastColumn="0" w:lastRowFirstColumn="0" w:lastRowLastColumn="0"/>
              <w:rPr>
                <w:sz w:val="24"/>
                <w:szCs w:val="24"/>
                <w:lang w:eastAsia="tr-TR"/>
              </w:rPr>
            </w:pPr>
            <w:r>
              <w:rPr>
                <w:sz w:val="24"/>
                <w:szCs w:val="24"/>
                <w:lang w:eastAsia="tr-TR"/>
              </w:rPr>
              <w:t>45</w:t>
            </w:r>
          </w:p>
        </w:tc>
        <w:tc>
          <w:tcPr>
            <w:tcW w:w="1316" w:type="dxa"/>
            <w:tcBorders>
              <w:top w:val="single" w:sz="12" w:space="0" w:color="auto"/>
              <w:right w:val="single" w:sz="12" w:space="0" w:color="auto"/>
            </w:tcBorders>
            <w:shd w:val="clear" w:color="auto" w:fill="9CC2E5" w:themeFill="accent1" w:themeFillTint="99"/>
            <w:noWrap/>
            <w:vAlign w:val="center"/>
          </w:tcPr>
          <w:p w:rsidR="00BC2715" w:rsidRPr="00DD1750" w:rsidRDefault="00CC4B33" w:rsidP="00607FA3">
            <w:pPr>
              <w:jc w:val="center"/>
              <w:cnfStyle w:val="000000010000" w:firstRow="0" w:lastRow="0" w:firstColumn="0" w:lastColumn="0" w:oddVBand="0" w:evenVBand="0" w:oddHBand="0" w:evenHBand="1" w:firstRowFirstColumn="0" w:firstRowLastColumn="0" w:lastRowFirstColumn="0" w:lastRowLastColumn="0"/>
              <w:rPr>
                <w:sz w:val="24"/>
                <w:szCs w:val="24"/>
                <w:lang w:eastAsia="tr-TR"/>
              </w:rPr>
            </w:pPr>
            <w:r>
              <w:rPr>
                <w:sz w:val="24"/>
                <w:szCs w:val="24"/>
                <w:lang w:eastAsia="tr-TR"/>
              </w:rPr>
              <w:t>63</w:t>
            </w:r>
          </w:p>
        </w:tc>
      </w:tr>
      <w:tr w:rsidR="009D0197" w:rsidRPr="00DD1750" w:rsidTr="00B3208D">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848" w:type="dxa"/>
            <w:tcBorders>
              <w:left w:val="single" w:sz="12" w:space="0" w:color="auto"/>
            </w:tcBorders>
            <w:shd w:val="clear" w:color="auto" w:fill="FFD966" w:themeFill="accent4" w:themeFillTint="99"/>
            <w:noWrap/>
            <w:vAlign w:val="center"/>
          </w:tcPr>
          <w:p w:rsidR="009D0197" w:rsidRPr="00DD1750" w:rsidRDefault="009D0197" w:rsidP="00703DFB">
            <w:pPr>
              <w:rPr>
                <w:sz w:val="24"/>
                <w:szCs w:val="24"/>
                <w:lang w:eastAsia="tr-TR"/>
              </w:rPr>
            </w:pPr>
            <w:r w:rsidRPr="00DD1750">
              <w:rPr>
                <w:sz w:val="24"/>
                <w:szCs w:val="24"/>
                <w:lang w:eastAsia="tr-TR"/>
              </w:rPr>
              <w:t>ALAPLI</w:t>
            </w:r>
          </w:p>
        </w:tc>
        <w:tc>
          <w:tcPr>
            <w:tcW w:w="1533" w:type="dxa"/>
            <w:shd w:val="clear" w:color="auto" w:fill="FFD966" w:themeFill="accent4" w:themeFillTint="99"/>
            <w:noWrap/>
            <w:vAlign w:val="center"/>
          </w:tcPr>
          <w:p w:rsidR="009D0197" w:rsidRPr="00DD1750" w:rsidRDefault="00BC2715" w:rsidP="009D0197">
            <w:pPr>
              <w:jc w:val="center"/>
              <w:cnfStyle w:val="000000100000" w:firstRow="0" w:lastRow="0" w:firstColumn="0" w:lastColumn="0" w:oddVBand="0" w:evenVBand="0" w:oddHBand="1" w:evenHBand="0" w:firstRowFirstColumn="0" w:firstRowLastColumn="0" w:lastRowFirstColumn="0" w:lastRowLastColumn="0"/>
              <w:rPr>
                <w:sz w:val="24"/>
                <w:szCs w:val="24"/>
                <w:lang w:eastAsia="tr-TR"/>
              </w:rPr>
            </w:pPr>
            <w:r w:rsidRPr="00DD1750">
              <w:rPr>
                <w:sz w:val="24"/>
                <w:szCs w:val="24"/>
                <w:lang w:eastAsia="tr-TR"/>
              </w:rPr>
              <w:t>1</w:t>
            </w:r>
          </w:p>
        </w:tc>
        <w:tc>
          <w:tcPr>
            <w:tcW w:w="963" w:type="dxa"/>
            <w:shd w:val="clear" w:color="auto" w:fill="FFD966" w:themeFill="accent4" w:themeFillTint="99"/>
            <w:noWrap/>
            <w:vAlign w:val="center"/>
          </w:tcPr>
          <w:p w:rsidR="009D0197" w:rsidRPr="00DD1750" w:rsidRDefault="00BC2715" w:rsidP="009D0197">
            <w:pPr>
              <w:jc w:val="center"/>
              <w:cnfStyle w:val="000000100000" w:firstRow="0" w:lastRow="0" w:firstColumn="0" w:lastColumn="0" w:oddVBand="0" w:evenVBand="0" w:oddHBand="1" w:evenHBand="0" w:firstRowFirstColumn="0" w:firstRowLastColumn="0" w:lastRowFirstColumn="0" w:lastRowLastColumn="0"/>
              <w:rPr>
                <w:sz w:val="24"/>
                <w:szCs w:val="24"/>
                <w:lang w:eastAsia="tr-TR"/>
              </w:rPr>
            </w:pPr>
            <w:r w:rsidRPr="00DD1750">
              <w:rPr>
                <w:sz w:val="24"/>
                <w:szCs w:val="24"/>
                <w:lang w:eastAsia="tr-TR"/>
              </w:rPr>
              <w:t>0</w:t>
            </w:r>
          </w:p>
        </w:tc>
        <w:tc>
          <w:tcPr>
            <w:tcW w:w="1209" w:type="dxa"/>
            <w:shd w:val="clear" w:color="auto" w:fill="FFD966" w:themeFill="accent4" w:themeFillTint="99"/>
            <w:noWrap/>
            <w:vAlign w:val="center"/>
          </w:tcPr>
          <w:p w:rsidR="009D0197" w:rsidRPr="00DD1750" w:rsidRDefault="00CC4B33" w:rsidP="009D0197">
            <w:pPr>
              <w:jc w:val="center"/>
              <w:cnfStyle w:val="000000100000" w:firstRow="0" w:lastRow="0" w:firstColumn="0" w:lastColumn="0" w:oddVBand="0" w:evenVBand="0" w:oddHBand="1" w:evenHBand="0" w:firstRowFirstColumn="0" w:firstRowLastColumn="0" w:lastRowFirstColumn="0" w:lastRowLastColumn="0"/>
              <w:rPr>
                <w:sz w:val="24"/>
                <w:szCs w:val="24"/>
                <w:lang w:eastAsia="tr-TR"/>
              </w:rPr>
            </w:pPr>
            <w:r>
              <w:rPr>
                <w:sz w:val="24"/>
                <w:szCs w:val="24"/>
                <w:lang w:eastAsia="tr-TR"/>
              </w:rPr>
              <w:t>7</w:t>
            </w:r>
          </w:p>
        </w:tc>
        <w:tc>
          <w:tcPr>
            <w:tcW w:w="1220" w:type="dxa"/>
            <w:shd w:val="clear" w:color="auto" w:fill="FFD966" w:themeFill="accent4" w:themeFillTint="99"/>
            <w:noWrap/>
            <w:vAlign w:val="center"/>
          </w:tcPr>
          <w:p w:rsidR="009D0197" w:rsidRPr="00DD1750" w:rsidRDefault="00CC4B33" w:rsidP="009D0197">
            <w:pPr>
              <w:jc w:val="center"/>
              <w:cnfStyle w:val="000000100000" w:firstRow="0" w:lastRow="0" w:firstColumn="0" w:lastColumn="0" w:oddVBand="0" w:evenVBand="0" w:oddHBand="1" w:evenHBand="0" w:firstRowFirstColumn="0" w:firstRowLastColumn="0" w:lastRowFirstColumn="0" w:lastRowLastColumn="0"/>
              <w:rPr>
                <w:sz w:val="24"/>
                <w:szCs w:val="24"/>
                <w:lang w:eastAsia="tr-TR"/>
              </w:rPr>
            </w:pPr>
            <w:r>
              <w:rPr>
                <w:sz w:val="24"/>
                <w:szCs w:val="24"/>
                <w:lang w:eastAsia="tr-TR"/>
              </w:rPr>
              <w:t>6</w:t>
            </w:r>
          </w:p>
        </w:tc>
        <w:tc>
          <w:tcPr>
            <w:tcW w:w="1316" w:type="dxa"/>
            <w:tcBorders>
              <w:right w:val="single" w:sz="12" w:space="0" w:color="auto"/>
            </w:tcBorders>
            <w:shd w:val="clear" w:color="auto" w:fill="FFD966" w:themeFill="accent4" w:themeFillTint="99"/>
            <w:noWrap/>
            <w:vAlign w:val="center"/>
          </w:tcPr>
          <w:p w:rsidR="009D0197" w:rsidRPr="00DD1750" w:rsidRDefault="00CC4B33" w:rsidP="009D0197">
            <w:pPr>
              <w:jc w:val="center"/>
              <w:cnfStyle w:val="000000100000" w:firstRow="0" w:lastRow="0" w:firstColumn="0" w:lastColumn="0" w:oddVBand="0" w:evenVBand="0" w:oddHBand="1" w:evenHBand="0" w:firstRowFirstColumn="0" w:firstRowLastColumn="0" w:lastRowFirstColumn="0" w:lastRowLastColumn="0"/>
              <w:rPr>
                <w:sz w:val="24"/>
                <w:szCs w:val="24"/>
                <w:lang w:eastAsia="tr-TR"/>
              </w:rPr>
            </w:pPr>
            <w:r>
              <w:rPr>
                <w:sz w:val="24"/>
                <w:szCs w:val="24"/>
                <w:lang w:eastAsia="tr-TR"/>
              </w:rPr>
              <w:t>14</w:t>
            </w:r>
          </w:p>
        </w:tc>
      </w:tr>
      <w:tr w:rsidR="009D0197" w:rsidRPr="00DD1750" w:rsidTr="00B3208D">
        <w:trPr>
          <w:cnfStyle w:val="000000010000" w:firstRow="0" w:lastRow="0" w:firstColumn="0" w:lastColumn="0" w:oddVBand="0" w:evenVBand="0" w:oddHBand="0" w:evenHBand="1"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848" w:type="dxa"/>
            <w:tcBorders>
              <w:left w:val="single" w:sz="12" w:space="0" w:color="auto"/>
            </w:tcBorders>
            <w:shd w:val="clear" w:color="auto" w:fill="9CC2E5" w:themeFill="accent1" w:themeFillTint="99"/>
            <w:noWrap/>
            <w:vAlign w:val="center"/>
          </w:tcPr>
          <w:p w:rsidR="009D0197" w:rsidRPr="00DD1750" w:rsidRDefault="009D0197" w:rsidP="00703DFB">
            <w:pPr>
              <w:rPr>
                <w:sz w:val="24"/>
                <w:szCs w:val="24"/>
                <w:lang w:eastAsia="tr-TR"/>
              </w:rPr>
            </w:pPr>
            <w:r w:rsidRPr="00DD1750">
              <w:rPr>
                <w:sz w:val="24"/>
                <w:szCs w:val="24"/>
                <w:lang w:eastAsia="tr-TR"/>
              </w:rPr>
              <w:t>ÇAYCUMA</w:t>
            </w:r>
          </w:p>
        </w:tc>
        <w:tc>
          <w:tcPr>
            <w:tcW w:w="1533" w:type="dxa"/>
            <w:shd w:val="clear" w:color="auto" w:fill="9CC2E5" w:themeFill="accent1" w:themeFillTint="99"/>
            <w:noWrap/>
            <w:vAlign w:val="center"/>
          </w:tcPr>
          <w:p w:rsidR="009D0197" w:rsidRPr="00DD1750" w:rsidRDefault="00BC2715" w:rsidP="009D0197">
            <w:pPr>
              <w:jc w:val="center"/>
              <w:cnfStyle w:val="000000010000" w:firstRow="0" w:lastRow="0" w:firstColumn="0" w:lastColumn="0" w:oddVBand="0" w:evenVBand="0" w:oddHBand="0" w:evenHBand="1" w:firstRowFirstColumn="0" w:firstRowLastColumn="0" w:lastRowFirstColumn="0" w:lastRowLastColumn="0"/>
              <w:rPr>
                <w:sz w:val="24"/>
                <w:szCs w:val="24"/>
                <w:lang w:eastAsia="tr-TR"/>
              </w:rPr>
            </w:pPr>
            <w:r w:rsidRPr="00DD1750">
              <w:rPr>
                <w:sz w:val="24"/>
                <w:szCs w:val="24"/>
                <w:lang w:eastAsia="tr-TR"/>
              </w:rPr>
              <w:t>2</w:t>
            </w:r>
          </w:p>
        </w:tc>
        <w:tc>
          <w:tcPr>
            <w:tcW w:w="963" w:type="dxa"/>
            <w:shd w:val="clear" w:color="auto" w:fill="9CC2E5" w:themeFill="accent1" w:themeFillTint="99"/>
            <w:noWrap/>
            <w:vAlign w:val="center"/>
          </w:tcPr>
          <w:p w:rsidR="009D0197" w:rsidRPr="00DD1750" w:rsidRDefault="00CC4B33" w:rsidP="009D0197">
            <w:pPr>
              <w:jc w:val="center"/>
              <w:cnfStyle w:val="000000010000" w:firstRow="0" w:lastRow="0" w:firstColumn="0" w:lastColumn="0" w:oddVBand="0" w:evenVBand="0" w:oddHBand="0" w:evenHBand="1" w:firstRowFirstColumn="0" w:firstRowLastColumn="0" w:lastRowFirstColumn="0" w:lastRowLastColumn="0"/>
              <w:rPr>
                <w:sz w:val="24"/>
                <w:szCs w:val="24"/>
                <w:lang w:eastAsia="tr-TR"/>
              </w:rPr>
            </w:pPr>
            <w:r>
              <w:rPr>
                <w:sz w:val="24"/>
                <w:szCs w:val="24"/>
                <w:lang w:eastAsia="tr-TR"/>
              </w:rPr>
              <w:t>2</w:t>
            </w:r>
          </w:p>
        </w:tc>
        <w:tc>
          <w:tcPr>
            <w:tcW w:w="1209" w:type="dxa"/>
            <w:shd w:val="clear" w:color="auto" w:fill="9CC2E5" w:themeFill="accent1" w:themeFillTint="99"/>
            <w:noWrap/>
            <w:vAlign w:val="center"/>
          </w:tcPr>
          <w:p w:rsidR="009D0197" w:rsidRPr="00DD1750" w:rsidRDefault="00BC2715" w:rsidP="009D0197">
            <w:pPr>
              <w:jc w:val="center"/>
              <w:cnfStyle w:val="000000010000" w:firstRow="0" w:lastRow="0" w:firstColumn="0" w:lastColumn="0" w:oddVBand="0" w:evenVBand="0" w:oddHBand="0" w:evenHBand="1" w:firstRowFirstColumn="0" w:firstRowLastColumn="0" w:lastRowFirstColumn="0" w:lastRowLastColumn="0"/>
              <w:rPr>
                <w:sz w:val="24"/>
                <w:szCs w:val="24"/>
                <w:lang w:eastAsia="tr-TR"/>
              </w:rPr>
            </w:pPr>
            <w:r w:rsidRPr="00DD1750">
              <w:rPr>
                <w:sz w:val="24"/>
                <w:szCs w:val="24"/>
                <w:lang w:eastAsia="tr-TR"/>
              </w:rPr>
              <w:t>2</w:t>
            </w:r>
            <w:r w:rsidR="00CC4B33">
              <w:rPr>
                <w:sz w:val="24"/>
                <w:szCs w:val="24"/>
                <w:lang w:eastAsia="tr-TR"/>
              </w:rPr>
              <w:t>4</w:t>
            </w:r>
          </w:p>
        </w:tc>
        <w:tc>
          <w:tcPr>
            <w:tcW w:w="1220" w:type="dxa"/>
            <w:shd w:val="clear" w:color="auto" w:fill="9CC2E5" w:themeFill="accent1" w:themeFillTint="99"/>
            <w:noWrap/>
            <w:vAlign w:val="center"/>
          </w:tcPr>
          <w:p w:rsidR="009D0197" w:rsidRPr="00DD1750" w:rsidRDefault="00CC4B33" w:rsidP="009D0197">
            <w:pPr>
              <w:jc w:val="center"/>
              <w:cnfStyle w:val="000000010000" w:firstRow="0" w:lastRow="0" w:firstColumn="0" w:lastColumn="0" w:oddVBand="0" w:evenVBand="0" w:oddHBand="0" w:evenHBand="1" w:firstRowFirstColumn="0" w:firstRowLastColumn="0" w:lastRowFirstColumn="0" w:lastRowLastColumn="0"/>
              <w:rPr>
                <w:sz w:val="24"/>
                <w:szCs w:val="24"/>
                <w:lang w:eastAsia="tr-TR"/>
              </w:rPr>
            </w:pPr>
            <w:r>
              <w:rPr>
                <w:sz w:val="24"/>
                <w:szCs w:val="24"/>
                <w:lang w:eastAsia="tr-TR"/>
              </w:rPr>
              <w:t>12</w:t>
            </w:r>
          </w:p>
        </w:tc>
        <w:tc>
          <w:tcPr>
            <w:tcW w:w="1316" w:type="dxa"/>
            <w:tcBorders>
              <w:right w:val="single" w:sz="12" w:space="0" w:color="auto"/>
            </w:tcBorders>
            <w:shd w:val="clear" w:color="auto" w:fill="9CC2E5" w:themeFill="accent1" w:themeFillTint="99"/>
            <w:noWrap/>
            <w:vAlign w:val="center"/>
          </w:tcPr>
          <w:p w:rsidR="009D0197" w:rsidRPr="00DD1750" w:rsidRDefault="00CC4B33" w:rsidP="009D0197">
            <w:pPr>
              <w:jc w:val="center"/>
              <w:cnfStyle w:val="000000010000" w:firstRow="0" w:lastRow="0" w:firstColumn="0" w:lastColumn="0" w:oddVBand="0" w:evenVBand="0" w:oddHBand="0" w:evenHBand="1" w:firstRowFirstColumn="0" w:firstRowLastColumn="0" w:lastRowFirstColumn="0" w:lastRowLastColumn="0"/>
              <w:rPr>
                <w:sz w:val="24"/>
                <w:szCs w:val="24"/>
                <w:lang w:eastAsia="tr-TR"/>
              </w:rPr>
            </w:pPr>
            <w:r>
              <w:rPr>
                <w:sz w:val="24"/>
                <w:szCs w:val="24"/>
                <w:lang w:eastAsia="tr-TR"/>
              </w:rPr>
              <w:t>40</w:t>
            </w:r>
          </w:p>
        </w:tc>
      </w:tr>
      <w:tr w:rsidR="009D0197" w:rsidRPr="00DD1750" w:rsidTr="00B3208D">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848" w:type="dxa"/>
            <w:tcBorders>
              <w:left w:val="single" w:sz="12" w:space="0" w:color="auto"/>
            </w:tcBorders>
            <w:shd w:val="clear" w:color="auto" w:fill="FFD966" w:themeFill="accent4" w:themeFillTint="99"/>
            <w:noWrap/>
            <w:vAlign w:val="center"/>
          </w:tcPr>
          <w:p w:rsidR="009D0197" w:rsidRPr="00DD1750" w:rsidRDefault="009D0197" w:rsidP="00703DFB">
            <w:pPr>
              <w:rPr>
                <w:sz w:val="24"/>
                <w:szCs w:val="24"/>
                <w:lang w:eastAsia="tr-TR"/>
              </w:rPr>
            </w:pPr>
            <w:r w:rsidRPr="00DD1750">
              <w:rPr>
                <w:sz w:val="24"/>
                <w:szCs w:val="24"/>
                <w:lang w:eastAsia="tr-TR"/>
              </w:rPr>
              <w:t>DEVREK</w:t>
            </w:r>
          </w:p>
        </w:tc>
        <w:tc>
          <w:tcPr>
            <w:tcW w:w="1533" w:type="dxa"/>
            <w:shd w:val="clear" w:color="auto" w:fill="FFD966" w:themeFill="accent4" w:themeFillTint="99"/>
            <w:noWrap/>
            <w:vAlign w:val="center"/>
          </w:tcPr>
          <w:p w:rsidR="009D0197" w:rsidRPr="00DD1750" w:rsidRDefault="00BC2715" w:rsidP="009D0197">
            <w:pPr>
              <w:jc w:val="center"/>
              <w:cnfStyle w:val="000000100000" w:firstRow="0" w:lastRow="0" w:firstColumn="0" w:lastColumn="0" w:oddVBand="0" w:evenVBand="0" w:oddHBand="1" w:evenHBand="0" w:firstRowFirstColumn="0" w:firstRowLastColumn="0" w:lastRowFirstColumn="0" w:lastRowLastColumn="0"/>
              <w:rPr>
                <w:sz w:val="24"/>
                <w:szCs w:val="24"/>
                <w:lang w:eastAsia="tr-TR"/>
              </w:rPr>
            </w:pPr>
            <w:r w:rsidRPr="00DD1750">
              <w:rPr>
                <w:sz w:val="24"/>
                <w:szCs w:val="24"/>
                <w:lang w:eastAsia="tr-TR"/>
              </w:rPr>
              <w:t>1</w:t>
            </w:r>
          </w:p>
        </w:tc>
        <w:tc>
          <w:tcPr>
            <w:tcW w:w="963" w:type="dxa"/>
            <w:shd w:val="clear" w:color="auto" w:fill="FFD966" w:themeFill="accent4" w:themeFillTint="99"/>
            <w:noWrap/>
            <w:vAlign w:val="center"/>
          </w:tcPr>
          <w:p w:rsidR="009D0197" w:rsidRPr="00DD1750" w:rsidRDefault="00CC4B33" w:rsidP="009D0197">
            <w:pPr>
              <w:jc w:val="center"/>
              <w:cnfStyle w:val="000000100000" w:firstRow="0" w:lastRow="0" w:firstColumn="0" w:lastColumn="0" w:oddVBand="0" w:evenVBand="0" w:oddHBand="1" w:evenHBand="0" w:firstRowFirstColumn="0" w:firstRowLastColumn="0" w:lastRowFirstColumn="0" w:lastRowLastColumn="0"/>
              <w:rPr>
                <w:sz w:val="24"/>
                <w:szCs w:val="24"/>
                <w:lang w:eastAsia="tr-TR"/>
              </w:rPr>
            </w:pPr>
            <w:r>
              <w:rPr>
                <w:sz w:val="24"/>
                <w:szCs w:val="24"/>
                <w:lang w:eastAsia="tr-TR"/>
              </w:rPr>
              <w:t>3</w:t>
            </w:r>
          </w:p>
        </w:tc>
        <w:tc>
          <w:tcPr>
            <w:tcW w:w="1209" w:type="dxa"/>
            <w:shd w:val="clear" w:color="auto" w:fill="FFD966" w:themeFill="accent4" w:themeFillTint="99"/>
            <w:noWrap/>
            <w:vAlign w:val="center"/>
          </w:tcPr>
          <w:p w:rsidR="009D0197" w:rsidRPr="00DD1750" w:rsidRDefault="00CC4B33" w:rsidP="009D0197">
            <w:pPr>
              <w:jc w:val="center"/>
              <w:cnfStyle w:val="000000100000" w:firstRow="0" w:lastRow="0" w:firstColumn="0" w:lastColumn="0" w:oddVBand="0" w:evenVBand="0" w:oddHBand="1" w:evenHBand="0" w:firstRowFirstColumn="0" w:firstRowLastColumn="0" w:lastRowFirstColumn="0" w:lastRowLastColumn="0"/>
              <w:rPr>
                <w:sz w:val="24"/>
                <w:szCs w:val="24"/>
                <w:lang w:eastAsia="tr-TR"/>
              </w:rPr>
            </w:pPr>
            <w:r>
              <w:rPr>
                <w:sz w:val="24"/>
                <w:szCs w:val="24"/>
                <w:lang w:eastAsia="tr-TR"/>
              </w:rPr>
              <w:t>10</w:t>
            </w:r>
          </w:p>
        </w:tc>
        <w:tc>
          <w:tcPr>
            <w:tcW w:w="1220" w:type="dxa"/>
            <w:shd w:val="clear" w:color="auto" w:fill="FFD966" w:themeFill="accent4" w:themeFillTint="99"/>
            <w:noWrap/>
            <w:vAlign w:val="center"/>
          </w:tcPr>
          <w:p w:rsidR="009D0197" w:rsidRPr="00DD1750" w:rsidRDefault="00CC4B33" w:rsidP="009D0197">
            <w:pPr>
              <w:jc w:val="center"/>
              <w:cnfStyle w:val="000000100000" w:firstRow="0" w:lastRow="0" w:firstColumn="0" w:lastColumn="0" w:oddVBand="0" w:evenVBand="0" w:oddHBand="1" w:evenHBand="0" w:firstRowFirstColumn="0" w:firstRowLastColumn="0" w:lastRowFirstColumn="0" w:lastRowLastColumn="0"/>
              <w:rPr>
                <w:sz w:val="24"/>
                <w:szCs w:val="24"/>
                <w:lang w:eastAsia="tr-TR"/>
              </w:rPr>
            </w:pPr>
            <w:r>
              <w:rPr>
                <w:sz w:val="24"/>
                <w:szCs w:val="24"/>
                <w:lang w:eastAsia="tr-TR"/>
              </w:rPr>
              <w:t>10</w:t>
            </w:r>
          </w:p>
        </w:tc>
        <w:tc>
          <w:tcPr>
            <w:tcW w:w="1316" w:type="dxa"/>
            <w:tcBorders>
              <w:right w:val="single" w:sz="12" w:space="0" w:color="auto"/>
            </w:tcBorders>
            <w:shd w:val="clear" w:color="auto" w:fill="FFD966" w:themeFill="accent4" w:themeFillTint="99"/>
            <w:noWrap/>
            <w:vAlign w:val="center"/>
          </w:tcPr>
          <w:p w:rsidR="009D0197" w:rsidRPr="00DD1750" w:rsidRDefault="00CC4B33" w:rsidP="000C2C5B">
            <w:pPr>
              <w:jc w:val="center"/>
              <w:cnfStyle w:val="000000100000" w:firstRow="0" w:lastRow="0" w:firstColumn="0" w:lastColumn="0" w:oddVBand="0" w:evenVBand="0" w:oddHBand="1" w:evenHBand="0" w:firstRowFirstColumn="0" w:firstRowLastColumn="0" w:lastRowFirstColumn="0" w:lastRowLastColumn="0"/>
              <w:rPr>
                <w:sz w:val="24"/>
                <w:szCs w:val="24"/>
                <w:lang w:eastAsia="tr-TR"/>
              </w:rPr>
            </w:pPr>
            <w:r>
              <w:rPr>
                <w:sz w:val="24"/>
                <w:szCs w:val="24"/>
                <w:lang w:eastAsia="tr-TR"/>
              </w:rPr>
              <w:t>24</w:t>
            </w:r>
          </w:p>
        </w:tc>
      </w:tr>
      <w:tr w:rsidR="009D0197" w:rsidRPr="00DD1750" w:rsidTr="00B3208D">
        <w:trPr>
          <w:cnfStyle w:val="000000010000" w:firstRow="0" w:lastRow="0" w:firstColumn="0" w:lastColumn="0" w:oddVBand="0" w:evenVBand="0" w:oddHBand="0" w:evenHBand="1"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848" w:type="dxa"/>
            <w:tcBorders>
              <w:left w:val="single" w:sz="12" w:space="0" w:color="auto"/>
            </w:tcBorders>
            <w:shd w:val="clear" w:color="auto" w:fill="9CC2E5" w:themeFill="accent1" w:themeFillTint="99"/>
            <w:noWrap/>
            <w:vAlign w:val="center"/>
          </w:tcPr>
          <w:p w:rsidR="00703DFB" w:rsidRPr="00DD1750" w:rsidRDefault="009D0197" w:rsidP="00703DFB">
            <w:pPr>
              <w:rPr>
                <w:sz w:val="24"/>
                <w:szCs w:val="24"/>
                <w:lang w:eastAsia="tr-TR"/>
              </w:rPr>
            </w:pPr>
            <w:r w:rsidRPr="00DD1750">
              <w:rPr>
                <w:sz w:val="24"/>
                <w:szCs w:val="24"/>
                <w:lang w:eastAsia="tr-TR"/>
              </w:rPr>
              <w:t>KDZ.</w:t>
            </w:r>
          </w:p>
          <w:p w:rsidR="009D0197" w:rsidRPr="00DD1750" w:rsidRDefault="00703DFB" w:rsidP="00703DFB">
            <w:pPr>
              <w:rPr>
                <w:sz w:val="24"/>
                <w:szCs w:val="24"/>
                <w:lang w:eastAsia="tr-TR"/>
              </w:rPr>
            </w:pPr>
            <w:r w:rsidRPr="00DD1750">
              <w:rPr>
                <w:sz w:val="24"/>
                <w:szCs w:val="24"/>
                <w:lang w:eastAsia="tr-TR"/>
              </w:rPr>
              <w:t>EREĞLİ</w:t>
            </w:r>
          </w:p>
        </w:tc>
        <w:tc>
          <w:tcPr>
            <w:tcW w:w="1533" w:type="dxa"/>
            <w:shd w:val="clear" w:color="auto" w:fill="9CC2E5" w:themeFill="accent1" w:themeFillTint="99"/>
            <w:noWrap/>
            <w:vAlign w:val="center"/>
          </w:tcPr>
          <w:p w:rsidR="009D0197" w:rsidRPr="00DD1750" w:rsidRDefault="00BC2715" w:rsidP="009D0197">
            <w:pPr>
              <w:jc w:val="center"/>
              <w:cnfStyle w:val="000000010000" w:firstRow="0" w:lastRow="0" w:firstColumn="0" w:lastColumn="0" w:oddVBand="0" w:evenVBand="0" w:oddHBand="0" w:evenHBand="1" w:firstRowFirstColumn="0" w:firstRowLastColumn="0" w:lastRowFirstColumn="0" w:lastRowLastColumn="0"/>
              <w:rPr>
                <w:sz w:val="24"/>
                <w:szCs w:val="24"/>
                <w:lang w:eastAsia="tr-TR"/>
              </w:rPr>
            </w:pPr>
            <w:r w:rsidRPr="00DD1750">
              <w:rPr>
                <w:sz w:val="24"/>
                <w:szCs w:val="24"/>
                <w:lang w:eastAsia="tr-TR"/>
              </w:rPr>
              <w:t>1</w:t>
            </w:r>
          </w:p>
        </w:tc>
        <w:tc>
          <w:tcPr>
            <w:tcW w:w="963" w:type="dxa"/>
            <w:shd w:val="clear" w:color="auto" w:fill="9CC2E5" w:themeFill="accent1" w:themeFillTint="99"/>
            <w:noWrap/>
            <w:vAlign w:val="center"/>
          </w:tcPr>
          <w:p w:rsidR="009D0197" w:rsidRPr="00DD1750" w:rsidRDefault="00CC4B33" w:rsidP="009D0197">
            <w:pPr>
              <w:jc w:val="center"/>
              <w:cnfStyle w:val="000000010000" w:firstRow="0" w:lastRow="0" w:firstColumn="0" w:lastColumn="0" w:oddVBand="0" w:evenVBand="0" w:oddHBand="0" w:evenHBand="1" w:firstRowFirstColumn="0" w:firstRowLastColumn="0" w:lastRowFirstColumn="0" w:lastRowLastColumn="0"/>
              <w:rPr>
                <w:sz w:val="24"/>
                <w:szCs w:val="24"/>
                <w:lang w:eastAsia="tr-TR"/>
              </w:rPr>
            </w:pPr>
            <w:r>
              <w:rPr>
                <w:sz w:val="24"/>
                <w:szCs w:val="24"/>
                <w:lang w:eastAsia="tr-TR"/>
              </w:rPr>
              <w:t>2</w:t>
            </w:r>
          </w:p>
        </w:tc>
        <w:tc>
          <w:tcPr>
            <w:tcW w:w="1209" w:type="dxa"/>
            <w:shd w:val="clear" w:color="auto" w:fill="9CC2E5" w:themeFill="accent1" w:themeFillTint="99"/>
            <w:noWrap/>
            <w:vAlign w:val="center"/>
          </w:tcPr>
          <w:p w:rsidR="009D0197" w:rsidRPr="00DD1750" w:rsidRDefault="00BC2715" w:rsidP="009D0197">
            <w:pPr>
              <w:jc w:val="center"/>
              <w:cnfStyle w:val="000000010000" w:firstRow="0" w:lastRow="0" w:firstColumn="0" w:lastColumn="0" w:oddVBand="0" w:evenVBand="0" w:oddHBand="0" w:evenHBand="1" w:firstRowFirstColumn="0" w:firstRowLastColumn="0" w:lastRowFirstColumn="0" w:lastRowLastColumn="0"/>
              <w:rPr>
                <w:sz w:val="24"/>
                <w:szCs w:val="24"/>
                <w:lang w:eastAsia="tr-TR"/>
              </w:rPr>
            </w:pPr>
            <w:r w:rsidRPr="00DD1750">
              <w:rPr>
                <w:sz w:val="24"/>
                <w:szCs w:val="24"/>
                <w:lang w:eastAsia="tr-TR"/>
              </w:rPr>
              <w:t>1</w:t>
            </w:r>
            <w:r w:rsidR="00CC4B33">
              <w:rPr>
                <w:sz w:val="24"/>
                <w:szCs w:val="24"/>
                <w:lang w:eastAsia="tr-TR"/>
              </w:rPr>
              <w:t>2</w:t>
            </w:r>
          </w:p>
        </w:tc>
        <w:tc>
          <w:tcPr>
            <w:tcW w:w="1220" w:type="dxa"/>
            <w:shd w:val="clear" w:color="auto" w:fill="9CC2E5" w:themeFill="accent1" w:themeFillTint="99"/>
            <w:noWrap/>
            <w:vAlign w:val="center"/>
          </w:tcPr>
          <w:p w:rsidR="009D0197" w:rsidRPr="00DD1750" w:rsidRDefault="00CC4B33" w:rsidP="009D0197">
            <w:pPr>
              <w:jc w:val="center"/>
              <w:cnfStyle w:val="000000010000" w:firstRow="0" w:lastRow="0" w:firstColumn="0" w:lastColumn="0" w:oddVBand="0" w:evenVBand="0" w:oddHBand="0" w:evenHBand="1" w:firstRowFirstColumn="0" w:firstRowLastColumn="0" w:lastRowFirstColumn="0" w:lastRowLastColumn="0"/>
              <w:rPr>
                <w:sz w:val="24"/>
                <w:szCs w:val="24"/>
                <w:lang w:eastAsia="tr-TR"/>
              </w:rPr>
            </w:pPr>
            <w:r>
              <w:rPr>
                <w:sz w:val="24"/>
                <w:szCs w:val="24"/>
                <w:lang w:eastAsia="tr-TR"/>
              </w:rPr>
              <w:t>38</w:t>
            </w:r>
          </w:p>
        </w:tc>
        <w:tc>
          <w:tcPr>
            <w:tcW w:w="1316" w:type="dxa"/>
            <w:tcBorders>
              <w:right w:val="single" w:sz="12" w:space="0" w:color="auto"/>
            </w:tcBorders>
            <w:shd w:val="clear" w:color="auto" w:fill="9CC2E5" w:themeFill="accent1" w:themeFillTint="99"/>
            <w:noWrap/>
            <w:vAlign w:val="center"/>
          </w:tcPr>
          <w:p w:rsidR="009D0197" w:rsidRPr="00DD1750" w:rsidRDefault="00CC4B33" w:rsidP="009D0197">
            <w:pPr>
              <w:jc w:val="center"/>
              <w:cnfStyle w:val="000000010000" w:firstRow="0" w:lastRow="0" w:firstColumn="0" w:lastColumn="0" w:oddVBand="0" w:evenVBand="0" w:oddHBand="0" w:evenHBand="1" w:firstRowFirstColumn="0" w:firstRowLastColumn="0" w:lastRowFirstColumn="0" w:lastRowLastColumn="0"/>
              <w:rPr>
                <w:sz w:val="24"/>
                <w:szCs w:val="24"/>
                <w:lang w:eastAsia="tr-TR"/>
              </w:rPr>
            </w:pPr>
            <w:r>
              <w:rPr>
                <w:sz w:val="24"/>
                <w:szCs w:val="24"/>
                <w:lang w:eastAsia="tr-TR"/>
              </w:rPr>
              <w:t>53</w:t>
            </w:r>
          </w:p>
        </w:tc>
      </w:tr>
      <w:tr w:rsidR="009D0197" w:rsidRPr="00DD1750" w:rsidTr="00B3208D">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1848" w:type="dxa"/>
            <w:tcBorders>
              <w:left w:val="single" w:sz="12" w:space="0" w:color="auto"/>
            </w:tcBorders>
            <w:shd w:val="clear" w:color="auto" w:fill="FFD966" w:themeFill="accent4" w:themeFillTint="99"/>
            <w:noWrap/>
            <w:vAlign w:val="center"/>
          </w:tcPr>
          <w:p w:rsidR="009D0197" w:rsidRPr="00DD1750" w:rsidRDefault="009D0197" w:rsidP="00703DFB">
            <w:pPr>
              <w:rPr>
                <w:sz w:val="24"/>
                <w:szCs w:val="24"/>
                <w:lang w:eastAsia="tr-TR"/>
              </w:rPr>
            </w:pPr>
            <w:r w:rsidRPr="00DD1750">
              <w:rPr>
                <w:sz w:val="24"/>
                <w:szCs w:val="24"/>
                <w:lang w:eastAsia="tr-TR"/>
              </w:rPr>
              <w:t>GÖKÇEBEY</w:t>
            </w:r>
          </w:p>
        </w:tc>
        <w:tc>
          <w:tcPr>
            <w:tcW w:w="1533" w:type="dxa"/>
            <w:shd w:val="clear" w:color="auto" w:fill="FFD966" w:themeFill="accent4" w:themeFillTint="99"/>
            <w:noWrap/>
            <w:vAlign w:val="center"/>
          </w:tcPr>
          <w:p w:rsidR="009D0197" w:rsidRPr="00DD1750" w:rsidRDefault="00BC2715" w:rsidP="009D0197">
            <w:pPr>
              <w:jc w:val="center"/>
              <w:cnfStyle w:val="000000100000" w:firstRow="0" w:lastRow="0" w:firstColumn="0" w:lastColumn="0" w:oddVBand="0" w:evenVBand="0" w:oddHBand="1" w:evenHBand="0" w:firstRowFirstColumn="0" w:firstRowLastColumn="0" w:lastRowFirstColumn="0" w:lastRowLastColumn="0"/>
              <w:rPr>
                <w:sz w:val="24"/>
                <w:szCs w:val="24"/>
                <w:lang w:eastAsia="tr-TR"/>
              </w:rPr>
            </w:pPr>
            <w:r w:rsidRPr="00DD1750">
              <w:rPr>
                <w:sz w:val="24"/>
                <w:szCs w:val="24"/>
                <w:lang w:eastAsia="tr-TR"/>
              </w:rPr>
              <w:t>1</w:t>
            </w:r>
          </w:p>
        </w:tc>
        <w:tc>
          <w:tcPr>
            <w:tcW w:w="963" w:type="dxa"/>
            <w:shd w:val="clear" w:color="auto" w:fill="FFD966" w:themeFill="accent4" w:themeFillTint="99"/>
            <w:noWrap/>
            <w:vAlign w:val="center"/>
          </w:tcPr>
          <w:p w:rsidR="009D0197" w:rsidRPr="00DD1750" w:rsidRDefault="00CC4B33" w:rsidP="009D0197">
            <w:pPr>
              <w:jc w:val="center"/>
              <w:cnfStyle w:val="000000100000" w:firstRow="0" w:lastRow="0" w:firstColumn="0" w:lastColumn="0" w:oddVBand="0" w:evenVBand="0" w:oddHBand="1" w:evenHBand="0" w:firstRowFirstColumn="0" w:firstRowLastColumn="0" w:lastRowFirstColumn="0" w:lastRowLastColumn="0"/>
              <w:rPr>
                <w:sz w:val="24"/>
                <w:szCs w:val="24"/>
                <w:lang w:eastAsia="tr-TR"/>
              </w:rPr>
            </w:pPr>
            <w:r>
              <w:rPr>
                <w:sz w:val="24"/>
                <w:szCs w:val="24"/>
                <w:lang w:eastAsia="tr-TR"/>
              </w:rPr>
              <w:t>2</w:t>
            </w:r>
          </w:p>
        </w:tc>
        <w:tc>
          <w:tcPr>
            <w:tcW w:w="1209" w:type="dxa"/>
            <w:shd w:val="clear" w:color="auto" w:fill="FFD966" w:themeFill="accent4" w:themeFillTint="99"/>
            <w:noWrap/>
            <w:vAlign w:val="center"/>
          </w:tcPr>
          <w:p w:rsidR="009D0197" w:rsidRPr="00DD1750" w:rsidRDefault="00CC4B33" w:rsidP="009D0197">
            <w:pPr>
              <w:jc w:val="center"/>
              <w:cnfStyle w:val="000000100000" w:firstRow="0" w:lastRow="0" w:firstColumn="0" w:lastColumn="0" w:oddVBand="0" w:evenVBand="0" w:oddHBand="1" w:evenHBand="0" w:firstRowFirstColumn="0" w:firstRowLastColumn="0" w:lastRowFirstColumn="0" w:lastRowLastColumn="0"/>
              <w:rPr>
                <w:sz w:val="24"/>
                <w:szCs w:val="24"/>
                <w:lang w:eastAsia="tr-TR"/>
              </w:rPr>
            </w:pPr>
            <w:r>
              <w:rPr>
                <w:sz w:val="24"/>
                <w:szCs w:val="24"/>
                <w:lang w:eastAsia="tr-TR"/>
              </w:rPr>
              <w:t>8</w:t>
            </w:r>
          </w:p>
        </w:tc>
        <w:tc>
          <w:tcPr>
            <w:tcW w:w="1220" w:type="dxa"/>
            <w:shd w:val="clear" w:color="auto" w:fill="FFD966" w:themeFill="accent4" w:themeFillTint="99"/>
            <w:noWrap/>
            <w:vAlign w:val="center"/>
          </w:tcPr>
          <w:p w:rsidR="009D0197" w:rsidRPr="00DD1750" w:rsidRDefault="00CC4B33" w:rsidP="009D0197">
            <w:pPr>
              <w:jc w:val="center"/>
              <w:cnfStyle w:val="000000100000" w:firstRow="0" w:lastRow="0" w:firstColumn="0" w:lastColumn="0" w:oddVBand="0" w:evenVBand="0" w:oddHBand="1" w:evenHBand="0" w:firstRowFirstColumn="0" w:firstRowLastColumn="0" w:lastRowFirstColumn="0" w:lastRowLastColumn="0"/>
              <w:rPr>
                <w:sz w:val="24"/>
                <w:szCs w:val="24"/>
                <w:lang w:eastAsia="tr-TR"/>
              </w:rPr>
            </w:pPr>
            <w:r>
              <w:rPr>
                <w:sz w:val="24"/>
                <w:szCs w:val="24"/>
                <w:lang w:eastAsia="tr-TR"/>
              </w:rPr>
              <w:t>34</w:t>
            </w:r>
          </w:p>
        </w:tc>
        <w:tc>
          <w:tcPr>
            <w:tcW w:w="1316" w:type="dxa"/>
            <w:tcBorders>
              <w:right w:val="single" w:sz="12" w:space="0" w:color="auto"/>
            </w:tcBorders>
            <w:shd w:val="clear" w:color="auto" w:fill="FFD966" w:themeFill="accent4" w:themeFillTint="99"/>
            <w:noWrap/>
            <w:vAlign w:val="center"/>
          </w:tcPr>
          <w:p w:rsidR="009D0197" w:rsidRPr="00DD1750" w:rsidRDefault="00CC4B33" w:rsidP="009D0197">
            <w:pPr>
              <w:jc w:val="center"/>
              <w:cnfStyle w:val="000000100000" w:firstRow="0" w:lastRow="0" w:firstColumn="0" w:lastColumn="0" w:oddVBand="0" w:evenVBand="0" w:oddHBand="1" w:evenHBand="0" w:firstRowFirstColumn="0" w:firstRowLastColumn="0" w:lastRowFirstColumn="0" w:lastRowLastColumn="0"/>
              <w:rPr>
                <w:sz w:val="24"/>
                <w:szCs w:val="24"/>
                <w:lang w:eastAsia="tr-TR"/>
              </w:rPr>
            </w:pPr>
            <w:r>
              <w:rPr>
                <w:sz w:val="24"/>
                <w:szCs w:val="24"/>
                <w:lang w:eastAsia="tr-TR"/>
              </w:rPr>
              <w:t>45</w:t>
            </w:r>
          </w:p>
        </w:tc>
      </w:tr>
      <w:tr w:rsidR="00654943" w:rsidRPr="00DD1750" w:rsidTr="00B3208D">
        <w:trPr>
          <w:cnfStyle w:val="000000010000" w:firstRow="0" w:lastRow="0" w:firstColumn="0" w:lastColumn="0" w:oddVBand="0" w:evenVBand="0" w:oddHBand="0" w:evenHBand="1"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1848" w:type="dxa"/>
            <w:tcBorders>
              <w:left w:val="single" w:sz="12" w:space="0" w:color="auto"/>
            </w:tcBorders>
            <w:shd w:val="clear" w:color="auto" w:fill="9CC2E5" w:themeFill="accent1" w:themeFillTint="99"/>
            <w:noWrap/>
            <w:vAlign w:val="center"/>
          </w:tcPr>
          <w:p w:rsidR="00654943" w:rsidRPr="00DD1750" w:rsidRDefault="00654943" w:rsidP="00703DFB">
            <w:pPr>
              <w:rPr>
                <w:sz w:val="24"/>
                <w:szCs w:val="24"/>
                <w:lang w:eastAsia="tr-TR"/>
              </w:rPr>
            </w:pPr>
            <w:r w:rsidRPr="00DD1750">
              <w:rPr>
                <w:sz w:val="24"/>
                <w:szCs w:val="24"/>
                <w:lang w:eastAsia="tr-TR"/>
              </w:rPr>
              <w:t>KİLİMLİ</w:t>
            </w:r>
          </w:p>
        </w:tc>
        <w:tc>
          <w:tcPr>
            <w:tcW w:w="1533" w:type="dxa"/>
            <w:shd w:val="clear" w:color="auto" w:fill="9CC2E5" w:themeFill="accent1" w:themeFillTint="99"/>
            <w:noWrap/>
            <w:vAlign w:val="center"/>
          </w:tcPr>
          <w:p w:rsidR="00654943" w:rsidRPr="00DD1750" w:rsidRDefault="00BC2715" w:rsidP="009D0197">
            <w:pPr>
              <w:jc w:val="center"/>
              <w:cnfStyle w:val="000000010000" w:firstRow="0" w:lastRow="0" w:firstColumn="0" w:lastColumn="0" w:oddVBand="0" w:evenVBand="0" w:oddHBand="0" w:evenHBand="1" w:firstRowFirstColumn="0" w:firstRowLastColumn="0" w:lastRowFirstColumn="0" w:lastRowLastColumn="0"/>
              <w:rPr>
                <w:sz w:val="24"/>
                <w:szCs w:val="24"/>
                <w:lang w:eastAsia="tr-TR"/>
              </w:rPr>
            </w:pPr>
            <w:r w:rsidRPr="00DD1750">
              <w:rPr>
                <w:sz w:val="24"/>
                <w:szCs w:val="24"/>
                <w:lang w:eastAsia="tr-TR"/>
              </w:rPr>
              <w:t>0</w:t>
            </w:r>
          </w:p>
        </w:tc>
        <w:tc>
          <w:tcPr>
            <w:tcW w:w="963" w:type="dxa"/>
            <w:shd w:val="clear" w:color="auto" w:fill="9CC2E5" w:themeFill="accent1" w:themeFillTint="99"/>
            <w:noWrap/>
            <w:vAlign w:val="center"/>
          </w:tcPr>
          <w:p w:rsidR="00654943" w:rsidRPr="00DD1750" w:rsidRDefault="00CC4B33" w:rsidP="009D0197">
            <w:pPr>
              <w:jc w:val="center"/>
              <w:cnfStyle w:val="000000010000" w:firstRow="0" w:lastRow="0" w:firstColumn="0" w:lastColumn="0" w:oddVBand="0" w:evenVBand="0" w:oddHBand="0" w:evenHBand="1" w:firstRowFirstColumn="0" w:firstRowLastColumn="0" w:lastRowFirstColumn="0" w:lastRowLastColumn="0"/>
              <w:rPr>
                <w:sz w:val="24"/>
                <w:szCs w:val="24"/>
                <w:lang w:eastAsia="tr-TR"/>
              </w:rPr>
            </w:pPr>
            <w:r>
              <w:rPr>
                <w:sz w:val="24"/>
                <w:szCs w:val="24"/>
                <w:lang w:eastAsia="tr-TR"/>
              </w:rPr>
              <w:t>5</w:t>
            </w:r>
          </w:p>
        </w:tc>
        <w:tc>
          <w:tcPr>
            <w:tcW w:w="1209" w:type="dxa"/>
            <w:shd w:val="clear" w:color="auto" w:fill="9CC2E5" w:themeFill="accent1" w:themeFillTint="99"/>
            <w:noWrap/>
            <w:vAlign w:val="center"/>
          </w:tcPr>
          <w:p w:rsidR="00654943" w:rsidRPr="00DD1750" w:rsidRDefault="00CC4B33" w:rsidP="009D0197">
            <w:pPr>
              <w:jc w:val="center"/>
              <w:cnfStyle w:val="000000010000" w:firstRow="0" w:lastRow="0" w:firstColumn="0" w:lastColumn="0" w:oddVBand="0" w:evenVBand="0" w:oddHBand="0" w:evenHBand="1" w:firstRowFirstColumn="0" w:firstRowLastColumn="0" w:lastRowFirstColumn="0" w:lastRowLastColumn="0"/>
              <w:rPr>
                <w:sz w:val="24"/>
                <w:szCs w:val="24"/>
                <w:lang w:eastAsia="tr-TR"/>
              </w:rPr>
            </w:pPr>
            <w:r>
              <w:rPr>
                <w:sz w:val="24"/>
                <w:szCs w:val="24"/>
                <w:lang w:eastAsia="tr-TR"/>
              </w:rPr>
              <w:t>5</w:t>
            </w:r>
          </w:p>
        </w:tc>
        <w:tc>
          <w:tcPr>
            <w:tcW w:w="1220" w:type="dxa"/>
            <w:shd w:val="clear" w:color="auto" w:fill="9CC2E5" w:themeFill="accent1" w:themeFillTint="99"/>
            <w:noWrap/>
            <w:vAlign w:val="center"/>
          </w:tcPr>
          <w:p w:rsidR="00654943" w:rsidRPr="00DD1750" w:rsidRDefault="00CC4B33" w:rsidP="009D0197">
            <w:pPr>
              <w:jc w:val="center"/>
              <w:cnfStyle w:val="000000010000" w:firstRow="0" w:lastRow="0" w:firstColumn="0" w:lastColumn="0" w:oddVBand="0" w:evenVBand="0" w:oddHBand="0" w:evenHBand="1" w:firstRowFirstColumn="0" w:firstRowLastColumn="0" w:lastRowFirstColumn="0" w:lastRowLastColumn="0"/>
              <w:rPr>
                <w:sz w:val="24"/>
                <w:szCs w:val="24"/>
                <w:lang w:eastAsia="tr-TR"/>
              </w:rPr>
            </w:pPr>
            <w:r>
              <w:rPr>
                <w:sz w:val="24"/>
                <w:szCs w:val="24"/>
                <w:lang w:eastAsia="tr-TR"/>
              </w:rPr>
              <w:t>16</w:t>
            </w:r>
          </w:p>
        </w:tc>
        <w:tc>
          <w:tcPr>
            <w:tcW w:w="1316" w:type="dxa"/>
            <w:tcBorders>
              <w:right w:val="single" w:sz="12" w:space="0" w:color="auto"/>
            </w:tcBorders>
            <w:shd w:val="clear" w:color="auto" w:fill="9CC2E5" w:themeFill="accent1" w:themeFillTint="99"/>
            <w:noWrap/>
            <w:vAlign w:val="center"/>
          </w:tcPr>
          <w:p w:rsidR="00654943" w:rsidRPr="00DD1750" w:rsidRDefault="00CC4B33" w:rsidP="009D0197">
            <w:pPr>
              <w:jc w:val="center"/>
              <w:cnfStyle w:val="000000010000" w:firstRow="0" w:lastRow="0" w:firstColumn="0" w:lastColumn="0" w:oddVBand="0" w:evenVBand="0" w:oddHBand="0" w:evenHBand="1" w:firstRowFirstColumn="0" w:firstRowLastColumn="0" w:lastRowFirstColumn="0" w:lastRowLastColumn="0"/>
              <w:rPr>
                <w:sz w:val="24"/>
                <w:szCs w:val="24"/>
                <w:lang w:eastAsia="tr-TR"/>
              </w:rPr>
            </w:pPr>
            <w:r>
              <w:rPr>
                <w:sz w:val="24"/>
                <w:szCs w:val="24"/>
                <w:lang w:eastAsia="tr-TR"/>
              </w:rPr>
              <w:t>26</w:t>
            </w:r>
          </w:p>
        </w:tc>
      </w:tr>
      <w:tr w:rsidR="00654943" w:rsidRPr="00DD1750" w:rsidTr="00B3208D">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1848" w:type="dxa"/>
            <w:tcBorders>
              <w:left w:val="single" w:sz="12" w:space="0" w:color="auto"/>
              <w:bottom w:val="single" w:sz="12" w:space="0" w:color="auto"/>
            </w:tcBorders>
            <w:shd w:val="clear" w:color="auto" w:fill="FFD966" w:themeFill="accent4" w:themeFillTint="99"/>
            <w:noWrap/>
            <w:vAlign w:val="center"/>
          </w:tcPr>
          <w:p w:rsidR="00654943" w:rsidRPr="00DD1750" w:rsidRDefault="00654943" w:rsidP="00703DFB">
            <w:pPr>
              <w:rPr>
                <w:sz w:val="24"/>
                <w:szCs w:val="24"/>
                <w:lang w:eastAsia="tr-TR"/>
              </w:rPr>
            </w:pPr>
            <w:r w:rsidRPr="00DD1750">
              <w:rPr>
                <w:sz w:val="24"/>
                <w:szCs w:val="24"/>
                <w:lang w:eastAsia="tr-TR"/>
              </w:rPr>
              <w:t>KOZLU</w:t>
            </w:r>
          </w:p>
        </w:tc>
        <w:tc>
          <w:tcPr>
            <w:tcW w:w="1533" w:type="dxa"/>
            <w:tcBorders>
              <w:bottom w:val="single" w:sz="12" w:space="0" w:color="auto"/>
            </w:tcBorders>
            <w:shd w:val="clear" w:color="auto" w:fill="FFD966" w:themeFill="accent4" w:themeFillTint="99"/>
            <w:noWrap/>
            <w:vAlign w:val="center"/>
          </w:tcPr>
          <w:p w:rsidR="00654943" w:rsidRPr="00DD1750" w:rsidRDefault="00CC4B33" w:rsidP="009D0197">
            <w:pPr>
              <w:jc w:val="center"/>
              <w:cnfStyle w:val="000000100000" w:firstRow="0" w:lastRow="0" w:firstColumn="0" w:lastColumn="0" w:oddVBand="0" w:evenVBand="0" w:oddHBand="1" w:evenHBand="0" w:firstRowFirstColumn="0" w:firstRowLastColumn="0" w:lastRowFirstColumn="0" w:lastRowLastColumn="0"/>
              <w:rPr>
                <w:sz w:val="24"/>
                <w:szCs w:val="24"/>
                <w:lang w:eastAsia="tr-TR"/>
              </w:rPr>
            </w:pPr>
            <w:r>
              <w:rPr>
                <w:sz w:val="24"/>
                <w:szCs w:val="24"/>
                <w:lang w:eastAsia="tr-TR"/>
              </w:rPr>
              <w:t>2</w:t>
            </w:r>
          </w:p>
        </w:tc>
        <w:tc>
          <w:tcPr>
            <w:tcW w:w="963" w:type="dxa"/>
            <w:tcBorders>
              <w:bottom w:val="single" w:sz="12" w:space="0" w:color="auto"/>
            </w:tcBorders>
            <w:shd w:val="clear" w:color="auto" w:fill="FFD966" w:themeFill="accent4" w:themeFillTint="99"/>
            <w:noWrap/>
            <w:vAlign w:val="center"/>
          </w:tcPr>
          <w:p w:rsidR="00654943" w:rsidRPr="00DD1750" w:rsidRDefault="00CC4B33" w:rsidP="009D0197">
            <w:pPr>
              <w:jc w:val="center"/>
              <w:cnfStyle w:val="000000100000" w:firstRow="0" w:lastRow="0" w:firstColumn="0" w:lastColumn="0" w:oddVBand="0" w:evenVBand="0" w:oddHBand="1" w:evenHBand="0" w:firstRowFirstColumn="0" w:firstRowLastColumn="0" w:lastRowFirstColumn="0" w:lastRowLastColumn="0"/>
              <w:rPr>
                <w:sz w:val="24"/>
                <w:szCs w:val="24"/>
                <w:lang w:eastAsia="tr-TR"/>
              </w:rPr>
            </w:pPr>
            <w:r>
              <w:rPr>
                <w:sz w:val="24"/>
                <w:szCs w:val="24"/>
                <w:lang w:eastAsia="tr-TR"/>
              </w:rPr>
              <w:t>1</w:t>
            </w:r>
          </w:p>
        </w:tc>
        <w:tc>
          <w:tcPr>
            <w:tcW w:w="1209" w:type="dxa"/>
            <w:tcBorders>
              <w:bottom w:val="single" w:sz="12" w:space="0" w:color="auto"/>
            </w:tcBorders>
            <w:shd w:val="clear" w:color="auto" w:fill="FFD966" w:themeFill="accent4" w:themeFillTint="99"/>
            <w:noWrap/>
            <w:vAlign w:val="center"/>
          </w:tcPr>
          <w:p w:rsidR="00654943" w:rsidRPr="00DD1750" w:rsidRDefault="00CC4B33" w:rsidP="009D0197">
            <w:pPr>
              <w:jc w:val="center"/>
              <w:cnfStyle w:val="000000100000" w:firstRow="0" w:lastRow="0" w:firstColumn="0" w:lastColumn="0" w:oddVBand="0" w:evenVBand="0" w:oddHBand="1" w:evenHBand="0" w:firstRowFirstColumn="0" w:firstRowLastColumn="0" w:lastRowFirstColumn="0" w:lastRowLastColumn="0"/>
              <w:rPr>
                <w:sz w:val="24"/>
                <w:szCs w:val="24"/>
                <w:lang w:eastAsia="tr-TR"/>
              </w:rPr>
            </w:pPr>
            <w:r>
              <w:rPr>
                <w:sz w:val="24"/>
                <w:szCs w:val="24"/>
                <w:lang w:eastAsia="tr-TR"/>
              </w:rPr>
              <w:t>8</w:t>
            </w:r>
          </w:p>
        </w:tc>
        <w:tc>
          <w:tcPr>
            <w:tcW w:w="1220" w:type="dxa"/>
            <w:tcBorders>
              <w:bottom w:val="single" w:sz="12" w:space="0" w:color="auto"/>
            </w:tcBorders>
            <w:shd w:val="clear" w:color="auto" w:fill="FFD966" w:themeFill="accent4" w:themeFillTint="99"/>
            <w:noWrap/>
            <w:vAlign w:val="center"/>
          </w:tcPr>
          <w:p w:rsidR="00654943" w:rsidRPr="00DD1750" w:rsidRDefault="00CC4B33" w:rsidP="009D0197">
            <w:pPr>
              <w:jc w:val="center"/>
              <w:cnfStyle w:val="000000100000" w:firstRow="0" w:lastRow="0" w:firstColumn="0" w:lastColumn="0" w:oddVBand="0" w:evenVBand="0" w:oddHBand="1" w:evenHBand="0" w:firstRowFirstColumn="0" w:firstRowLastColumn="0" w:lastRowFirstColumn="0" w:lastRowLastColumn="0"/>
              <w:rPr>
                <w:sz w:val="24"/>
                <w:szCs w:val="24"/>
                <w:lang w:eastAsia="tr-TR"/>
              </w:rPr>
            </w:pPr>
            <w:r>
              <w:rPr>
                <w:sz w:val="24"/>
                <w:szCs w:val="24"/>
                <w:lang w:eastAsia="tr-TR"/>
              </w:rPr>
              <w:t>25</w:t>
            </w:r>
          </w:p>
        </w:tc>
        <w:tc>
          <w:tcPr>
            <w:tcW w:w="1316" w:type="dxa"/>
            <w:tcBorders>
              <w:bottom w:val="single" w:sz="12" w:space="0" w:color="auto"/>
              <w:right w:val="single" w:sz="12" w:space="0" w:color="auto"/>
            </w:tcBorders>
            <w:shd w:val="clear" w:color="auto" w:fill="FFD966" w:themeFill="accent4" w:themeFillTint="99"/>
            <w:noWrap/>
            <w:vAlign w:val="center"/>
          </w:tcPr>
          <w:p w:rsidR="00654943" w:rsidRPr="00DD1750" w:rsidRDefault="00CC4B33" w:rsidP="009D0197">
            <w:pPr>
              <w:jc w:val="center"/>
              <w:cnfStyle w:val="000000100000" w:firstRow="0" w:lastRow="0" w:firstColumn="0" w:lastColumn="0" w:oddVBand="0" w:evenVBand="0" w:oddHBand="1" w:evenHBand="0" w:firstRowFirstColumn="0" w:firstRowLastColumn="0" w:lastRowFirstColumn="0" w:lastRowLastColumn="0"/>
              <w:rPr>
                <w:sz w:val="24"/>
                <w:szCs w:val="24"/>
                <w:lang w:eastAsia="tr-TR"/>
              </w:rPr>
            </w:pPr>
            <w:r>
              <w:rPr>
                <w:sz w:val="24"/>
                <w:szCs w:val="24"/>
                <w:lang w:eastAsia="tr-TR"/>
              </w:rPr>
              <w:t>36</w:t>
            </w:r>
          </w:p>
        </w:tc>
      </w:tr>
      <w:tr w:rsidR="00654943" w:rsidRPr="00DD1750" w:rsidTr="00B3208D">
        <w:trPr>
          <w:cnfStyle w:val="000000010000" w:firstRow="0" w:lastRow="0" w:firstColumn="0" w:lastColumn="0" w:oddVBand="0" w:evenVBand="0" w:oddHBand="0" w:evenHBand="1"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1848" w:type="dxa"/>
            <w:tcBorders>
              <w:top w:val="single" w:sz="12" w:space="0" w:color="auto"/>
              <w:left w:val="single" w:sz="12" w:space="0" w:color="auto"/>
              <w:bottom w:val="single" w:sz="12" w:space="0" w:color="auto"/>
            </w:tcBorders>
            <w:shd w:val="clear" w:color="auto" w:fill="ED7D31" w:themeFill="accent2"/>
            <w:noWrap/>
            <w:vAlign w:val="center"/>
          </w:tcPr>
          <w:p w:rsidR="00654943" w:rsidRPr="00DD1750" w:rsidRDefault="00654943" w:rsidP="00703DFB">
            <w:pPr>
              <w:rPr>
                <w:sz w:val="24"/>
                <w:szCs w:val="24"/>
                <w:lang w:eastAsia="tr-TR"/>
              </w:rPr>
            </w:pPr>
            <w:r w:rsidRPr="00DD1750">
              <w:rPr>
                <w:sz w:val="24"/>
                <w:szCs w:val="24"/>
                <w:lang w:eastAsia="tr-TR"/>
              </w:rPr>
              <w:t>GENEL TOPLAM</w:t>
            </w:r>
          </w:p>
        </w:tc>
        <w:tc>
          <w:tcPr>
            <w:tcW w:w="1533" w:type="dxa"/>
            <w:tcBorders>
              <w:top w:val="single" w:sz="12" w:space="0" w:color="auto"/>
              <w:bottom w:val="single" w:sz="12" w:space="0" w:color="auto"/>
            </w:tcBorders>
            <w:shd w:val="clear" w:color="auto" w:fill="ED7D31" w:themeFill="accent2"/>
            <w:noWrap/>
            <w:vAlign w:val="center"/>
          </w:tcPr>
          <w:p w:rsidR="00654943" w:rsidRPr="00DD1750" w:rsidRDefault="00CC4B33" w:rsidP="009D0197">
            <w:pPr>
              <w:jc w:val="center"/>
              <w:cnfStyle w:val="000000010000" w:firstRow="0" w:lastRow="0" w:firstColumn="0" w:lastColumn="0" w:oddVBand="0" w:evenVBand="0" w:oddHBand="0" w:evenHBand="1" w:firstRowFirstColumn="0" w:firstRowLastColumn="0" w:lastRowFirstColumn="0" w:lastRowLastColumn="0"/>
              <w:rPr>
                <w:b/>
                <w:sz w:val="24"/>
                <w:szCs w:val="24"/>
                <w:lang w:eastAsia="tr-TR"/>
              </w:rPr>
            </w:pPr>
            <w:r>
              <w:rPr>
                <w:b/>
                <w:sz w:val="24"/>
                <w:szCs w:val="24"/>
                <w:lang w:eastAsia="tr-TR"/>
              </w:rPr>
              <w:t>10</w:t>
            </w:r>
          </w:p>
        </w:tc>
        <w:tc>
          <w:tcPr>
            <w:tcW w:w="963" w:type="dxa"/>
            <w:tcBorders>
              <w:top w:val="single" w:sz="12" w:space="0" w:color="auto"/>
              <w:bottom w:val="single" w:sz="12" w:space="0" w:color="auto"/>
            </w:tcBorders>
            <w:shd w:val="clear" w:color="auto" w:fill="ED7D31" w:themeFill="accent2"/>
            <w:noWrap/>
            <w:vAlign w:val="center"/>
          </w:tcPr>
          <w:p w:rsidR="00654943" w:rsidRPr="00DD1750" w:rsidRDefault="00CC4B33" w:rsidP="009D0197">
            <w:pPr>
              <w:jc w:val="center"/>
              <w:cnfStyle w:val="000000010000" w:firstRow="0" w:lastRow="0" w:firstColumn="0" w:lastColumn="0" w:oddVBand="0" w:evenVBand="0" w:oddHBand="0" w:evenHBand="1" w:firstRowFirstColumn="0" w:firstRowLastColumn="0" w:lastRowFirstColumn="0" w:lastRowLastColumn="0"/>
              <w:rPr>
                <w:b/>
                <w:sz w:val="24"/>
                <w:szCs w:val="24"/>
                <w:lang w:eastAsia="tr-TR"/>
              </w:rPr>
            </w:pPr>
            <w:r>
              <w:rPr>
                <w:b/>
                <w:sz w:val="24"/>
                <w:szCs w:val="24"/>
                <w:lang w:eastAsia="tr-TR"/>
              </w:rPr>
              <w:t>17</w:t>
            </w:r>
          </w:p>
        </w:tc>
        <w:tc>
          <w:tcPr>
            <w:tcW w:w="1209" w:type="dxa"/>
            <w:tcBorders>
              <w:top w:val="single" w:sz="12" w:space="0" w:color="auto"/>
              <w:bottom w:val="single" w:sz="12" w:space="0" w:color="auto"/>
            </w:tcBorders>
            <w:shd w:val="clear" w:color="auto" w:fill="ED7D31" w:themeFill="accent2"/>
            <w:noWrap/>
            <w:vAlign w:val="center"/>
          </w:tcPr>
          <w:p w:rsidR="00654943" w:rsidRPr="00DD1750" w:rsidRDefault="00CC4B33" w:rsidP="009D0197">
            <w:pPr>
              <w:jc w:val="center"/>
              <w:cnfStyle w:val="000000010000" w:firstRow="0" w:lastRow="0" w:firstColumn="0" w:lastColumn="0" w:oddVBand="0" w:evenVBand="0" w:oddHBand="0" w:evenHBand="1" w:firstRowFirstColumn="0" w:firstRowLastColumn="0" w:lastRowFirstColumn="0" w:lastRowLastColumn="0"/>
              <w:rPr>
                <w:b/>
                <w:sz w:val="24"/>
                <w:szCs w:val="24"/>
                <w:lang w:eastAsia="tr-TR"/>
              </w:rPr>
            </w:pPr>
            <w:r>
              <w:rPr>
                <w:b/>
                <w:sz w:val="24"/>
                <w:szCs w:val="24"/>
                <w:lang w:eastAsia="tr-TR"/>
              </w:rPr>
              <w:t>88</w:t>
            </w:r>
          </w:p>
        </w:tc>
        <w:tc>
          <w:tcPr>
            <w:tcW w:w="1220" w:type="dxa"/>
            <w:tcBorders>
              <w:top w:val="single" w:sz="12" w:space="0" w:color="auto"/>
              <w:bottom w:val="single" w:sz="12" w:space="0" w:color="auto"/>
            </w:tcBorders>
            <w:shd w:val="clear" w:color="auto" w:fill="ED7D31" w:themeFill="accent2"/>
            <w:noWrap/>
            <w:vAlign w:val="center"/>
          </w:tcPr>
          <w:p w:rsidR="00654943" w:rsidRPr="00DD1750" w:rsidRDefault="00CC4B33" w:rsidP="009D0197">
            <w:pPr>
              <w:jc w:val="center"/>
              <w:cnfStyle w:val="000000010000" w:firstRow="0" w:lastRow="0" w:firstColumn="0" w:lastColumn="0" w:oddVBand="0" w:evenVBand="0" w:oddHBand="0" w:evenHBand="1" w:firstRowFirstColumn="0" w:firstRowLastColumn="0" w:lastRowFirstColumn="0" w:lastRowLastColumn="0"/>
              <w:rPr>
                <w:b/>
                <w:sz w:val="24"/>
                <w:szCs w:val="24"/>
                <w:lang w:eastAsia="tr-TR"/>
              </w:rPr>
            </w:pPr>
            <w:r>
              <w:rPr>
                <w:b/>
                <w:sz w:val="24"/>
                <w:szCs w:val="24"/>
                <w:lang w:eastAsia="tr-TR"/>
              </w:rPr>
              <w:t>186</w:t>
            </w:r>
          </w:p>
        </w:tc>
        <w:tc>
          <w:tcPr>
            <w:tcW w:w="1316" w:type="dxa"/>
            <w:tcBorders>
              <w:top w:val="single" w:sz="12" w:space="0" w:color="auto"/>
              <w:bottom w:val="single" w:sz="12" w:space="0" w:color="auto"/>
              <w:right w:val="single" w:sz="12" w:space="0" w:color="auto"/>
            </w:tcBorders>
            <w:shd w:val="clear" w:color="auto" w:fill="ED7D31" w:themeFill="accent2"/>
            <w:noWrap/>
            <w:vAlign w:val="center"/>
          </w:tcPr>
          <w:p w:rsidR="00654943" w:rsidRPr="00DD1750" w:rsidRDefault="00CC4B33" w:rsidP="009D0197">
            <w:pPr>
              <w:jc w:val="center"/>
              <w:cnfStyle w:val="000000010000" w:firstRow="0" w:lastRow="0" w:firstColumn="0" w:lastColumn="0" w:oddVBand="0" w:evenVBand="0" w:oddHBand="0" w:evenHBand="1" w:firstRowFirstColumn="0" w:firstRowLastColumn="0" w:lastRowFirstColumn="0" w:lastRowLastColumn="0"/>
              <w:rPr>
                <w:b/>
                <w:sz w:val="24"/>
                <w:szCs w:val="24"/>
                <w:lang w:eastAsia="tr-TR"/>
              </w:rPr>
            </w:pPr>
            <w:r>
              <w:rPr>
                <w:b/>
                <w:sz w:val="24"/>
                <w:szCs w:val="24"/>
                <w:lang w:eastAsia="tr-TR"/>
              </w:rPr>
              <w:t>301</w:t>
            </w:r>
          </w:p>
        </w:tc>
      </w:tr>
    </w:tbl>
    <w:p w:rsidR="00401DD6" w:rsidRPr="00DD1750" w:rsidRDefault="00401DD6" w:rsidP="00F448AD">
      <w:pPr>
        <w:spacing w:before="100" w:beforeAutospacing="1" w:after="100" w:afterAutospacing="1"/>
        <w:jc w:val="both"/>
        <w:rPr>
          <w:b/>
          <w:sz w:val="26"/>
          <w:szCs w:val="26"/>
        </w:rPr>
      </w:pPr>
      <w:r w:rsidRPr="00DD1750">
        <w:rPr>
          <w:b/>
          <w:sz w:val="26"/>
          <w:szCs w:val="26"/>
        </w:rPr>
        <w:lastRenderedPageBreak/>
        <w:t>Araç Makine Parkı Ve Teçhizat Durumu</w:t>
      </w:r>
    </w:p>
    <w:p w:rsidR="00C55B4F" w:rsidRPr="00DD1750" w:rsidRDefault="005A64F1" w:rsidP="007B0E82">
      <w:pPr>
        <w:pStyle w:val="GvdeMetni"/>
        <w:spacing w:before="100" w:beforeAutospacing="1" w:after="100" w:afterAutospacing="1"/>
        <w:ind w:firstLine="708"/>
      </w:pPr>
      <w:r w:rsidRPr="00DD1750">
        <w:t xml:space="preserve">İl Özel İdaresine ait </w:t>
      </w:r>
      <w:r w:rsidR="000C2C5B" w:rsidRPr="00DD1750">
        <w:t>173</w:t>
      </w:r>
      <w:r w:rsidR="004E4987" w:rsidRPr="00DD1750">
        <w:t xml:space="preserve"> iş makinesi, </w:t>
      </w:r>
      <w:r w:rsidR="000C2C5B" w:rsidRPr="00DD1750">
        <w:t xml:space="preserve"> 56</w:t>
      </w:r>
      <w:r w:rsidR="00F1149F" w:rsidRPr="00DD1750">
        <w:t xml:space="preserve"> binek </w:t>
      </w:r>
      <w:r w:rsidR="000C2C5B" w:rsidRPr="00DD1750">
        <w:t>olmak üzere toplam 229</w:t>
      </w:r>
      <w:r w:rsidR="00F1149F" w:rsidRPr="00DD1750">
        <w:t xml:space="preserve"> adet</w:t>
      </w:r>
      <w:r w:rsidR="00401DD6" w:rsidRPr="00DD1750">
        <w:t xml:space="preserve"> araç bulunmaktadır.</w:t>
      </w:r>
    </w:p>
    <w:p w:rsidR="00C55B4F" w:rsidRPr="00DD1750" w:rsidRDefault="008620A2" w:rsidP="00EA06D3">
      <w:pPr>
        <w:pStyle w:val="ResimYazs"/>
        <w:rPr>
          <w:rFonts w:ascii="Times New Roman" w:hAnsi="Times New Roman"/>
        </w:rPr>
      </w:pPr>
      <w:bookmarkStart w:id="65" w:name="_Toc474919006"/>
      <w:r w:rsidRPr="00DD1750">
        <w:rPr>
          <w:rFonts w:ascii="Times New Roman" w:hAnsi="Times New Roman"/>
        </w:rPr>
        <w:t>TABLO-</w:t>
      </w:r>
      <w:r w:rsidR="001D575A" w:rsidRPr="00DD1750">
        <w:rPr>
          <w:rFonts w:ascii="Times New Roman" w:hAnsi="Times New Roman"/>
        </w:rPr>
        <w:fldChar w:fldCharType="begin"/>
      </w:r>
      <w:r w:rsidRPr="00DD1750">
        <w:rPr>
          <w:rFonts w:ascii="Times New Roman" w:hAnsi="Times New Roman"/>
        </w:rPr>
        <w:instrText xml:space="preserve"> SEQ Tablo \* ARABIC </w:instrText>
      </w:r>
      <w:r w:rsidR="001D575A" w:rsidRPr="00DD1750">
        <w:rPr>
          <w:rFonts w:ascii="Times New Roman" w:hAnsi="Times New Roman"/>
        </w:rPr>
        <w:fldChar w:fldCharType="separate"/>
      </w:r>
      <w:r w:rsidR="00EC6604">
        <w:rPr>
          <w:rFonts w:ascii="Times New Roman" w:hAnsi="Times New Roman"/>
          <w:noProof/>
        </w:rPr>
        <w:t>17</w:t>
      </w:r>
      <w:r w:rsidR="001D575A" w:rsidRPr="00DD1750">
        <w:rPr>
          <w:rFonts w:ascii="Times New Roman" w:hAnsi="Times New Roman"/>
        </w:rPr>
        <w:fldChar w:fldCharType="end"/>
      </w:r>
      <w:r w:rsidRPr="00DD1750">
        <w:rPr>
          <w:rFonts w:ascii="Times New Roman" w:hAnsi="Times New Roman"/>
        </w:rPr>
        <w:t xml:space="preserve"> İL ÖZEL İDARESİ GELİR/GİDER DURUMU</w:t>
      </w:r>
      <w:bookmarkEnd w:id="65"/>
    </w:p>
    <w:p w:rsidR="008620A2" w:rsidRPr="00DD1750" w:rsidRDefault="008620A2" w:rsidP="008620A2"/>
    <w:tbl>
      <w:tblPr>
        <w:tblStyle w:val="TabloListe8"/>
        <w:tblW w:w="8821" w:type="dxa"/>
        <w:tblLook w:val="0000" w:firstRow="0" w:lastRow="0" w:firstColumn="0" w:lastColumn="0" w:noHBand="0" w:noVBand="0"/>
      </w:tblPr>
      <w:tblGrid>
        <w:gridCol w:w="1003"/>
        <w:gridCol w:w="1096"/>
        <w:gridCol w:w="1096"/>
        <w:gridCol w:w="1524"/>
        <w:gridCol w:w="1985"/>
        <w:gridCol w:w="2117"/>
      </w:tblGrid>
      <w:tr w:rsidR="00C55B4F" w:rsidRPr="00DD1750" w:rsidTr="00B3208D">
        <w:trPr>
          <w:cnfStyle w:val="000000100000" w:firstRow="0" w:lastRow="0" w:firstColumn="0" w:lastColumn="0" w:oddVBand="0" w:evenVBand="0" w:oddHBand="1" w:evenHBand="0" w:firstRowFirstColumn="0" w:firstRowLastColumn="0" w:lastRowFirstColumn="0" w:lastRowLastColumn="0"/>
          <w:trHeight w:val="807"/>
        </w:trPr>
        <w:tc>
          <w:tcPr>
            <w:tcW w:w="4719" w:type="dxa"/>
            <w:gridSpan w:val="4"/>
            <w:tcBorders>
              <w:top w:val="single" w:sz="12" w:space="0" w:color="auto"/>
              <w:left w:val="single" w:sz="12" w:space="0" w:color="auto"/>
              <w:bottom w:val="single" w:sz="6" w:space="0" w:color="auto"/>
              <w:right w:val="single" w:sz="6" w:space="0" w:color="auto"/>
            </w:tcBorders>
            <w:shd w:val="clear" w:color="auto" w:fill="ED7D31" w:themeFill="accent2"/>
            <w:noWrap/>
            <w:vAlign w:val="center"/>
          </w:tcPr>
          <w:p w:rsidR="00C55B4F" w:rsidRPr="00DD1750" w:rsidRDefault="00C55B4F" w:rsidP="00DB65CA">
            <w:pPr>
              <w:rPr>
                <w:b/>
                <w:bCs/>
                <w:color w:val="000000"/>
              </w:rPr>
            </w:pPr>
          </w:p>
          <w:p w:rsidR="00C55B4F" w:rsidRPr="00DD1750" w:rsidRDefault="00C55B4F" w:rsidP="00DE24A2">
            <w:pPr>
              <w:jc w:val="center"/>
              <w:rPr>
                <w:b/>
                <w:bCs/>
                <w:color w:val="000000"/>
              </w:rPr>
            </w:pPr>
          </w:p>
        </w:tc>
        <w:tc>
          <w:tcPr>
            <w:tcW w:w="1985" w:type="dxa"/>
            <w:tcBorders>
              <w:top w:val="single" w:sz="12" w:space="0" w:color="auto"/>
              <w:left w:val="single" w:sz="6" w:space="0" w:color="auto"/>
              <w:bottom w:val="single" w:sz="6" w:space="0" w:color="auto"/>
              <w:right w:val="single" w:sz="6" w:space="0" w:color="auto"/>
            </w:tcBorders>
            <w:shd w:val="clear" w:color="auto" w:fill="ED7D31" w:themeFill="accent2"/>
            <w:vAlign w:val="center"/>
          </w:tcPr>
          <w:p w:rsidR="00ED39A1" w:rsidRPr="00DD1750" w:rsidRDefault="00ED39A1" w:rsidP="00CC4B33">
            <w:pPr>
              <w:jc w:val="center"/>
              <w:rPr>
                <w:b/>
                <w:bCs/>
                <w:color w:val="000000"/>
              </w:rPr>
            </w:pPr>
            <w:r w:rsidRPr="00DD1750">
              <w:rPr>
                <w:b/>
                <w:bCs/>
                <w:color w:val="000000"/>
              </w:rPr>
              <w:t>2015</w:t>
            </w:r>
          </w:p>
          <w:p w:rsidR="00C55B4F" w:rsidRPr="00DD1750" w:rsidRDefault="00ED39A1" w:rsidP="00CC4B33">
            <w:pPr>
              <w:jc w:val="center"/>
              <w:rPr>
                <w:b/>
                <w:bCs/>
                <w:color w:val="000000"/>
              </w:rPr>
            </w:pPr>
            <w:r w:rsidRPr="00DD1750">
              <w:rPr>
                <w:b/>
                <w:bCs/>
                <w:color w:val="000000"/>
              </w:rPr>
              <w:t>(TL)</w:t>
            </w:r>
          </w:p>
        </w:tc>
        <w:tc>
          <w:tcPr>
            <w:tcW w:w="2117" w:type="dxa"/>
            <w:tcBorders>
              <w:top w:val="single" w:sz="12" w:space="0" w:color="auto"/>
              <w:left w:val="single" w:sz="6" w:space="0" w:color="auto"/>
              <w:bottom w:val="single" w:sz="6" w:space="0" w:color="auto"/>
              <w:right w:val="single" w:sz="12" w:space="0" w:color="auto"/>
            </w:tcBorders>
            <w:shd w:val="clear" w:color="auto" w:fill="ED7D31" w:themeFill="accent2"/>
            <w:vAlign w:val="center"/>
          </w:tcPr>
          <w:p w:rsidR="00ED39A1" w:rsidRDefault="00ED39A1" w:rsidP="00ED39A1">
            <w:pPr>
              <w:jc w:val="center"/>
              <w:rPr>
                <w:b/>
                <w:bCs/>
                <w:color w:val="000000"/>
              </w:rPr>
            </w:pPr>
          </w:p>
          <w:p w:rsidR="00ED39A1" w:rsidRPr="00DD1750" w:rsidRDefault="00CC4B33" w:rsidP="00CC4B33">
            <w:pPr>
              <w:jc w:val="center"/>
              <w:rPr>
                <w:b/>
                <w:bCs/>
                <w:color w:val="000000"/>
              </w:rPr>
            </w:pPr>
            <w:r>
              <w:rPr>
                <w:b/>
                <w:bCs/>
                <w:color w:val="000000"/>
              </w:rPr>
              <w:t>2016</w:t>
            </w:r>
          </w:p>
          <w:p w:rsidR="00C55B4F" w:rsidRPr="00DD1750" w:rsidRDefault="00ED39A1" w:rsidP="00CC4B33">
            <w:pPr>
              <w:jc w:val="center"/>
              <w:rPr>
                <w:b/>
                <w:bCs/>
                <w:color w:val="000000"/>
              </w:rPr>
            </w:pPr>
            <w:r w:rsidRPr="00DD1750">
              <w:rPr>
                <w:b/>
                <w:bCs/>
                <w:color w:val="000000"/>
              </w:rPr>
              <w:t>(TL)</w:t>
            </w:r>
          </w:p>
          <w:p w:rsidR="00C55B4F" w:rsidRPr="00DD1750" w:rsidRDefault="00C55B4F" w:rsidP="00C55B4F">
            <w:pPr>
              <w:jc w:val="center"/>
              <w:rPr>
                <w:b/>
                <w:bCs/>
                <w:color w:val="000000"/>
              </w:rPr>
            </w:pPr>
          </w:p>
        </w:tc>
      </w:tr>
      <w:tr w:rsidR="002D2A46" w:rsidRPr="00DD1750" w:rsidTr="00B3208D">
        <w:trPr>
          <w:cnfStyle w:val="000000010000" w:firstRow="0" w:lastRow="0" w:firstColumn="0" w:lastColumn="0" w:oddVBand="0" w:evenVBand="0" w:oddHBand="0" w:evenHBand="1" w:firstRowFirstColumn="0" w:firstRowLastColumn="0" w:lastRowFirstColumn="0" w:lastRowLastColumn="0"/>
          <w:trHeight w:val="353"/>
        </w:trPr>
        <w:tc>
          <w:tcPr>
            <w:tcW w:w="0" w:type="auto"/>
            <w:vMerge w:val="restart"/>
            <w:tcBorders>
              <w:top w:val="single" w:sz="6" w:space="0" w:color="auto"/>
              <w:left w:val="single" w:sz="12" w:space="0" w:color="auto"/>
            </w:tcBorders>
            <w:shd w:val="clear" w:color="auto" w:fill="ED7D31" w:themeFill="accent2"/>
            <w:noWrap/>
            <w:vAlign w:val="center"/>
          </w:tcPr>
          <w:p w:rsidR="002D2A46" w:rsidRPr="00DD1750" w:rsidRDefault="002D2A46" w:rsidP="00DE24A2">
            <w:pPr>
              <w:jc w:val="center"/>
              <w:rPr>
                <w:b/>
                <w:bCs/>
                <w:color w:val="000000"/>
                <w:sz w:val="24"/>
                <w:szCs w:val="24"/>
              </w:rPr>
            </w:pPr>
            <w:r w:rsidRPr="00DD1750">
              <w:rPr>
                <w:b/>
                <w:bCs/>
                <w:color w:val="000000"/>
                <w:sz w:val="24"/>
                <w:szCs w:val="24"/>
              </w:rPr>
              <w:t>GELİR</w:t>
            </w:r>
          </w:p>
        </w:tc>
        <w:tc>
          <w:tcPr>
            <w:tcW w:w="2192" w:type="dxa"/>
            <w:gridSpan w:val="2"/>
            <w:vMerge w:val="restart"/>
            <w:tcBorders>
              <w:top w:val="single" w:sz="6" w:space="0" w:color="auto"/>
            </w:tcBorders>
            <w:shd w:val="clear" w:color="auto" w:fill="9CC2E5" w:themeFill="accent1" w:themeFillTint="99"/>
            <w:vAlign w:val="center"/>
          </w:tcPr>
          <w:p w:rsidR="002D2A46" w:rsidRPr="00DD1750" w:rsidRDefault="002D2A46" w:rsidP="00DE24A2">
            <w:pPr>
              <w:jc w:val="center"/>
              <w:rPr>
                <w:b/>
                <w:color w:val="000000"/>
                <w:sz w:val="24"/>
                <w:szCs w:val="24"/>
              </w:rPr>
            </w:pPr>
            <w:r w:rsidRPr="00DD1750">
              <w:rPr>
                <w:b/>
                <w:color w:val="000000"/>
                <w:sz w:val="24"/>
                <w:szCs w:val="24"/>
              </w:rPr>
              <w:t>Vergi Gelirleri</w:t>
            </w:r>
          </w:p>
        </w:tc>
        <w:tc>
          <w:tcPr>
            <w:tcW w:w="1524" w:type="dxa"/>
            <w:tcBorders>
              <w:top w:val="single" w:sz="6" w:space="0" w:color="auto"/>
            </w:tcBorders>
            <w:shd w:val="clear" w:color="auto" w:fill="9CC2E5" w:themeFill="accent1" w:themeFillTint="99"/>
            <w:noWrap/>
            <w:vAlign w:val="center"/>
          </w:tcPr>
          <w:p w:rsidR="002D2A46" w:rsidRPr="00DD1750" w:rsidRDefault="002D2A46" w:rsidP="00DE24A2">
            <w:pPr>
              <w:rPr>
                <w:b/>
                <w:color w:val="000000"/>
                <w:sz w:val="24"/>
                <w:szCs w:val="24"/>
              </w:rPr>
            </w:pPr>
            <w:r w:rsidRPr="00DD1750">
              <w:rPr>
                <w:b/>
                <w:color w:val="000000"/>
                <w:sz w:val="24"/>
                <w:szCs w:val="24"/>
              </w:rPr>
              <w:t>Bütçe</w:t>
            </w:r>
          </w:p>
        </w:tc>
        <w:tc>
          <w:tcPr>
            <w:tcW w:w="1985" w:type="dxa"/>
            <w:tcBorders>
              <w:top w:val="single" w:sz="6" w:space="0" w:color="auto"/>
            </w:tcBorders>
            <w:shd w:val="clear" w:color="auto" w:fill="9CC2E5" w:themeFill="accent1" w:themeFillTint="99"/>
            <w:noWrap/>
            <w:vAlign w:val="center"/>
          </w:tcPr>
          <w:p w:rsidR="002D2A46" w:rsidRPr="00DD1750" w:rsidRDefault="00ED39A1" w:rsidP="00376EFC">
            <w:pPr>
              <w:jc w:val="right"/>
              <w:rPr>
                <w:color w:val="000000"/>
                <w:sz w:val="24"/>
                <w:szCs w:val="24"/>
              </w:rPr>
            </w:pPr>
            <w:r w:rsidRPr="00DD1750">
              <w:rPr>
                <w:color w:val="000000"/>
                <w:sz w:val="24"/>
                <w:szCs w:val="24"/>
              </w:rPr>
              <w:t>45.000.000</w:t>
            </w:r>
          </w:p>
        </w:tc>
        <w:tc>
          <w:tcPr>
            <w:tcW w:w="2117" w:type="dxa"/>
            <w:tcBorders>
              <w:top w:val="single" w:sz="6" w:space="0" w:color="auto"/>
              <w:right w:val="single" w:sz="12" w:space="0" w:color="auto"/>
            </w:tcBorders>
            <w:shd w:val="clear" w:color="auto" w:fill="9CC2E5" w:themeFill="accent1" w:themeFillTint="99"/>
            <w:noWrap/>
            <w:vAlign w:val="center"/>
          </w:tcPr>
          <w:p w:rsidR="002D2A46" w:rsidRPr="00DD1750" w:rsidRDefault="00AF3D98" w:rsidP="00DE24A2">
            <w:pPr>
              <w:jc w:val="right"/>
              <w:rPr>
                <w:color w:val="000000"/>
                <w:sz w:val="24"/>
                <w:szCs w:val="24"/>
              </w:rPr>
            </w:pPr>
            <w:r>
              <w:rPr>
                <w:color w:val="000000"/>
                <w:sz w:val="24"/>
                <w:szCs w:val="24"/>
              </w:rPr>
              <w:t>58.300.000</w:t>
            </w:r>
          </w:p>
        </w:tc>
      </w:tr>
      <w:tr w:rsidR="00ED39A1" w:rsidRPr="00DD1750" w:rsidTr="00B3208D">
        <w:trPr>
          <w:cnfStyle w:val="000000100000" w:firstRow="0" w:lastRow="0" w:firstColumn="0" w:lastColumn="0" w:oddVBand="0" w:evenVBand="0" w:oddHBand="1" w:evenHBand="0" w:firstRowFirstColumn="0" w:firstRowLastColumn="0" w:lastRowFirstColumn="0" w:lastRowLastColumn="0"/>
          <w:trHeight w:val="446"/>
        </w:trPr>
        <w:tc>
          <w:tcPr>
            <w:tcW w:w="0" w:type="auto"/>
            <w:vMerge/>
            <w:tcBorders>
              <w:left w:val="single" w:sz="12" w:space="0" w:color="auto"/>
            </w:tcBorders>
            <w:shd w:val="clear" w:color="auto" w:fill="ED7D31" w:themeFill="accent2"/>
            <w:vAlign w:val="center"/>
          </w:tcPr>
          <w:p w:rsidR="00ED39A1" w:rsidRPr="00DD1750" w:rsidRDefault="00ED39A1" w:rsidP="00DE24A2">
            <w:pPr>
              <w:rPr>
                <w:b/>
                <w:bCs/>
                <w:color w:val="000000"/>
                <w:sz w:val="24"/>
                <w:szCs w:val="24"/>
              </w:rPr>
            </w:pPr>
          </w:p>
        </w:tc>
        <w:tc>
          <w:tcPr>
            <w:tcW w:w="0" w:type="auto"/>
            <w:gridSpan w:val="2"/>
            <w:vMerge/>
            <w:tcBorders>
              <w:bottom w:val="single" w:sz="6" w:space="0" w:color="auto"/>
            </w:tcBorders>
            <w:shd w:val="clear" w:color="auto" w:fill="9CC2E5" w:themeFill="accent1" w:themeFillTint="99"/>
            <w:vAlign w:val="center"/>
          </w:tcPr>
          <w:p w:rsidR="00ED39A1" w:rsidRPr="00DD1750" w:rsidRDefault="00ED39A1" w:rsidP="00DE24A2">
            <w:pPr>
              <w:jc w:val="center"/>
              <w:rPr>
                <w:b/>
                <w:color w:val="000000"/>
                <w:sz w:val="24"/>
                <w:szCs w:val="24"/>
              </w:rPr>
            </w:pPr>
          </w:p>
        </w:tc>
        <w:tc>
          <w:tcPr>
            <w:tcW w:w="1524" w:type="dxa"/>
            <w:tcBorders>
              <w:bottom w:val="single" w:sz="6" w:space="0" w:color="auto"/>
            </w:tcBorders>
            <w:shd w:val="clear" w:color="auto" w:fill="FFD966" w:themeFill="accent4" w:themeFillTint="99"/>
            <w:noWrap/>
            <w:vAlign w:val="center"/>
          </w:tcPr>
          <w:p w:rsidR="00ED39A1" w:rsidRPr="00DD1750" w:rsidRDefault="00ED39A1" w:rsidP="00DE24A2">
            <w:pPr>
              <w:rPr>
                <w:b/>
                <w:color w:val="000000"/>
                <w:sz w:val="24"/>
                <w:szCs w:val="24"/>
              </w:rPr>
            </w:pPr>
            <w:r w:rsidRPr="00DD1750">
              <w:rPr>
                <w:b/>
                <w:color w:val="000000"/>
                <w:sz w:val="24"/>
                <w:szCs w:val="24"/>
              </w:rPr>
              <w:t>Kesin Hesap</w:t>
            </w:r>
          </w:p>
        </w:tc>
        <w:tc>
          <w:tcPr>
            <w:tcW w:w="1985" w:type="dxa"/>
            <w:tcBorders>
              <w:bottom w:val="single" w:sz="6" w:space="0" w:color="auto"/>
            </w:tcBorders>
            <w:shd w:val="clear" w:color="auto" w:fill="FFD966" w:themeFill="accent4" w:themeFillTint="99"/>
            <w:noWrap/>
            <w:vAlign w:val="center"/>
          </w:tcPr>
          <w:p w:rsidR="00ED39A1" w:rsidRPr="00DD1750" w:rsidRDefault="00ED39A1" w:rsidP="00ED39A1">
            <w:pPr>
              <w:jc w:val="right"/>
              <w:rPr>
                <w:color w:val="000000"/>
                <w:sz w:val="24"/>
                <w:szCs w:val="24"/>
              </w:rPr>
            </w:pPr>
            <w:r w:rsidRPr="00DD1750">
              <w:rPr>
                <w:color w:val="000000"/>
                <w:sz w:val="24"/>
                <w:szCs w:val="24"/>
              </w:rPr>
              <w:t>59.964.483</w:t>
            </w:r>
          </w:p>
        </w:tc>
        <w:tc>
          <w:tcPr>
            <w:tcW w:w="2117" w:type="dxa"/>
            <w:tcBorders>
              <w:bottom w:val="single" w:sz="6" w:space="0" w:color="auto"/>
              <w:right w:val="single" w:sz="12" w:space="0" w:color="auto"/>
            </w:tcBorders>
            <w:shd w:val="clear" w:color="auto" w:fill="FFD966" w:themeFill="accent4" w:themeFillTint="99"/>
            <w:noWrap/>
            <w:vAlign w:val="center"/>
          </w:tcPr>
          <w:p w:rsidR="00ED39A1" w:rsidRPr="00DD1750" w:rsidRDefault="00CC4B33" w:rsidP="002D2A46">
            <w:pPr>
              <w:jc w:val="right"/>
              <w:rPr>
                <w:color w:val="000000"/>
                <w:sz w:val="24"/>
                <w:szCs w:val="24"/>
              </w:rPr>
            </w:pPr>
            <w:r>
              <w:rPr>
                <w:color w:val="000000"/>
                <w:sz w:val="24"/>
                <w:szCs w:val="24"/>
              </w:rPr>
              <w:t>68.818.859</w:t>
            </w:r>
          </w:p>
        </w:tc>
      </w:tr>
      <w:tr w:rsidR="00ED39A1" w:rsidRPr="00DD1750" w:rsidTr="00B3208D">
        <w:trPr>
          <w:cnfStyle w:val="000000010000" w:firstRow="0" w:lastRow="0" w:firstColumn="0" w:lastColumn="0" w:oddVBand="0" w:evenVBand="0" w:oddHBand="0" w:evenHBand="1" w:firstRowFirstColumn="0" w:firstRowLastColumn="0" w:lastRowFirstColumn="0" w:lastRowLastColumn="0"/>
          <w:trHeight w:val="312"/>
        </w:trPr>
        <w:tc>
          <w:tcPr>
            <w:tcW w:w="0" w:type="auto"/>
            <w:vMerge/>
            <w:tcBorders>
              <w:left w:val="single" w:sz="12" w:space="0" w:color="auto"/>
            </w:tcBorders>
            <w:shd w:val="clear" w:color="auto" w:fill="ED7D31" w:themeFill="accent2"/>
            <w:vAlign w:val="center"/>
          </w:tcPr>
          <w:p w:rsidR="00ED39A1" w:rsidRPr="00DD1750" w:rsidRDefault="00ED39A1" w:rsidP="00DE24A2">
            <w:pPr>
              <w:rPr>
                <w:b/>
                <w:bCs/>
                <w:color w:val="000000"/>
                <w:sz w:val="24"/>
                <w:szCs w:val="24"/>
              </w:rPr>
            </w:pPr>
          </w:p>
        </w:tc>
        <w:tc>
          <w:tcPr>
            <w:tcW w:w="2192" w:type="dxa"/>
            <w:gridSpan w:val="2"/>
            <w:vMerge w:val="restart"/>
            <w:tcBorders>
              <w:top w:val="single" w:sz="6" w:space="0" w:color="auto"/>
            </w:tcBorders>
            <w:shd w:val="clear" w:color="auto" w:fill="FFD966" w:themeFill="accent4" w:themeFillTint="99"/>
            <w:vAlign w:val="center"/>
          </w:tcPr>
          <w:p w:rsidR="00ED39A1" w:rsidRPr="00DD1750" w:rsidRDefault="00ED39A1" w:rsidP="00C55B4F">
            <w:pPr>
              <w:jc w:val="center"/>
              <w:rPr>
                <w:b/>
                <w:color w:val="000000"/>
                <w:sz w:val="24"/>
                <w:szCs w:val="24"/>
              </w:rPr>
            </w:pPr>
            <w:r w:rsidRPr="00DD1750">
              <w:rPr>
                <w:b/>
                <w:color w:val="000000"/>
                <w:sz w:val="24"/>
                <w:szCs w:val="24"/>
              </w:rPr>
              <w:t>Vergi Dışı Gelirler</w:t>
            </w:r>
          </w:p>
        </w:tc>
        <w:tc>
          <w:tcPr>
            <w:tcW w:w="1524" w:type="dxa"/>
            <w:tcBorders>
              <w:top w:val="single" w:sz="6" w:space="0" w:color="auto"/>
            </w:tcBorders>
            <w:shd w:val="clear" w:color="auto" w:fill="9CC2E5" w:themeFill="accent1" w:themeFillTint="99"/>
            <w:noWrap/>
            <w:vAlign w:val="center"/>
          </w:tcPr>
          <w:p w:rsidR="00ED39A1" w:rsidRPr="00DD1750" w:rsidRDefault="00ED39A1" w:rsidP="00DE24A2">
            <w:pPr>
              <w:rPr>
                <w:b/>
                <w:color w:val="000000"/>
                <w:sz w:val="24"/>
                <w:szCs w:val="24"/>
              </w:rPr>
            </w:pPr>
            <w:r w:rsidRPr="00DD1750">
              <w:rPr>
                <w:b/>
                <w:color w:val="000000"/>
                <w:sz w:val="24"/>
                <w:szCs w:val="24"/>
              </w:rPr>
              <w:t>Bütçe</w:t>
            </w:r>
          </w:p>
        </w:tc>
        <w:tc>
          <w:tcPr>
            <w:tcW w:w="1985" w:type="dxa"/>
            <w:tcBorders>
              <w:top w:val="single" w:sz="6" w:space="0" w:color="auto"/>
            </w:tcBorders>
            <w:shd w:val="clear" w:color="auto" w:fill="9CC2E5" w:themeFill="accent1" w:themeFillTint="99"/>
            <w:noWrap/>
            <w:vAlign w:val="center"/>
          </w:tcPr>
          <w:p w:rsidR="00ED39A1" w:rsidRPr="00DD1750" w:rsidRDefault="00ED39A1" w:rsidP="00376EFC">
            <w:pPr>
              <w:jc w:val="right"/>
              <w:rPr>
                <w:color w:val="000000"/>
                <w:sz w:val="24"/>
                <w:szCs w:val="24"/>
              </w:rPr>
            </w:pPr>
            <w:r w:rsidRPr="00DD1750">
              <w:rPr>
                <w:color w:val="000000"/>
                <w:sz w:val="24"/>
                <w:szCs w:val="24"/>
              </w:rPr>
              <w:t>10.000.000</w:t>
            </w:r>
          </w:p>
        </w:tc>
        <w:tc>
          <w:tcPr>
            <w:tcW w:w="2117" w:type="dxa"/>
            <w:tcBorders>
              <w:top w:val="single" w:sz="6" w:space="0" w:color="auto"/>
              <w:right w:val="single" w:sz="12" w:space="0" w:color="auto"/>
            </w:tcBorders>
            <w:shd w:val="clear" w:color="auto" w:fill="9CC2E5" w:themeFill="accent1" w:themeFillTint="99"/>
            <w:noWrap/>
            <w:vAlign w:val="center"/>
          </w:tcPr>
          <w:p w:rsidR="00ED39A1" w:rsidRPr="00DD1750" w:rsidRDefault="00AF3D98" w:rsidP="00DE24A2">
            <w:pPr>
              <w:jc w:val="right"/>
              <w:rPr>
                <w:color w:val="000000"/>
                <w:sz w:val="24"/>
                <w:szCs w:val="24"/>
              </w:rPr>
            </w:pPr>
            <w:r>
              <w:rPr>
                <w:color w:val="000000"/>
                <w:sz w:val="24"/>
                <w:szCs w:val="24"/>
              </w:rPr>
              <w:t>9.200.000</w:t>
            </w:r>
          </w:p>
        </w:tc>
      </w:tr>
      <w:tr w:rsidR="00ED39A1" w:rsidRPr="00DD1750" w:rsidTr="00B3208D">
        <w:trPr>
          <w:cnfStyle w:val="000000100000" w:firstRow="0" w:lastRow="0" w:firstColumn="0" w:lastColumn="0" w:oddVBand="0" w:evenVBand="0" w:oddHBand="1" w:evenHBand="0" w:firstRowFirstColumn="0" w:firstRowLastColumn="0" w:lastRowFirstColumn="0" w:lastRowLastColumn="0"/>
          <w:trHeight w:val="445"/>
        </w:trPr>
        <w:tc>
          <w:tcPr>
            <w:tcW w:w="0" w:type="auto"/>
            <w:vMerge/>
            <w:tcBorders>
              <w:left w:val="single" w:sz="12" w:space="0" w:color="auto"/>
              <w:bottom w:val="single" w:sz="6" w:space="0" w:color="auto"/>
            </w:tcBorders>
            <w:shd w:val="clear" w:color="auto" w:fill="ED7D31" w:themeFill="accent2"/>
            <w:vAlign w:val="center"/>
          </w:tcPr>
          <w:p w:rsidR="00ED39A1" w:rsidRPr="00DD1750" w:rsidRDefault="00ED39A1" w:rsidP="00DE24A2">
            <w:pPr>
              <w:rPr>
                <w:b/>
                <w:bCs/>
                <w:color w:val="000000"/>
                <w:sz w:val="24"/>
                <w:szCs w:val="24"/>
              </w:rPr>
            </w:pPr>
          </w:p>
        </w:tc>
        <w:tc>
          <w:tcPr>
            <w:tcW w:w="0" w:type="auto"/>
            <w:gridSpan w:val="2"/>
            <w:vMerge/>
            <w:tcBorders>
              <w:bottom w:val="single" w:sz="6" w:space="0" w:color="auto"/>
            </w:tcBorders>
            <w:shd w:val="clear" w:color="auto" w:fill="FFD966" w:themeFill="accent4" w:themeFillTint="99"/>
            <w:vAlign w:val="center"/>
          </w:tcPr>
          <w:p w:rsidR="00ED39A1" w:rsidRPr="00DD1750" w:rsidRDefault="00ED39A1" w:rsidP="00DE24A2">
            <w:pPr>
              <w:jc w:val="center"/>
              <w:rPr>
                <w:b/>
                <w:color w:val="000000"/>
                <w:sz w:val="24"/>
                <w:szCs w:val="24"/>
              </w:rPr>
            </w:pPr>
          </w:p>
        </w:tc>
        <w:tc>
          <w:tcPr>
            <w:tcW w:w="1524" w:type="dxa"/>
            <w:tcBorders>
              <w:bottom w:val="single" w:sz="6" w:space="0" w:color="auto"/>
            </w:tcBorders>
            <w:shd w:val="clear" w:color="auto" w:fill="FFD966" w:themeFill="accent4" w:themeFillTint="99"/>
            <w:noWrap/>
            <w:vAlign w:val="center"/>
          </w:tcPr>
          <w:p w:rsidR="00ED39A1" w:rsidRPr="00DD1750" w:rsidRDefault="00ED39A1" w:rsidP="00DE24A2">
            <w:pPr>
              <w:rPr>
                <w:b/>
                <w:color w:val="000000"/>
                <w:sz w:val="24"/>
                <w:szCs w:val="24"/>
              </w:rPr>
            </w:pPr>
            <w:r w:rsidRPr="00DD1750">
              <w:rPr>
                <w:b/>
                <w:color w:val="000000"/>
                <w:sz w:val="24"/>
                <w:szCs w:val="24"/>
              </w:rPr>
              <w:t>Kesin Hesap</w:t>
            </w:r>
          </w:p>
        </w:tc>
        <w:tc>
          <w:tcPr>
            <w:tcW w:w="1985" w:type="dxa"/>
            <w:tcBorders>
              <w:bottom w:val="single" w:sz="6" w:space="0" w:color="auto"/>
            </w:tcBorders>
            <w:shd w:val="clear" w:color="auto" w:fill="FFD966" w:themeFill="accent4" w:themeFillTint="99"/>
            <w:noWrap/>
            <w:vAlign w:val="center"/>
          </w:tcPr>
          <w:p w:rsidR="00ED39A1" w:rsidRPr="00DD1750" w:rsidRDefault="00ED39A1" w:rsidP="00376EFC">
            <w:pPr>
              <w:jc w:val="right"/>
              <w:rPr>
                <w:color w:val="000000"/>
                <w:sz w:val="24"/>
                <w:szCs w:val="24"/>
              </w:rPr>
            </w:pPr>
            <w:r w:rsidRPr="00DD1750">
              <w:rPr>
                <w:color w:val="000000"/>
                <w:sz w:val="24"/>
                <w:szCs w:val="24"/>
              </w:rPr>
              <w:t>118.401.818</w:t>
            </w:r>
          </w:p>
        </w:tc>
        <w:tc>
          <w:tcPr>
            <w:tcW w:w="2117" w:type="dxa"/>
            <w:tcBorders>
              <w:bottom w:val="single" w:sz="6" w:space="0" w:color="auto"/>
              <w:right w:val="single" w:sz="12" w:space="0" w:color="auto"/>
            </w:tcBorders>
            <w:shd w:val="clear" w:color="auto" w:fill="FFD966" w:themeFill="accent4" w:themeFillTint="99"/>
            <w:noWrap/>
            <w:vAlign w:val="center"/>
          </w:tcPr>
          <w:p w:rsidR="00ED39A1" w:rsidRPr="00DD1750" w:rsidRDefault="00CC4B33" w:rsidP="00DE24A2">
            <w:pPr>
              <w:jc w:val="right"/>
              <w:rPr>
                <w:color w:val="000000"/>
                <w:sz w:val="24"/>
                <w:szCs w:val="24"/>
              </w:rPr>
            </w:pPr>
            <w:r>
              <w:rPr>
                <w:color w:val="000000"/>
                <w:sz w:val="24"/>
                <w:szCs w:val="24"/>
              </w:rPr>
              <w:t>95.906.482</w:t>
            </w:r>
          </w:p>
        </w:tc>
      </w:tr>
      <w:tr w:rsidR="00ED39A1" w:rsidRPr="00DD1750" w:rsidTr="00F50628">
        <w:trPr>
          <w:cnfStyle w:val="000000010000" w:firstRow="0" w:lastRow="0" w:firstColumn="0" w:lastColumn="0" w:oddVBand="0" w:evenVBand="0" w:oddHBand="0" w:evenHBand="1" w:firstRowFirstColumn="0" w:firstRowLastColumn="0" w:lastRowFirstColumn="0" w:lastRowLastColumn="0"/>
          <w:trHeight w:val="311"/>
        </w:trPr>
        <w:tc>
          <w:tcPr>
            <w:tcW w:w="1003" w:type="dxa"/>
            <w:vMerge w:val="restart"/>
            <w:tcBorders>
              <w:top w:val="single" w:sz="6" w:space="0" w:color="auto"/>
              <w:left w:val="single" w:sz="12" w:space="0" w:color="auto"/>
            </w:tcBorders>
            <w:shd w:val="clear" w:color="auto" w:fill="ED7D31" w:themeFill="accent2"/>
            <w:vAlign w:val="center"/>
          </w:tcPr>
          <w:p w:rsidR="00ED39A1" w:rsidRPr="00DD1750" w:rsidRDefault="00ED39A1" w:rsidP="00DE24A2">
            <w:pPr>
              <w:jc w:val="center"/>
              <w:rPr>
                <w:b/>
                <w:bCs/>
                <w:color w:val="000000"/>
                <w:sz w:val="24"/>
                <w:szCs w:val="24"/>
              </w:rPr>
            </w:pPr>
            <w:r w:rsidRPr="00DD1750">
              <w:rPr>
                <w:b/>
                <w:bCs/>
                <w:color w:val="000000"/>
                <w:sz w:val="24"/>
                <w:szCs w:val="24"/>
              </w:rPr>
              <w:t>GİDER</w:t>
            </w:r>
          </w:p>
        </w:tc>
        <w:tc>
          <w:tcPr>
            <w:tcW w:w="1096" w:type="dxa"/>
            <w:vMerge w:val="restart"/>
            <w:tcBorders>
              <w:top w:val="single" w:sz="6" w:space="0" w:color="auto"/>
            </w:tcBorders>
            <w:shd w:val="clear" w:color="auto" w:fill="9CC2E5" w:themeFill="accent1" w:themeFillTint="99"/>
            <w:vAlign w:val="center"/>
          </w:tcPr>
          <w:p w:rsidR="00ED39A1" w:rsidRPr="00DD1750" w:rsidRDefault="00ED39A1" w:rsidP="00DE24A2">
            <w:pPr>
              <w:jc w:val="center"/>
              <w:rPr>
                <w:b/>
                <w:color w:val="000000"/>
                <w:sz w:val="24"/>
                <w:szCs w:val="24"/>
              </w:rPr>
            </w:pPr>
            <w:r w:rsidRPr="00DD1750">
              <w:rPr>
                <w:b/>
                <w:color w:val="000000"/>
                <w:sz w:val="24"/>
                <w:szCs w:val="24"/>
              </w:rPr>
              <w:t>Cari Giderler</w:t>
            </w:r>
          </w:p>
        </w:tc>
        <w:tc>
          <w:tcPr>
            <w:tcW w:w="1096" w:type="dxa"/>
            <w:vMerge w:val="restart"/>
            <w:tcBorders>
              <w:top w:val="single" w:sz="6" w:space="0" w:color="auto"/>
            </w:tcBorders>
            <w:shd w:val="clear" w:color="auto" w:fill="9CC2E5" w:themeFill="accent1" w:themeFillTint="99"/>
            <w:vAlign w:val="center"/>
          </w:tcPr>
          <w:p w:rsidR="00ED39A1" w:rsidRPr="00DD1750" w:rsidRDefault="00ED39A1" w:rsidP="00DE24A2">
            <w:pPr>
              <w:jc w:val="center"/>
              <w:rPr>
                <w:b/>
                <w:color w:val="000000"/>
                <w:sz w:val="24"/>
                <w:szCs w:val="24"/>
              </w:rPr>
            </w:pPr>
            <w:r w:rsidRPr="00DD1750">
              <w:rPr>
                <w:b/>
                <w:color w:val="000000"/>
                <w:sz w:val="24"/>
                <w:szCs w:val="24"/>
              </w:rPr>
              <w:t>Personel</w:t>
            </w:r>
          </w:p>
        </w:tc>
        <w:tc>
          <w:tcPr>
            <w:tcW w:w="1524" w:type="dxa"/>
            <w:tcBorders>
              <w:top w:val="single" w:sz="6" w:space="0" w:color="auto"/>
            </w:tcBorders>
            <w:shd w:val="clear" w:color="auto" w:fill="9CC2E5" w:themeFill="accent1" w:themeFillTint="99"/>
            <w:noWrap/>
            <w:vAlign w:val="center"/>
          </w:tcPr>
          <w:p w:rsidR="00ED39A1" w:rsidRPr="00DD1750" w:rsidRDefault="00ED39A1" w:rsidP="00DE24A2">
            <w:pPr>
              <w:rPr>
                <w:b/>
                <w:color w:val="000000"/>
                <w:sz w:val="24"/>
                <w:szCs w:val="24"/>
              </w:rPr>
            </w:pPr>
            <w:r w:rsidRPr="00DD1750">
              <w:rPr>
                <w:b/>
                <w:color w:val="000000"/>
                <w:sz w:val="24"/>
                <w:szCs w:val="24"/>
              </w:rPr>
              <w:t>Bütçe</w:t>
            </w:r>
          </w:p>
        </w:tc>
        <w:tc>
          <w:tcPr>
            <w:tcW w:w="1985" w:type="dxa"/>
            <w:tcBorders>
              <w:top w:val="single" w:sz="6" w:space="0" w:color="auto"/>
            </w:tcBorders>
            <w:shd w:val="clear" w:color="auto" w:fill="9CC2E5" w:themeFill="accent1" w:themeFillTint="99"/>
            <w:noWrap/>
            <w:vAlign w:val="center"/>
          </w:tcPr>
          <w:p w:rsidR="00ED39A1" w:rsidRPr="00DD1750" w:rsidRDefault="00ED39A1" w:rsidP="00376EFC">
            <w:pPr>
              <w:jc w:val="right"/>
              <w:rPr>
                <w:color w:val="000000"/>
                <w:sz w:val="24"/>
                <w:szCs w:val="24"/>
              </w:rPr>
            </w:pPr>
            <w:r w:rsidRPr="00DD1750">
              <w:rPr>
                <w:color w:val="000000"/>
                <w:sz w:val="24"/>
                <w:szCs w:val="24"/>
              </w:rPr>
              <w:t>14.578.500</w:t>
            </w:r>
          </w:p>
        </w:tc>
        <w:tc>
          <w:tcPr>
            <w:tcW w:w="2117" w:type="dxa"/>
            <w:tcBorders>
              <w:top w:val="single" w:sz="6" w:space="0" w:color="auto"/>
              <w:right w:val="single" w:sz="12" w:space="0" w:color="auto"/>
            </w:tcBorders>
            <w:shd w:val="clear" w:color="auto" w:fill="9CC2E5" w:themeFill="accent1" w:themeFillTint="99"/>
            <w:noWrap/>
            <w:vAlign w:val="center"/>
          </w:tcPr>
          <w:p w:rsidR="00ED39A1" w:rsidRPr="00DD1750" w:rsidRDefault="00AF3D98" w:rsidP="00DE24A2">
            <w:pPr>
              <w:jc w:val="right"/>
              <w:rPr>
                <w:color w:val="000000"/>
                <w:sz w:val="24"/>
                <w:szCs w:val="24"/>
              </w:rPr>
            </w:pPr>
            <w:r>
              <w:rPr>
                <w:color w:val="000000"/>
                <w:sz w:val="24"/>
                <w:szCs w:val="24"/>
              </w:rPr>
              <w:t>18.042.000</w:t>
            </w:r>
          </w:p>
        </w:tc>
      </w:tr>
      <w:tr w:rsidR="00ED39A1" w:rsidRPr="00DD1750" w:rsidTr="00F50628">
        <w:trPr>
          <w:cnfStyle w:val="000000100000" w:firstRow="0" w:lastRow="0" w:firstColumn="0" w:lastColumn="0" w:oddVBand="0" w:evenVBand="0" w:oddHBand="1" w:evenHBand="0" w:firstRowFirstColumn="0" w:firstRowLastColumn="0" w:lastRowFirstColumn="0" w:lastRowLastColumn="0"/>
          <w:trHeight w:val="326"/>
        </w:trPr>
        <w:tc>
          <w:tcPr>
            <w:tcW w:w="0" w:type="auto"/>
            <w:vMerge/>
            <w:tcBorders>
              <w:left w:val="single" w:sz="12" w:space="0" w:color="auto"/>
            </w:tcBorders>
            <w:shd w:val="clear" w:color="auto" w:fill="ED7D31" w:themeFill="accent2"/>
            <w:vAlign w:val="center"/>
          </w:tcPr>
          <w:p w:rsidR="00ED39A1" w:rsidRPr="00DD1750" w:rsidRDefault="00ED39A1" w:rsidP="00DE24A2">
            <w:pPr>
              <w:rPr>
                <w:b/>
                <w:bCs/>
                <w:color w:val="000000"/>
                <w:sz w:val="24"/>
                <w:szCs w:val="24"/>
              </w:rPr>
            </w:pPr>
          </w:p>
        </w:tc>
        <w:tc>
          <w:tcPr>
            <w:tcW w:w="0" w:type="auto"/>
            <w:vMerge/>
            <w:tcBorders>
              <w:top w:val="single" w:sz="6" w:space="0" w:color="auto"/>
            </w:tcBorders>
            <w:shd w:val="clear" w:color="auto" w:fill="9CC2E5" w:themeFill="accent1" w:themeFillTint="99"/>
            <w:vAlign w:val="center"/>
          </w:tcPr>
          <w:p w:rsidR="00ED39A1" w:rsidRPr="00DD1750" w:rsidRDefault="00ED39A1" w:rsidP="00DE24A2">
            <w:pPr>
              <w:jc w:val="center"/>
              <w:rPr>
                <w:b/>
                <w:color w:val="000000"/>
                <w:sz w:val="24"/>
                <w:szCs w:val="24"/>
              </w:rPr>
            </w:pPr>
          </w:p>
        </w:tc>
        <w:tc>
          <w:tcPr>
            <w:tcW w:w="0" w:type="auto"/>
            <w:vMerge/>
            <w:tcBorders>
              <w:top w:val="single" w:sz="6" w:space="0" w:color="auto"/>
              <w:bottom w:val="single" w:sz="6" w:space="0" w:color="auto"/>
            </w:tcBorders>
            <w:shd w:val="clear" w:color="auto" w:fill="9CC2E5" w:themeFill="accent1" w:themeFillTint="99"/>
            <w:vAlign w:val="center"/>
          </w:tcPr>
          <w:p w:rsidR="00ED39A1" w:rsidRPr="00DD1750" w:rsidRDefault="00ED39A1" w:rsidP="00DE24A2">
            <w:pPr>
              <w:jc w:val="center"/>
              <w:rPr>
                <w:b/>
                <w:color w:val="000000"/>
                <w:sz w:val="24"/>
                <w:szCs w:val="24"/>
              </w:rPr>
            </w:pPr>
          </w:p>
        </w:tc>
        <w:tc>
          <w:tcPr>
            <w:tcW w:w="1524" w:type="dxa"/>
            <w:tcBorders>
              <w:bottom w:val="single" w:sz="6" w:space="0" w:color="auto"/>
            </w:tcBorders>
            <w:shd w:val="clear" w:color="auto" w:fill="FFD966" w:themeFill="accent4" w:themeFillTint="99"/>
            <w:noWrap/>
            <w:vAlign w:val="center"/>
          </w:tcPr>
          <w:p w:rsidR="00ED39A1" w:rsidRPr="00DD1750" w:rsidRDefault="00ED39A1" w:rsidP="00DE24A2">
            <w:pPr>
              <w:rPr>
                <w:b/>
                <w:color w:val="000000"/>
                <w:sz w:val="24"/>
                <w:szCs w:val="24"/>
              </w:rPr>
            </w:pPr>
            <w:r w:rsidRPr="00DD1750">
              <w:rPr>
                <w:b/>
                <w:color w:val="000000"/>
                <w:sz w:val="24"/>
                <w:szCs w:val="24"/>
              </w:rPr>
              <w:t>Kesin Hesap</w:t>
            </w:r>
          </w:p>
        </w:tc>
        <w:tc>
          <w:tcPr>
            <w:tcW w:w="1985" w:type="dxa"/>
            <w:tcBorders>
              <w:bottom w:val="single" w:sz="6" w:space="0" w:color="auto"/>
            </w:tcBorders>
            <w:shd w:val="clear" w:color="auto" w:fill="FFD966" w:themeFill="accent4" w:themeFillTint="99"/>
            <w:noWrap/>
            <w:vAlign w:val="center"/>
          </w:tcPr>
          <w:p w:rsidR="00ED39A1" w:rsidRPr="00DD1750" w:rsidRDefault="00ED39A1" w:rsidP="00ED39A1">
            <w:pPr>
              <w:jc w:val="right"/>
              <w:rPr>
                <w:color w:val="000000"/>
                <w:sz w:val="24"/>
                <w:szCs w:val="24"/>
              </w:rPr>
            </w:pPr>
            <w:r w:rsidRPr="00DD1750">
              <w:rPr>
                <w:color w:val="000000"/>
                <w:sz w:val="24"/>
                <w:szCs w:val="24"/>
              </w:rPr>
              <w:t>44.268.145</w:t>
            </w:r>
          </w:p>
        </w:tc>
        <w:tc>
          <w:tcPr>
            <w:tcW w:w="2117" w:type="dxa"/>
            <w:tcBorders>
              <w:bottom w:val="single" w:sz="6" w:space="0" w:color="auto"/>
              <w:right w:val="single" w:sz="12" w:space="0" w:color="auto"/>
            </w:tcBorders>
            <w:shd w:val="clear" w:color="auto" w:fill="FFD966" w:themeFill="accent4" w:themeFillTint="99"/>
            <w:noWrap/>
            <w:vAlign w:val="center"/>
          </w:tcPr>
          <w:p w:rsidR="00ED39A1" w:rsidRPr="00DD1750" w:rsidRDefault="00CC4B33" w:rsidP="00DE24A2">
            <w:pPr>
              <w:jc w:val="right"/>
              <w:rPr>
                <w:color w:val="000000"/>
                <w:sz w:val="24"/>
                <w:szCs w:val="24"/>
              </w:rPr>
            </w:pPr>
            <w:r>
              <w:rPr>
                <w:color w:val="000000"/>
                <w:sz w:val="24"/>
                <w:szCs w:val="24"/>
              </w:rPr>
              <w:t>46.696.514</w:t>
            </w:r>
          </w:p>
        </w:tc>
      </w:tr>
      <w:tr w:rsidR="00ED39A1" w:rsidRPr="00DD1750" w:rsidTr="00F50628">
        <w:trPr>
          <w:cnfStyle w:val="000000010000" w:firstRow="0" w:lastRow="0" w:firstColumn="0" w:lastColumn="0" w:oddVBand="0" w:evenVBand="0" w:oddHBand="0" w:evenHBand="1" w:firstRowFirstColumn="0" w:firstRowLastColumn="0" w:lastRowFirstColumn="0" w:lastRowLastColumn="0"/>
          <w:trHeight w:val="317"/>
        </w:trPr>
        <w:tc>
          <w:tcPr>
            <w:tcW w:w="0" w:type="auto"/>
            <w:vMerge/>
            <w:tcBorders>
              <w:left w:val="single" w:sz="12" w:space="0" w:color="auto"/>
            </w:tcBorders>
            <w:shd w:val="clear" w:color="auto" w:fill="ED7D31" w:themeFill="accent2"/>
            <w:vAlign w:val="center"/>
          </w:tcPr>
          <w:p w:rsidR="00ED39A1" w:rsidRPr="00DD1750" w:rsidRDefault="00ED39A1" w:rsidP="00DE24A2">
            <w:pPr>
              <w:rPr>
                <w:b/>
                <w:bCs/>
                <w:color w:val="000000"/>
                <w:sz w:val="24"/>
                <w:szCs w:val="24"/>
              </w:rPr>
            </w:pPr>
          </w:p>
        </w:tc>
        <w:tc>
          <w:tcPr>
            <w:tcW w:w="0" w:type="auto"/>
            <w:vMerge/>
            <w:tcBorders>
              <w:top w:val="single" w:sz="6" w:space="0" w:color="auto"/>
            </w:tcBorders>
            <w:shd w:val="clear" w:color="auto" w:fill="9CC2E5" w:themeFill="accent1" w:themeFillTint="99"/>
            <w:vAlign w:val="center"/>
          </w:tcPr>
          <w:p w:rsidR="00ED39A1" w:rsidRPr="00DD1750" w:rsidRDefault="00ED39A1" w:rsidP="00DE24A2">
            <w:pPr>
              <w:jc w:val="center"/>
              <w:rPr>
                <w:b/>
                <w:color w:val="000000"/>
                <w:sz w:val="24"/>
                <w:szCs w:val="24"/>
              </w:rPr>
            </w:pPr>
          </w:p>
        </w:tc>
        <w:tc>
          <w:tcPr>
            <w:tcW w:w="1096" w:type="dxa"/>
            <w:vMerge w:val="restart"/>
            <w:tcBorders>
              <w:top w:val="single" w:sz="6" w:space="0" w:color="auto"/>
            </w:tcBorders>
            <w:shd w:val="clear" w:color="auto" w:fill="9CC2E5" w:themeFill="accent1" w:themeFillTint="99"/>
            <w:vAlign w:val="center"/>
          </w:tcPr>
          <w:p w:rsidR="00ED39A1" w:rsidRPr="00DD1750" w:rsidRDefault="00ED39A1" w:rsidP="00DE24A2">
            <w:pPr>
              <w:jc w:val="center"/>
              <w:rPr>
                <w:b/>
                <w:color w:val="000000"/>
                <w:sz w:val="24"/>
                <w:szCs w:val="24"/>
              </w:rPr>
            </w:pPr>
            <w:r w:rsidRPr="00DD1750">
              <w:rPr>
                <w:b/>
                <w:color w:val="000000"/>
                <w:sz w:val="24"/>
                <w:szCs w:val="24"/>
              </w:rPr>
              <w:t>Diğer Cariler</w:t>
            </w:r>
          </w:p>
        </w:tc>
        <w:tc>
          <w:tcPr>
            <w:tcW w:w="1524" w:type="dxa"/>
            <w:tcBorders>
              <w:top w:val="single" w:sz="6" w:space="0" w:color="auto"/>
            </w:tcBorders>
            <w:shd w:val="clear" w:color="auto" w:fill="9CC2E5" w:themeFill="accent1" w:themeFillTint="99"/>
            <w:noWrap/>
            <w:vAlign w:val="center"/>
          </w:tcPr>
          <w:p w:rsidR="00ED39A1" w:rsidRPr="00DD1750" w:rsidRDefault="00ED39A1" w:rsidP="00DE24A2">
            <w:pPr>
              <w:rPr>
                <w:b/>
                <w:color w:val="000000"/>
                <w:sz w:val="24"/>
                <w:szCs w:val="24"/>
              </w:rPr>
            </w:pPr>
            <w:r w:rsidRPr="00DD1750">
              <w:rPr>
                <w:b/>
                <w:color w:val="000000"/>
                <w:sz w:val="24"/>
                <w:szCs w:val="24"/>
              </w:rPr>
              <w:t>Bütçe</w:t>
            </w:r>
          </w:p>
        </w:tc>
        <w:tc>
          <w:tcPr>
            <w:tcW w:w="1985" w:type="dxa"/>
            <w:tcBorders>
              <w:top w:val="single" w:sz="6" w:space="0" w:color="auto"/>
            </w:tcBorders>
            <w:shd w:val="clear" w:color="auto" w:fill="9CC2E5" w:themeFill="accent1" w:themeFillTint="99"/>
            <w:noWrap/>
            <w:vAlign w:val="center"/>
          </w:tcPr>
          <w:p w:rsidR="00ED39A1" w:rsidRPr="00DD1750" w:rsidRDefault="00ED39A1" w:rsidP="00ED39A1">
            <w:pPr>
              <w:jc w:val="right"/>
              <w:rPr>
                <w:color w:val="000000"/>
                <w:sz w:val="24"/>
                <w:szCs w:val="24"/>
              </w:rPr>
            </w:pPr>
            <w:r w:rsidRPr="00DD1750">
              <w:rPr>
                <w:color w:val="000000"/>
                <w:sz w:val="24"/>
                <w:szCs w:val="24"/>
              </w:rPr>
              <w:t>10.640.142</w:t>
            </w:r>
          </w:p>
        </w:tc>
        <w:tc>
          <w:tcPr>
            <w:tcW w:w="2117" w:type="dxa"/>
            <w:tcBorders>
              <w:top w:val="single" w:sz="6" w:space="0" w:color="auto"/>
              <w:right w:val="single" w:sz="12" w:space="0" w:color="auto"/>
            </w:tcBorders>
            <w:shd w:val="clear" w:color="auto" w:fill="9CC2E5" w:themeFill="accent1" w:themeFillTint="99"/>
            <w:noWrap/>
            <w:vAlign w:val="center"/>
          </w:tcPr>
          <w:p w:rsidR="00ED39A1" w:rsidRPr="00DD1750" w:rsidRDefault="00AF3D98" w:rsidP="00DE24A2">
            <w:pPr>
              <w:jc w:val="right"/>
              <w:rPr>
                <w:color w:val="000000"/>
                <w:sz w:val="24"/>
                <w:szCs w:val="24"/>
              </w:rPr>
            </w:pPr>
            <w:r>
              <w:rPr>
                <w:color w:val="000000"/>
                <w:sz w:val="24"/>
                <w:szCs w:val="24"/>
              </w:rPr>
              <w:t>13.154.379</w:t>
            </w:r>
          </w:p>
        </w:tc>
      </w:tr>
      <w:tr w:rsidR="00ED39A1" w:rsidRPr="00DD1750" w:rsidTr="00F50628">
        <w:trPr>
          <w:cnfStyle w:val="000000100000" w:firstRow="0" w:lastRow="0" w:firstColumn="0" w:lastColumn="0" w:oddVBand="0" w:evenVBand="0" w:oddHBand="1" w:evenHBand="0" w:firstRowFirstColumn="0" w:firstRowLastColumn="0" w:lastRowFirstColumn="0" w:lastRowLastColumn="0"/>
          <w:trHeight w:val="332"/>
        </w:trPr>
        <w:tc>
          <w:tcPr>
            <w:tcW w:w="0" w:type="auto"/>
            <w:vMerge/>
            <w:tcBorders>
              <w:left w:val="single" w:sz="12" w:space="0" w:color="auto"/>
            </w:tcBorders>
            <w:shd w:val="clear" w:color="auto" w:fill="ED7D31" w:themeFill="accent2"/>
            <w:vAlign w:val="center"/>
          </w:tcPr>
          <w:p w:rsidR="00ED39A1" w:rsidRPr="00DD1750" w:rsidRDefault="00ED39A1" w:rsidP="00DE24A2">
            <w:pPr>
              <w:rPr>
                <w:b/>
                <w:bCs/>
                <w:color w:val="000000"/>
                <w:sz w:val="24"/>
                <w:szCs w:val="24"/>
              </w:rPr>
            </w:pPr>
          </w:p>
        </w:tc>
        <w:tc>
          <w:tcPr>
            <w:tcW w:w="0" w:type="auto"/>
            <w:vMerge/>
            <w:tcBorders>
              <w:top w:val="single" w:sz="6" w:space="0" w:color="auto"/>
              <w:bottom w:val="single" w:sz="6" w:space="0" w:color="auto"/>
            </w:tcBorders>
            <w:shd w:val="clear" w:color="auto" w:fill="9CC2E5" w:themeFill="accent1" w:themeFillTint="99"/>
            <w:vAlign w:val="center"/>
          </w:tcPr>
          <w:p w:rsidR="00ED39A1" w:rsidRPr="00DD1750" w:rsidRDefault="00ED39A1" w:rsidP="00DE24A2">
            <w:pPr>
              <w:jc w:val="center"/>
              <w:rPr>
                <w:b/>
                <w:color w:val="000000"/>
                <w:sz w:val="24"/>
                <w:szCs w:val="24"/>
              </w:rPr>
            </w:pPr>
          </w:p>
        </w:tc>
        <w:tc>
          <w:tcPr>
            <w:tcW w:w="0" w:type="auto"/>
            <w:vMerge/>
            <w:tcBorders>
              <w:top w:val="single" w:sz="6" w:space="0" w:color="auto"/>
              <w:bottom w:val="single" w:sz="6" w:space="0" w:color="auto"/>
            </w:tcBorders>
            <w:shd w:val="clear" w:color="auto" w:fill="9CC2E5" w:themeFill="accent1" w:themeFillTint="99"/>
            <w:vAlign w:val="center"/>
          </w:tcPr>
          <w:p w:rsidR="00ED39A1" w:rsidRPr="00DD1750" w:rsidRDefault="00ED39A1" w:rsidP="00DE24A2">
            <w:pPr>
              <w:jc w:val="center"/>
              <w:rPr>
                <w:b/>
                <w:color w:val="000000"/>
                <w:sz w:val="24"/>
                <w:szCs w:val="24"/>
              </w:rPr>
            </w:pPr>
          </w:p>
        </w:tc>
        <w:tc>
          <w:tcPr>
            <w:tcW w:w="1524" w:type="dxa"/>
            <w:tcBorders>
              <w:bottom w:val="single" w:sz="6" w:space="0" w:color="auto"/>
            </w:tcBorders>
            <w:shd w:val="clear" w:color="auto" w:fill="FFD966" w:themeFill="accent4" w:themeFillTint="99"/>
            <w:noWrap/>
            <w:vAlign w:val="center"/>
          </w:tcPr>
          <w:p w:rsidR="00ED39A1" w:rsidRPr="00DD1750" w:rsidRDefault="00ED39A1" w:rsidP="00DE24A2">
            <w:pPr>
              <w:rPr>
                <w:b/>
                <w:color w:val="000000"/>
                <w:sz w:val="24"/>
                <w:szCs w:val="24"/>
              </w:rPr>
            </w:pPr>
            <w:r w:rsidRPr="00DD1750">
              <w:rPr>
                <w:b/>
                <w:color w:val="000000"/>
                <w:sz w:val="24"/>
                <w:szCs w:val="24"/>
              </w:rPr>
              <w:t>Kesin Hesap</w:t>
            </w:r>
          </w:p>
        </w:tc>
        <w:tc>
          <w:tcPr>
            <w:tcW w:w="1985" w:type="dxa"/>
            <w:tcBorders>
              <w:bottom w:val="single" w:sz="6" w:space="0" w:color="auto"/>
            </w:tcBorders>
            <w:shd w:val="clear" w:color="auto" w:fill="FFD966" w:themeFill="accent4" w:themeFillTint="99"/>
            <w:noWrap/>
            <w:vAlign w:val="center"/>
          </w:tcPr>
          <w:p w:rsidR="00ED39A1" w:rsidRPr="00DD1750" w:rsidRDefault="00ED39A1" w:rsidP="00ED39A1">
            <w:pPr>
              <w:jc w:val="right"/>
              <w:rPr>
                <w:color w:val="000000"/>
                <w:sz w:val="24"/>
                <w:szCs w:val="24"/>
              </w:rPr>
            </w:pPr>
            <w:r w:rsidRPr="00DD1750">
              <w:rPr>
                <w:color w:val="000000"/>
                <w:sz w:val="24"/>
                <w:szCs w:val="24"/>
              </w:rPr>
              <w:t>14.030.559</w:t>
            </w:r>
          </w:p>
        </w:tc>
        <w:tc>
          <w:tcPr>
            <w:tcW w:w="2117" w:type="dxa"/>
            <w:tcBorders>
              <w:bottom w:val="single" w:sz="6" w:space="0" w:color="auto"/>
              <w:right w:val="single" w:sz="12" w:space="0" w:color="auto"/>
            </w:tcBorders>
            <w:shd w:val="clear" w:color="auto" w:fill="FFD966" w:themeFill="accent4" w:themeFillTint="99"/>
            <w:noWrap/>
            <w:vAlign w:val="center"/>
          </w:tcPr>
          <w:p w:rsidR="00ED39A1" w:rsidRPr="00DD1750" w:rsidRDefault="00CC4B33" w:rsidP="00DE24A2">
            <w:pPr>
              <w:jc w:val="right"/>
              <w:rPr>
                <w:color w:val="000000"/>
                <w:sz w:val="24"/>
                <w:szCs w:val="24"/>
              </w:rPr>
            </w:pPr>
            <w:r>
              <w:rPr>
                <w:color w:val="000000"/>
                <w:sz w:val="24"/>
                <w:szCs w:val="24"/>
              </w:rPr>
              <w:t>21.952.005</w:t>
            </w:r>
          </w:p>
        </w:tc>
      </w:tr>
      <w:tr w:rsidR="00ED39A1" w:rsidRPr="00DD1750" w:rsidTr="00F50628">
        <w:trPr>
          <w:cnfStyle w:val="000000010000" w:firstRow="0" w:lastRow="0" w:firstColumn="0" w:lastColumn="0" w:oddVBand="0" w:evenVBand="0" w:oddHBand="0" w:evenHBand="1" w:firstRowFirstColumn="0" w:firstRowLastColumn="0" w:lastRowFirstColumn="0" w:lastRowLastColumn="0"/>
          <w:trHeight w:val="310"/>
        </w:trPr>
        <w:tc>
          <w:tcPr>
            <w:tcW w:w="0" w:type="auto"/>
            <w:vMerge/>
            <w:tcBorders>
              <w:left w:val="single" w:sz="12" w:space="0" w:color="auto"/>
            </w:tcBorders>
            <w:shd w:val="clear" w:color="auto" w:fill="ED7D31" w:themeFill="accent2"/>
            <w:vAlign w:val="center"/>
          </w:tcPr>
          <w:p w:rsidR="00ED39A1" w:rsidRPr="00DD1750" w:rsidRDefault="00ED39A1" w:rsidP="00DE24A2">
            <w:pPr>
              <w:rPr>
                <w:b/>
                <w:bCs/>
                <w:color w:val="000000"/>
                <w:sz w:val="24"/>
                <w:szCs w:val="24"/>
              </w:rPr>
            </w:pPr>
          </w:p>
        </w:tc>
        <w:tc>
          <w:tcPr>
            <w:tcW w:w="2192" w:type="dxa"/>
            <w:gridSpan w:val="2"/>
            <w:vMerge w:val="restart"/>
            <w:tcBorders>
              <w:top w:val="single" w:sz="6" w:space="0" w:color="auto"/>
            </w:tcBorders>
            <w:shd w:val="clear" w:color="auto" w:fill="FFD966" w:themeFill="accent4" w:themeFillTint="99"/>
            <w:vAlign w:val="center"/>
          </w:tcPr>
          <w:p w:rsidR="00ED39A1" w:rsidRPr="00DD1750" w:rsidRDefault="00ED39A1" w:rsidP="00DE24A2">
            <w:pPr>
              <w:jc w:val="center"/>
              <w:rPr>
                <w:b/>
                <w:color w:val="000000"/>
                <w:sz w:val="24"/>
                <w:szCs w:val="24"/>
              </w:rPr>
            </w:pPr>
            <w:r w:rsidRPr="00DD1750">
              <w:rPr>
                <w:b/>
                <w:color w:val="000000"/>
                <w:sz w:val="24"/>
                <w:szCs w:val="24"/>
              </w:rPr>
              <w:t>Yatırım Giderleri</w:t>
            </w:r>
          </w:p>
        </w:tc>
        <w:tc>
          <w:tcPr>
            <w:tcW w:w="1524" w:type="dxa"/>
            <w:tcBorders>
              <w:top w:val="single" w:sz="6" w:space="0" w:color="auto"/>
            </w:tcBorders>
            <w:shd w:val="clear" w:color="auto" w:fill="9CC2E5" w:themeFill="accent1" w:themeFillTint="99"/>
            <w:noWrap/>
            <w:vAlign w:val="center"/>
          </w:tcPr>
          <w:p w:rsidR="00ED39A1" w:rsidRPr="00DD1750" w:rsidRDefault="00ED39A1" w:rsidP="00DE24A2">
            <w:pPr>
              <w:rPr>
                <w:b/>
                <w:color w:val="000000"/>
                <w:sz w:val="24"/>
                <w:szCs w:val="24"/>
              </w:rPr>
            </w:pPr>
            <w:r w:rsidRPr="00DD1750">
              <w:rPr>
                <w:b/>
                <w:color w:val="000000"/>
                <w:sz w:val="24"/>
                <w:szCs w:val="24"/>
              </w:rPr>
              <w:t>Bütçe</w:t>
            </w:r>
          </w:p>
        </w:tc>
        <w:tc>
          <w:tcPr>
            <w:tcW w:w="1985" w:type="dxa"/>
            <w:tcBorders>
              <w:top w:val="single" w:sz="6" w:space="0" w:color="auto"/>
            </w:tcBorders>
            <w:shd w:val="clear" w:color="auto" w:fill="9CC2E5" w:themeFill="accent1" w:themeFillTint="99"/>
            <w:noWrap/>
            <w:vAlign w:val="center"/>
          </w:tcPr>
          <w:p w:rsidR="00ED39A1" w:rsidRPr="00DD1750" w:rsidRDefault="00ED39A1" w:rsidP="00ED39A1">
            <w:pPr>
              <w:jc w:val="right"/>
              <w:rPr>
                <w:color w:val="000000"/>
                <w:sz w:val="24"/>
                <w:szCs w:val="24"/>
              </w:rPr>
            </w:pPr>
            <w:r w:rsidRPr="00DD1750">
              <w:rPr>
                <w:color w:val="000000"/>
                <w:sz w:val="24"/>
                <w:szCs w:val="24"/>
              </w:rPr>
              <w:t>22.456.652</w:t>
            </w:r>
          </w:p>
        </w:tc>
        <w:tc>
          <w:tcPr>
            <w:tcW w:w="2117" w:type="dxa"/>
            <w:tcBorders>
              <w:top w:val="single" w:sz="6" w:space="0" w:color="auto"/>
              <w:right w:val="single" w:sz="12" w:space="0" w:color="auto"/>
            </w:tcBorders>
            <w:shd w:val="clear" w:color="auto" w:fill="9CC2E5" w:themeFill="accent1" w:themeFillTint="99"/>
            <w:noWrap/>
            <w:vAlign w:val="center"/>
          </w:tcPr>
          <w:p w:rsidR="00ED39A1" w:rsidRPr="00DD1750" w:rsidRDefault="00AF3D98" w:rsidP="00ED39A1">
            <w:pPr>
              <w:jc w:val="right"/>
              <w:rPr>
                <w:color w:val="000000"/>
                <w:sz w:val="24"/>
                <w:szCs w:val="24"/>
              </w:rPr>
            </w:pPr>
            <w:r>
              <w:rPr>
                <w:color w:val="000000"/>
                <w:sz w:val="24"/>
                <w:szCs w:val="24"/>
              </w:rPr>
              <w:t>26.197.112</w:t>
            </w:r>
          </w:p>
        </w:tc>
      </w:tr>
      <w:tr w:rsidR="00ED39A1" w:rsidRPr="00DD1750" w:rsidTr="00F50628">
        <w:trPr>
          <w:cnfStyle w:val="000000100000" w:firstRow="0" w:lastRow="0" w:firstColumn="0" w:lastColumn="0" w:oddVBand="0" w:evenVBand="0" w:oddHBand="1" w:evenHBand="0" w:firstRowFirstColumn="0" w:firstRowLastColumn="0" w:lastRowFirstColumn="0" w:lastRowLastColumn="0"/>
          <w:trHeight w:val="443"/>
        </w:trPr>
        <w:tc>
          <w:tcPr>
            <w:tcW w:w="0" w:type="auto"/>
            <w:vMerge/>
            <w:tcBorders>
              <w:left w:val="single" w:sz="12" w:space="0" w:color="auto"/>
            </w:tcBorders>
            <w:shd w:val="clear" w:color="auto" w:fill="ED7D31" w:themeFill="accent2"/>
            <w:vAlign w:val="center"/>
          </w:tcPr>
          <w:p w:rsidR="00ED39A1" w:rsidRPr="00DD1750" w:rsidRDefault="00ED39A1" w:rsidP="00DE24A2">
            <w:pPr>
              <w:rPr>
                <w:b/>
                <w:bCs/>
                <w:color w:val="000000"/>
                <w:sz w:val="24"/>
                <w:szCs w:val="24"/>
              </w:rPr>
            </w:pPr>
          </w:p>
        </w:tc>
        <w:tc>
          <w:tcPr>
            <w:tcW w:w="0" w:type="auto"/>
            <w:gridSpan w:val="2"/>
            <w:vMerge/>
            <w:tcBorders>
              <w:bottom w:val="single" w:sz="6" w:space="0" w:color="auto"/>
            </w:tcBorders>
            <w:shd w:val="clear" w:color="auto" w:fill="FFD966" w:themeFill="accent4" w:themeFillTint="99"/>
            <w:vAlign w:val="center"/>
          </w:tcPr>
          <w:p w:rsidR="00ED39A1" w:rsidRPr="00DD1750" w:rsidRDefault="00ED39A1" w:rsidP="00DE24A2">
            <w:pPr>
              <w:jc w:val="center"/>
              <w:rPr>
                <w:b/>
                <w:color w:val="000000"/>
                <w:sz w:val="24"/>
                <w:szCs w:val="24"/>
              </w:rPr>
            </w:pPr>
          </w:p>
        </w:tc>
        <w:tc>
          <w:tcPr>
            <w:tcW w:w="1524" w:type="dxa"/>
            <w:tcBorders>
              <w:bottom w:val="single" w:sz="6" w:space="0" w:color="auto"/>
            </w:tcBorders>
            <w:shd w:val="clear" w:color="auto" w:fill="FFD966" w:themeFill="accent4" w:themeFillTint="99"/>
            <w:noWrap/>
            <w:vAlign w:val="center"/>
          </w:tcPr>
          <w:p w:rsidR="00ED39A1" w:rsidRPr="00DD1750" w:rsidRDefault="00ED39A1" w:rsidP="00DE24A2">
            <w:pPr>
              <w:rPr>
                <w:b/>
                <w:color w:val="000000"/>
                <w:sz w:val="24"/>
                <w:szCs w:val="24"/>
              </w:rPr>
            </w:pPr>
            <w:r w:rsidRPr="00DD1750">
              <w:rPr>
                <w:b/>
                <w:color w:val="000000"/>
                <w:sz w:val="24"/>
                <w:szCs w:val="24"/>
              </w:rPr>
              <w:t>Kesin Hesap</w:t>
            </w:r>
          </w:p>
        </w:tc>
        <w:tc>
          <w:tcPr>
            <w:tcW w:w="1985" w:type="dxa"/>
            <w:tcBorders>
              <w:bottom w:val="single" w:sz="6" w:space="0" w:color="auto"/>
            </w:tcBorders>
            <w:shd w:val="clear" w:color="auto" w:fill="FFD966" w:themeFill="accent4" w:themeFillTint="99"/>
            <w:noWrap/>
            <w:vAlign w:val="center"/>
          </w:tcPr>
          <w:p w:rsidR="00ED39A1" w:rsidRPr="00DD1750" w:rsidRDefault="00ED39A1" w:rsidP="00ED39A1">
            <w:pPr>
              <w:jc w:val="right"/>
              <w:rPr>
                <w:color w:val="000000"/>
                <w:sz w:val="24"/>
                <w:szCs w:val="24"/>
              </w:rPr>
            </w:pPr>
            <w:r w:rsidRPr="00DD1750">
              <w:rPr>
                <w:color w:val="000000"/>
                <w:sz w:val="24"/>
                <w:szCs w:val="24"/>
              </w:rPr>
              <w:t>54.588.216</w:t>
            </w:r>
          </w:p>
        </w:tc>
        <w:tc>
          <w:tcPr>
            <w:tcW w:w="2117" w:type="dxa"/>
            <w:tcBorders>
              <w:bottom w:val="single" w:sz="6" w:space="0" w:color="auto"/>
              <w:right w:val="single" w:sz="12" w:space="0" w:color="auto"/>
            </w:tcBorders>
            <w:shd w:val="clear" w:color="auto" w:fill="FFD966" w:themeFill="accent4" w:themeFillTint="99"/>
            <w:noWrap/>
            <w:vAlign w:val="center"/>
          </w:tcPr>
          <w:p w:rsidR="00ED39A1" w:rsidRPr="00DD1750" w:rsidRDefault="00CC4B33" w:rsidP="00ED39A1">
            <w:pPr>
              <w:jc w:val="right"/>
              <w:rPr>
                <w:color w:val="000000"/>
                <w:sz w:val="24"/>
                <w:szCs w:val="24"/>
              </w:rPr>
            </w:pPr>
            <w:r>
              <w:rPr>
                <w:color w:val="000000"/>
                <w:sz w:val="24"/>
                <w:szCs w:val="24"/>
              </w:rPr>
              <w:t>69.538.806</w:t>
            </w:r>
          </w:p>
        </w:tc>
      </w:tr>
      <w:tr w:rsidR="00ED39A1" w:rsidRPr="00DD1750" w:rsidTr="00F50628">
        <w:trPr>
          <w:cnfStyle w:val="000000010000" w:firstRow="0" w:lastRow="0" w:firstColumn="0" w:lastColumn="0" w:oddVBand="0" w:evenVBand="0" w:oddHBand="0" w:evenHBand="1" w:firstRowFirstColumn="0" w:firstRowLastColumn="0" w:lastRowFirstColumn="0" w:lastRowLastColumn="0"/>
          <w:trHeight w:val="309"/>
        </w:trPr>
        <w:tc>
          <w:tcPr>
            <w:tcW w:w="0" w:type="auto"/>
            <w:vMerge/>
            <w:tcBorders>
              <w:left w:val="single" w:sz="12" w:space="0" w:color="auto"/>
            </w:tcBorders>
            <w:shd w:val="clear" w:color="auto" w:fill="ED7D31" w:themeFill="accent2"/>
            <w:vAlign w:val="center"/>
          </w:tcPr>
          <w:p w:rsidR="00ED39A1" w:rsidRPr="00DD1750" w:rsidRDefault="00ED39A1" w:rsidP="00DE24A2">
            <w:pPr>
              <w:rPr>
                <w:b/>
                <w:bCs/>
                <w:color w:val="000000"/>
                <w:sz w:val="24"/>
                <w:szCs w:val="24"/>
              </w:rPr>
            </w:pPr>
          </w:p>
        </w:tc>
        <w:tc>
          <w:tcPr>
            <w:tcW w:w="2192" w:type="dxa"/>
            <w:gridSpan w:val="2"/>
            <w:vMerge w:val="restart"/>
            <w:tcBorders>
              <w:top w:val="single" w:sz="6" w:space="0" w:color="auto"/>
            </w:tcBorders>
            <w:shd w:val="clear" w:color="auto" w:fill="9CC2E5" w:themeFill="accent1" w:themeFillTint="99"/>
            <w:vAlign w:val="center"/>
          </w:tcPr>
          <w:p w:rsidR="00ED39A1" w:rsidRPr="00DD1750" w:rsidRDefault="00ED39A1" w:rsidP="00DE24A2">
            <w:pPr>
              <w:jc w:val="center"/>
              <w:rPr>
                <w:b/>
                <w:color w:val="000000"/>
                <w:sz w:val="24"/>
                <w:szCs w:val="24"/>
              </w:rPr>
            </w:pPr>
            <w:r w:rsidRPr="00DD1750">
              <w:rPr>
                <w:b/>
                <w:color w:val="000000"/>
                <w:sz w:val="24"/>
                <w:szCs w:val="24"/>
              </w:rPr>
              <w:t>Transfer Giderleri</w:t>
            </w:r>
          </w:p>
        </w:tc>
        <w:tc>
          <w:tcPr>
            <w:tcW w:w="1524" w:type="dxa"/>
            <w:tcBorders>
              <w:top w:val="single" w:sz="6" w:space="0" w:color="auto"/>
            </w:tcBorders>
            <w:shd w:val="clear" w:color="auto" w:fill="9CC2E5" w:themeFill="accent1" w:themeFillTint="99"/>
            <w:noWrap/>
            <w:vAlign w:val="center"/>
          </w:tcPr>
          <w:p w:rsidR="00ED39A1" w:rsidRPr="00DD1750" w:rsidRDefault="00ED39A1" w:rsidP="00DE24A2">
            <w:pPr>
              <w:rPr>
                <w:b/>
                <w:color w:val="000000"/>
                <w:sz w:val="24"/>
                <w:szCs w:val="24"/>
              </w:rPr>
            </w:pPr>
            <w:r w:rsidRPr="00DD1750">
              <w:rPr>
                <w:b/>
                <w:color w:val="000000"/>
                <w:sz w:val="24"/>
                <w:szCs w:val="24"/>
              </w:rPr>
              <w:t>Bütçe</w:t>
            </w:r>
          </w:p>
        </w:tc>
        <w:tc>
          <w:tcPr>
            <w:tcW w:w="1985" w:type="dxa"/>
            <w:tcBorders>
              <w:top w:val="single" w:sz="6" w:space="0" w:color="auto"/>
            </w:tcBorders>
            <w:shd w:val="clear" w:color="auto" w:fill="9CC2E5" w:themeFill="accent1" w:themeFillTint="99"/>
            <w:noWrap/>
            <w:vAlign w:val="center"/>
          </w:tcPr>
          <w:p w:rsidR="00ED39A1" w:rsidRPr="00DD1750" w:rsidRDefault="00ED39A1" w:rsidP="00ED39A1">
            <w:pPr>
              <w:jc w:val="right"/>
              <w:rPr>
                <w:color w:val="000000"/>
                <w:sz w:val="24"/>
                <w:szCs w:val="24"/>
              </w:rPr>
            </w:pPr>
            <w:r w:rsidRPr="00DD1750">
              <w:rPr>
                <w:color w:val="000000"/>
                <w:sz w:val="24"/>
                <w:szCs w:val="24"/>
              </w:rPr>
              <w:t>7.324.706</w:t>
            </w:r>
          </w:p>
        </w:tc>
        <w:tc>
          <w:tcPr>
            <w:tcW w:w="2117" w:type="dxa"/>
            <w:tcBorders>
              <w:top w:val="single" w:sz="6" w:space="0" w:color="auto"/>
              <w:right w:val="single" w:sz="12" w:space="0" w:color="auto"/>
            </w:tcBorders>
            <w:shd w:val="clear" w:color="auto" w:fill="9CC2E5" w:themeFill="accent1" w:themeFillTint="99"/>
            <w:noWrap/>
            <w:vAlign w:val="center"/>
          </w:tcPr>
          <w:p w:rsidR="00ED39A1" w:rsidRPr="00DD1750" w:rsidRDefault="00AF3D98" w:rsidP="00ED39A1">
            <w:pPr>
              <w:jc w:val="right"/>
              <w:rPr>
                <w:color w:val="000000"/>
                <w:sz w:val="24"/>
                <w:szCs w:val="24"/>
              </w:rPr>
            </w:pPr>
            <w:r>
              <w:rPr>
                <w:color w:val="000000"/>
                <w:sz w:val="24"/>
                <w:szCs w:val="24"/>
              </w:rPr>
              <w:t>10.106.509</w:t>
            </w:r>
          </w:p>
        </w:tc>
      </w:tr>
      <w:tr w:rsidR="00ED39A1" w:rsidRPr="00DD1750" w:rsidTr="00F50628">
        <w:trPr>
          <w:cnfStyle w:val="000000100000" w:firstRow="0" w:lastRow="0" w:firstColumn="0" w:lastColumn="0" w:oddVBand="0" w:evenVBand="0" w:oddHBand="1" w:evenHBand="0" w:firstRowFirstColumn="0" w:firstRowLastColumn="0" w:lastRowFirstColumn="0" w:lastRowLastColumn="0"/>
          <w:trHeight w:val="338"/>
        </w:trPr>
        <w:tc>
          <w:tcPr>
            <w:tcW w:w="0" w:type="auto"/>
            <w:vMerge/>
            <w:tcBorders>
              <w:left w:val="single" w:sz="12" w:space="0" w:color="auto"/>
              <w:bottom w:val="single" w:sz="12" w:space="0" w:color="auto"/>
            </w:tcBorders>
            <w:shd w:val="clear" w:color="auto" w:fill="ED7D31" w:themeFill="accent2"/>
            <w:vAlign w:val="center"/>
          </w:tcPr>
          <w:p w:rsidR="00ED39A1" w:rsidRPr="00DD1750" w:rsidRDefault="00ED39A1" w:rsidP="00DE24A2">
            <w:pPr>
              <w:rPr>
                <w:b/>
                <w:bCs/>
                <w:color w:val="000000"/>
                <w:sz w:val="24"/>
                <w:szCs w:val="24"/>
              </w:rPr>
            </w:pPr>
          </w:p>
        </w:tc>
        <w:tc>
          <w:tcPr>
            <w:tcW w:w="0" w:type="auto"/>
            <w:gridSpan w:val="2"/>
            <w:vMerge/>
            <w:tcBorders>
              <w:bottom w:val="single" w:sz="12" w:space="0" w:color="auto"/>
            </w:tcBorders>
            <w:shd w:val="clear" w:color="auto" w:fill="9CC2E5" w:themeFill="accent1" w:themeFillTint="99"/>
            <w:vAlign w:val="center"/>
          </w:tcPr>
          <w:p w:rsidR="00ED39A1" w:rsidRPr="00DD1750" w:rsidRDefault="00ED39A1" w:rsidP="00DE24A2">
            <w:pPr>
              <w:rPr>
                <w:b/>
                <w:color w:val="000000"/>
                <w:sz w:val="24"/>
                <w:szCs w:val="24"/>
              </w:rPr>
            </w:pPr>
          </w:p>
        </w:tc>
        <w:tc>
          <w:tcPr>
            <w:tcW w:w="1524" w:type="dxa"/>
            <w:tcBorders>
              <w:bottom w:val="single" w:sz="12" w:space="0" w:color="auto"/>
            </w:tcBorders>
            <w:shd w:val="clear" w:color="auto" w:fill="FFD966" w:themeFill="accent4" w:themeFillTint="99"/>
            <w:noWrap/>
            <w:vAlign w:val="center"/>
          </w:tcPr>
          <w:p w:rsidR="00ED39A1" w:rsidRPr="00DD1750" w:rsidRDefault="00ED39A1" w:rsidP="00DE24A2">
            <w:pPr>
              <w:rPr>
                <w:b/>
                <w:color w:val="000000"/>
                <w:sz w:val="24"/>
                <w:szCs w:val="24"/>
              </w:rPr>
            </w:pPr>
            <w:r w:rsidRPr="00DD1750">
              <w:rPr>
                <w:b/>
                <w:color w:val="000000"/>
                <w:sz w:val="24"/>
                <w:szCs w:val="24"/>
              </w:rPr>
              <w:t>Kesin Hesap</w:t>
            </w:r>
          </w:p>
        </w:tc>
        <w:tc>
          <w:tcPr>
            <w:tcW w:w="1985" w:type="dxa"/>
            <w:tcBorders>
              <w:bottom w:val="single" w:sz="12" w:space="0" w:color="auto"/>
            </w:tcBorders>
            <w:shd w:val="clear" w:color="auto" w:fill="FFD966" w:themeFill="accent4" w:themeFillTint="99"/>
            <w:noWrap/>
            <w:vAlign w:val="center"/>
          </w:tcPr>
          <w:p w:rsidR="00ED39A1" w:rsidRPr="00DD1750" w:rsidRDefault="00ED39A1" w:rsidP="00ED39A1">
            <w:pPr>
              <w:jc w:val="right"/>
              <w:rPr>
                <w:color w:val="000000"/>
                <w:sz w:val="24"/>
                <w:szCs w:val="24"/>
              </w:rPr>
            </w:pPr>
            <w:r w:rsidRPr="00DD1750">
              <w:rPr>
                <w:color w:val="000000"/>
                <w:sz w:val="24"/>
                <w:szCs w:val="24"/>
              </w:rPr>
              <w:t>31.642.432</w:t>
            </w:r>
          </w:p>
        </w:tc>
        <w:tc>
          <w:tcPr>
            <w:tcW w:w="2117" w:type="dxa"/>
            <w:tcBorders>
              <w:bottom w:val="single" w:sz="12" w:space="0" w:color="auto"/>
              <w:right w:val="single" w:sz="12" w:space="0" w:color="auto"/>
            </w:tcBorders>
            <w:shd w:val="clear" w:color="auto" w:fill="FFD966" w:themeFill="accent4" w:themeFillTint="99"/>
            <w:noWrap/>
            <w:vAlign w:val="center"/>
          </w:tcPr>
          <w:p w:rsidR="00ED39A1" w:rsidRPr="00DD1750" w:rsidRDefault="00CC4B33" w:rsidP="00ED39A1">
            <w:pPr>
              <w:jc w:val="right"/>
              <w:rPr>
                <w:color w:val="000000"/>
                <w:sz w:val="24"/>
                <w:szCs w:val="24"/>
              </w:rPr>
            </w:pPr>
            <w:r>
              <w:rPr>
                <w:color w:val="000000"/>
                <w:sz w:val="24"/>
                <w:szCs w:val="24"/>
              </w:rPr>
              <w:t>12.687.812</w:t>
            </w:r>
          </w:p>
        </w:tc>
      </w:tr>
    </w:tbl>
    <w:p w:rsidR="000F0163" w:rsidRPr="00DD1750" w:rsidRDefault="000F0163" w:rsidP="000F0163">
      <w:pPr>
        <w:rPr>
          <w:color w:val="000000"/>
        </w:rPr>
      </w:pPr>
    </w:p>
    <w:p w:rsidR="00FA1B4F" w:rsidRPr="00DD1750" w:rsidRDefault="00FA1B4F" w:rsidP="000F0163">
      <w:pPr>
        <w:rPr>
          <w:vanish/>
          <w:color w:val="000000"/>
        </w:rPr>
      </w:pPr>
    </w:p>
    <w:p w:rsidR="00A033F3" w:rsidRPr="00DD1750" w:rsidRDefault="000F0163" w:rsidP="001E1961">
      <w:pPr>
        <w:widowControl w:val="0"/>
        <w:tabs>
          <w:tab w:val="left" w:pos="1853"/>
        </w:tabs>
        <w:autoSpaceDE w:val="0"/>
        <w:autoSpaceDN w:val="0"/>
        <w:adjustRightInd w:val="0"/>
        <w:rPr>
          <w:b/>
          <w:bCs/>
          <w:color w:val="000000"/>
        </w:rPr>
      </w:pPr>
      <w:r w:rsidRPr="00DD1750">
        <w:rPr>
          <w:b/>
          <w:bCs/>
          <w:color w:val="000000"/>
        </w:rPr>
        <w:tab/>
      </w:r>
    </w:p>
    <w:p w:rsidR="00FA1B4F" w:rsidRDefault="00FA1B4F" w:rsidP="001E1961">
      <w:pPr>
        <w:widowControl w:val="0"/>
        <w:tabs>
          <w:tab w:val="left" w:pos="1853"/>
        </w:tabs>
        <w:autoSpaceDE w:val="0"/>
        <w:autoSpaceDN w:val="0"/>
        <w:adjustRightInd w:val="0"/>
        <w:rPr>
          <w:b/>
          <w:bCs/>
          <w:color w:val="000000"/>
        </w:rPr>
      </w:pPr>
    </w:p>
    <w:p w:rsidR="00593C63" w:rsidRPr="00DD1750" w:rsidRDefault="00593C63" w:rsidP="001E1961">
      <w:pPr>
        <w:widowControl w:val="0"/>
        <w:tabs>
          <w:tab w:val="left" w:pos="1853"/>
        </w:tabs>
        <w:autoSpaceDE w:val="0"/>
        <w:autoSpaceDN w:val="0"/>
        <w:adjustRightInd w:val="0"/>
        <w:rPr>
          <w:b/>
          <w:bCs/>
          <w:color w:val="000000"/>
        </w:rPr>
      </w:pPr>
    </w:p>
    <w:p w:rsidR="00401DD6" w:rsidRPr="00DD1750" w:rsidRDefault="00AF3D98" w:rsidP="00F448AD">
      <w:pPr>
        <w:pStyle w:val="GvdeMetni"/>
        <w:spacing w:before="100" w:beforeAutospacing="1" w:after="100" w:afterAutospacing="1"/>
        <w:rPr>
          <w:sz w:val="26"/>
          <w:szCs w:val="26"/>
        </w:rPr>
      </w:pPr>
      <w:r>
        <w:rPr>
          <w:b/>
          <w:sz w:val="26"/>
          <w:szCs w:val="26"/>
        </w:rPr>
        <w:t>2016</w:t>
      </w:r>
      <w:r w:rsidR="004C53A0" w:rsidRPr="00DD1750">
        <w:rPr>
          <w:b/>
          <w:sz w:val="26"/>
          <w:szCs w:val="26"/>
        </w:rPr>
        <w:t xml:space="preserve"> YILINDA</w:t>
      </w:r>
      <w:r w:rsidR="00401DD6" w:rsidRPr="00DD1750">
        <w:rPr>
          <w:b/>
          <w:sz w:val="26"/>
          <w:szCs w:val="26"/>
        </w:rPr>
        <w:t xml:space="preserve"> YAPILAN BAŞLICA ÇALIŞMALAR</w:t>
      </w:r>
    </w:p>
    <w:p w:rsidR="00FA1B4F" w:rsidRPr="004E7C47" w:rsidRDefault="00A033F3" w:rsidP="00FA1B4F">
      <w:pPr>
        <w:pStyle w:val="GvdeMetni"/>
        <w:spacing w:before="100" w:beforeAutospacing="1" w:after="100" w:afterAutospacing="1"/>
        <w:ind w:firstLine="708"/>
        <w:rPr>
          <w:color w:val="000000" w:themeColor="text1"/>
        </w:rPr>
      </w:pPr>
      <w:r w:rsidRPr="004E7C47">
        <w:rPr>
          <w:color w:val="000000" w:themeColor="text1"/>
        </w:rPr>
        <w:t>İl Özel İdar</w:t>
      </w:r>
      <w:r w:rsidR="00AF3D98" w:rsidRPr="004E7C47">
        <w:rPr>
          <w:color w:val="000000" w:themeColor="text1"/>
        </w:rPr>
        <w:t>esi 2016</w:t>
      </w:r>
      <w:r w:rsidR="00155C91" w:rsidRPr="004E7C47">
        <w:rPr>
          <w:color w:val="000000" w:themeColor="text1"/>
        </w:rPr>
        <w:t xml:space="preserve"> yılı</w:t>
      </w:r>
      <w:r w:rsidR="00AF3D98" w:rsidRPr="004E7C47">
        <w:rPr>
          <w:color w:val="000000" w:themeColor="text1"/>
        </w:rPr>
        <w:t xml:space="preserve"> </w:t>
      </w:r>
      <w:r w:rsidR="000C2C5B" w:rsidRPr="004E7C47">
        <w:rPr>
          <w:color w:val="000000" w:themeColor="text1"/>
        </w:rPr>
        <w:t xml:space="preserve">içinde; </w:t>
      </w:r>
      <w:r w:rsidR="00F947D0" w:rsidRPr="004E7C47">
        <w:rPr>
          <w:color w:val="000000" w:themeColor="text1"/>
        </w:rPr>
        <w:t>23.319.322</w:t>
      </w:r>
      <w:r w:rsidR="00AF3D98" w:rsidRPr="004E7C47">
        <w:rPr>
          <w:color w:val="000000" w:themeColor="text1"/>
        </w:rPr>
        <w:t xml:space="preserve"> </w:t>
      </w:r>
      <w:r w:rsidR="000C1471" w:rsidRPr="004E7C47">
        <w:rPr>
          <w:color w:val="000000" w:themeColor="text1"/>
        </w:rPr>
        <w:t>TL</w:t>
      </w:r>
      <w:r w:rsidR="000C2C5B" w:rsidRPr="004E7C47">
        <w:rPr>
          <w:color w:val="000000" w:themeColor="text1"/>
        </w:rPr>
        <w:t xml:space="preserve">’si ulaşım sektöründe, </w:t>
      </w:r>
      <w:r w:rsidR="00F947D0" w:rsidRPr="004E7C47">
        <w:rPr>
          <w:color w:val="000000" w:themeColor="text1"/>
        </w:rPr>
        <w:t>5.526.558</w:t>
      </w:r>
      <w:r w:rsidRPr="004E7C47">
        <w:rPr>
          <w:color w:val="000000" w:themeColor="text1"/>
        </w:rPr>
        <w:t xml:space="preserve"> TL</w:t>
      </w:r>
      <w:r w:rsidR="00401DD6" w:rsidRPr="004E7C47">
        <w:rPr>
          <w:color w:val="000000" w:themeColor="text1"/>
        </w:rPr>
        <w:t>’si içmesuyu v</w:t>
      </w:r>
      <w:r w:rsidR="005A64F1" w:rsidRPr="004E7C47">
        <w:rPr>
          <w:color w:val="000000" w:themeColor="text1"/>
        </w:rPr>
        <w:t>e</w:t>
      </w:r>
      <w:r w:rsidR="000C1471" w:rsidRPr="004E7C47">
        <w:rPr>
          <w:color w:val="000000" w:themeColor="text1"/>
        </w:rPr>
        <w:t xml:space="preserve"> kanali</w:t>
      </w:r>
      <w:r w:rsidRPr="004E7C47">
        <w:rPr>
          <w:color w:val="000000" w:themeColor="text1"/>
        </w:rPr>
        <w:t xml:space="preserve">zasyon çalışmalarında, </w:t>
      </w:r>
      <w:r w:rsidR="00F947D0" w:rsidRPr="004E7C47">
        <w:rPr>
          <w:color w:val="000000" w:themeColor="text1"/>
        </w:rPr>
        <w:t>10.762.042</w:t>
      </w:r>
      <w:r w:rsidR="006E3C51" w:rsidRPr="004E7C47">
        <w:rPr>
          <w:color w:val="000000" w:themeColor="text1"/>
        </w:rPr>
        <w:t xml:space="preserve"> TL’ si </w:t>
      </w:r>
      <w:r w:rsidR="00401DD6" w:rsidRPr="004E7C47">
        <w:rPr>
          <w:color w:val="000000" w:themeColor="text1"/>
        </w:rPr>
        <w:t>inşaat</w:t>
      </w:r>
      <w:r w:rsidR="00F55B08" w:rsidRPr="004E7C47">
        <w:rPr>
          <w:color w:val="000000" w:themeColor="text1"/>
        </w:rPr>
        <w:t xml:space="preserve"> sektöründe</w:t>
      </w:r>
      <w:r w:rsidR="002111CF" w:rsidRPr="004E7C47">
        <w:rPr>
          <w:color w:val="000000" w:themeColor="text1"/>
        </w:rPr>
        <w:t>, 220</w:t>
      </w:r>
      <w:r w:rsidR="004A65FC" w:rsidRPr="004E7C47">
        <w:rPr>
          <w:color w:val="000000" w:themeColor="text1"/>
        </w:rPr>
        <w:t>.572</w:t>
      </w:r>
      <w:r w:rsidR="002111CF" w:rsidRPr="004E7C47">
        <w:rPr>
          <w:color w:val="000000" w:themeColor="text1"/>
        </w:rPr>
        <w:t xml:space="preserve"> </w:t>
      </w:r>
      <w:r w:rsidR="005A64F1" w:rsidRPr="004E7C47">
        <w:rPr>
          <w:color w:val="000000" w:themeColor="text1"/>
        </w:rPr>
        <w:t>TL’si</w:t>
      </w:r>
      <w:r w:rsidR="00F55B08" w:rsidRPr="004E7C47">
        <w:rPr>
          <w:color w:val="000000" w:themeColor="text1"/>
        </w:rPr>
        <w:t xml:space="preserve"> diğer sektörlerde</w:t>
      </w:r>
      <w:r w:rsidR="00AF3D98" w:rsidRPr="004E7C47">
        <w:rPr>
          <w:color w:val="000000" w:themeColor="text1"/>
        </w:rPr>
        <w:t xml:space="preserve"> </w:t>
      </w:r>
      <w:r w:rsidR="000C2C5B" w:rsidRPr="004E7C47">
        <w:rPr>
          <w:color w:val="000000" w:themeColor="text1"/>
        </w:rPr>
        <w:t xml:space="preserve">kullanılmak üzere </w:t>
      </w:r>
      <w:r w:rsidR="00F947D0" w:rsidRPr="004E7C47">
        <w:rPr>
          <w:color w:val="000000" w:themeColor="text1"/>
        </w:rPr>
        <w:t xml:space="preserve">39.828.494 </w:t>
      </w:r>
      <w:r w:rsidR="00EC34FA" w:rsidRPr="004E7C47">
        <w:rPr>
          <w:color w:val="000000" w:themeColor="text1"/>
        </w:rPr>
        <w:t xml:space="preserve">TL ödenek ayrılmış olup bu </w:t>
      </w:r>
      <w:r w:rsidR="00F947D0" w:rsidRPr="004E7C47">
        <w:rPr>
          <w:color w:val="000000" w:themeColor="text1"/>
        </w:rPr>
        <w:t>ödeneğin yıl</w:t>
      </w:r>
      <w:r w:rsidR="002111CF" w:rsidRPr="004E7C47">
        <w:rPr>
          <w:color w:val="000000" w:themeColor="text1"/>
        </w:rPr>
        <w:t xml:space="preserve"> sonu </w:t>
      </w:r>
      <w:r w:rsidR="000F7790" w:rsidRPr="004E7C47">
        <w:rPr>
          <w:color w:val="000000" w:themeColor="text1"/>
        </w:rPr>
        <w:t xml:space="preserve">itibari ile </w:t>
      </w:r>
      <w:r w:rsidR="00F947D0" w:rsidRPr="004E7C47">
        <w:rPr>
          <w:color w:val="000000" w:themeColor="text1"/>
        </w:rPr>
        <w:t>31.321.830</w:t>
      </w:r>
      <w:r w:rsidR="00EC34FA" w:rsidRPr="004E7C47">
        <w:rPr>
          <w:color w:val="000000" w:themeColor="text1"/>
        </w:rPr>
        <w:t xml:space="preserve"> TL’si harcanmıştır.</w:t>
      </w:r>
    </w:p>
    <w:p w:rsidR="004E7C47" w:rsidRDefault="004E7C47" w:rsidP="00B4619B">
      <w:pPr>
        <w:pStyle w:val="GvdeMetni"/>
        <w:spacing w:before="100" w:beforeAutospacing="1" w:after="100" w:afterAutospacing="1"/>
        <w:rPr>
          <w:b/>
          <w:color w:val="000000" w:themeColor="text1"/>
          <w:sz w:val="26"/>
          <w:szCs w:val="26"/>
        </w:rPr>
      </w:pPr>
    </w:p>
    <w:p w:rsidR="004E7C47" w:rsidRDefault="004E7C47" w:rsidP="00B4619B">
      <w:pPr>
        <w:pStyle w:val="GvdeMetni"/>
        <w:spacing w:before="100" w:beforeAutospacing="1" w:after="100" w:afterAutospacing="1"/>
        <w:rPr>
          <w:b/>
          <w:color w:val="000000" w:themeColor="text1"/>
          <w:sz w:val="26"/>
          <w:szCs w:val="26"/>
        </w:rPr>
      </w:pPr>
    </w:p>
    <w:p w:rsidR="004E7C47" w:rsidRDefault="004E7C47" w:rsidP="00B4619B">
      <w:pPr>
        <w:pStyle w:val="GvdeMetni"/>
        <w:spacing w:before="100" w:beforeAutospacing="1" w:after="100" w:afterAutospacing="1"/>
        <w:rPr>
          <w:b/>
          <w:color w:val="000000" w:themeColor="text1"/>
          <w:sz w:val="26"/>
          <w:szCs w:val="26"/>
        </w:rPr>
      </w:pPr>
    </w:p>
    <w:p w:rsidR="004E7C47" w:rsidRDefault="004E7C47" w:rsidP="00B4619B">
      <w:pPr>
        <w:pStyle w:val="GvdeMetni"/>
        <w:spacing w:before="100" w:beforeAutospacing="1" w:after="100" w:afterAutospacing="1"/>
        <w:rPr>
          <w:b/>
          <w:color w:val="000000" w:themeColor="text1"/>
          <w:sz w:val="26"/>
          <w:szCs w:val="26"/>
        </w:rPr>
      </w:pPr>
    </w:p>
    <w:p w:rsidR="004E7C47" w:rsidRDefault="004E7C47" w:rsidP="00B4619B">
      <w:pPr>
        <w:pStyle w:val="GvdeMetni"/>
        <w:spacing w:before="100" w:beforeAutospacing="1" w:after="100" w:afterAutospacing="1"/>
        <w:rPr>
          <w:b/>
          <w:color w:val="000000" w:themeColor="text1"/>
          <w:sz w:val="26"/>
          <w:szCs w:val="26"/>
        </w:rPr>
      </w:pPr>
    </w:p>
    <w:p w:rsidR="004E7C47" w:rsidRDefault="004E7C47" w:rsidP="00B4619B">
      <w:pPr>
        <w:pStyle w:val="GvdeMetni"/>
        <w:spacing w:before="100" w:beforeAutospacing="1" w:after="100" w:afterAutospacing="1"/>
        <w:rPr>
          <w:b/>
          <w:color w:val="000000" w:themeColor="text1"/>
          <w:sz w:val="26"/>
          <w:szCs w:val="26"/>
        </w:rPr>
      </w:pPr>
    </w:p>
    <w:p w:rsidR="004E7C47" w:rsidRDefault="004E7C47" w:rsidP="00B4619B">
      <w:pPr>
        <w:pStyle w:val="GvdeMetni"/>
        <w:spacing w:before="100" w:beforeAutospacing="1" w:after="100" w:afterAutospacing="1"/>
        <w:rPr>
          <w:b/>
          <w:color w:val="000000" w:themeColor="text1"/>
          <w:sz w:val="26"/>
          <w:szCs w:val="26"/>
        </w:rPr>
      </w:pPr>
    </w:p>
    <w:p w:rsidR="004E7C47" w:rsidRDefault="004E7C47" w:rsidP="00B4619B">
      <w:pPr>
        <w:pStyle w:val="GvdeMetni"/>
        <w:spacing w:before="100" w:beforeAutospacing="1" w:after="100" w:afterAutospacing="1"/>
        <w:rPr>
          <w:b/>
          <w:color w:val="000000" w:themeColor="text1"/>
          <w:sz w:val="26"/>
          <w:szCs w:val="26"/>
        </w:rPr>
      </w:pPr>
    </w:p>
    <w:p w:rsidR="00401DD6" w:rsidRPr="004E7C47" w:rsidRDefault="00401DD6" w:rsidP="00B4619B">
      <w:pPr>
        <w:pStyle w:val="GvdeMetni"/>
        <w:spacing w:before="100" w:beforeAutospacing="1" w:after="100" w:afterAutospacing="1"/>
        <w:rPr>
          <w:color w:val="000000" w:themeColor="text1"/>
          <w:sz w:val="26"/>
          <w:szCs w:val="26"/>
        </w:rPr>
      </w:pPr>
      <w:r w:rsidRPr="004E7C47">
        <w:rPr>
          <w:b/>
          <w:color w:val="000000" w:themeColor="text1"/>
          <w:sz w:val="26"/>
          <w:szCs w:val="26"/>
        </w:rPr>
        <w:lastRenderedPageBreak/>
        <w:t>KÖYDES Projesi Program Uygulamaları</w:t>
      </w:r>
      <w:r w:rsidRPr="004E7C47">
        <w:rPr>
          <w:color w:val="000000" w:themeColor="text1"/>
          <w:sz w:val="26"/>
          <w:szCs w:val="26"/>
        </w:rPr>
        <w:tab/>
      </w:r>
      <w:r w:rsidRPr="004E7C47">
        <w:rPr>
          <w:color w:val="000000" w:themeColor="text1"/>
          <w:sz w:val="26"/>
          <w:szCs w:val="26"/>
        </w:rPr>
        <w:tab/>
      </w:r>
      <w:r w:rsidRPr="004E7C47">
        <w:rPr>
          <w:color w:val="000000" w:themeColor="text1"/>
          <w:sz w:val="26"/>
          <w:szCs w:val="26"/>
        </w:rPr>
        <w:tab/>
      </w:r>
      <w:r w:rsidRPr="004E7C47">
        <w:rPr>
          <w:color w:val="000000" w:themeColor="text1"/>
          <w:sz w:val="26"/>
          <w:szCs w:val="26"/>
        </w:rPr>
        <w:tab/>
      </w:r>
    </w:p>
    <w:p w:rsidR="009A7E88" w:rsidRPr="004E7C47" w:rsidRDefault="00AF3D98" w:rsidP="0084366D">
      <w:pPr>
        <w:ind w:firstLine="708"/>
        <w:jc w:val="both"/>
        <w:rPr>
          <w:color w:val="000000" w:themeColor="text1"/>
          <w:sz w:val="24"/>
          <w:szCs w:val="24"/>
        </w:rPr>
      </w:pPr>
      <w:r w:rsidRPr="004E7C47">
        <w:rPr>
          <w:color w:val="000000" w:themeColor="text1"/>
          <w:sz w:val="24"/>
          <w:szCs w:val="24"/>
        </w:rPr>
        <w:t>2016</w:t>
      </w:r>
      <w:r w:rsidR="001972E9" w:rsidRPr="004E7C47">
        <w:rPr>
          <w:color w:val="000000" w:themeColor="text1"/>
          <w:sz w:val="24"/>
          <w:szCs w:val="24"/>
        </w:rPr>
        <w:t xml:space="preserve"> yılı Merkezi Yönetim Bütçesinden Köydes Projesi için </w:t>
      </w:r>
      <w:r w:rsidR="00607C26" w:rsidRPr="004E7C47">
        <w:rPr>
          <w:color w:val="000000" w:themeColor="text1"/>
          <w:sz w:val="24"/>
          <w:szCs w:val="24"/>
        </w:rPr>
        <w:t xml:space="preserve">İlimize gönderilen </w:t>
      </w:r>
      <w:r w:rsidR="00F947D0" w:rsidRPr="004E7C47">
        <w:rPr>
          <w:color w:val="000000" w:themeColor="text1"/>
          <w:sz w:val="24"/>
          <w:szCs w:val="24"/>
        </w:rPr>
        <w:t>9.346.373</w:t>
      </w:r>
      <w:r w:rsidR="007B0CB0" w:rsidRPr="004E7C47">
        <w:rPr>
          <w:color w:val="000000" w:themeColor="text1"/>
          <w:sz w:val="24"/>
          <w:szCs w:val="24"/>
        </w:rPr>
        <w:t xml:space="preserve"> TL</w:t>
      </w:r>
      <w:r w:rsidR="001972E9" w:rsidRPr="004E7C47">
        <w:rPr>
          <w:color w:val="000000" w:themeColor="text1"/>
          <w:sz w:val="24"/>
          <w:szCs w:val="24"/>
        </w:rPr>
        <w:t xml:space="preserve"> ödeneğin; </w:t>
      </w:r>
      <w:r w:rsidR="00F947D0" w:rsidRPr="004E7C47">
        <w:rPr>
          <w:color w:val="000000" w:themeColor="text1"/>
          <w:sz w:val="24"/>
          <w:szCs w:val="24"/>
        </w:rPr>
        <w:t>6.714.487</w:t>
      </w:r>
      <w:r w:rsidRPr="004E7C47">
        <w:rPr>
          <w:color w:val="000000" w:themeColor="text1"/>
          <w:sz w:val="24"/>
          <w:szCs w:val="24"/>
        </w:rPr>
        <w:t xml:space="preserve"> </w:t>
      </w:r>
      <w:r w:rsidR="007B0CB0" w:rsidRPr="004E7C47">
        <w:rPr>
          <w:color w:val="000000" w:themeColor="text1"/>
          <w:sz w:val="24"/>
          <w:szCs w:val="24"/>
        </w:rPr>
        <w:t>TL</w:t>
      </w:r>
      <w:r w:rsidR="001972E9" w:rsidRPr="004E7C47">
        <w:rPr>
          <w:color w:val="000000" w:themeColor="text1"/>
          <w:sz w:val="24"/>
          <w:szCs w:val="24"/>
        </w:rPr>
        <w:t xml:space="preserve">'si </w:t>
      </w:r>
      <w:r w:rsidR="00607C26" w:rsidRPr="004E7C47">
        <w:rPr>
          <w:color w:val="000000" w:themeColor="text1"/>
          <w:sz w:val="24"/>
          <w:szCs w:val="24"/>
        </w:rPr>
        <w:t>ulaşım</w:t>
      </w:r>
      <w:r w:rsidR="001972E9" w:rsidRPr="004E7C47">
        <w:rPr>
          <w:color w:val="000000" w:themeColor="text1"/>
          <w:sz w:val="24"/>
          <w:szCs w:val="24"/>
        </w:rPr>
        <w:t xml:space="preserve"> sektörüne</w:t>
      </w:r>
      <w:r w:rsidR="00607C26" w:rsidRPr="004E7C47">
        <w:rPr>
          <w:color w:val="000000" w:themeColor="text1"/>
          <w:sz w:val="24"/>
          <w:szCs w:val="24"/>
        </w:rPr>
        <w:t xml:space="preserve">, </w:t>
      </w:r>
      <w:r w:rsidR="00F947D0" w:rsidRPr="004E7C47">
        <w:rPr>
          <w:color w:val="000000" w:themeColor="text1"/>
          <w:sz w:val="24"/>
          <w:szCs w:val="24"/>
        </w:rPr>
        <w:t>2.631.886</w:t>
      </w:r>
      <w:r w:rsidR="00332E23" w:rsidRPr="004E7C47">
        <w:rPr>
          <w:color w:val="000000" w:themeColor="text1"/>
          <w:sz w:val="24"/>
          <w:szCs w:val="24"/>
        </w:rPr>
        <w:t xml:space="preserve"> </w:t>
      </w:r>
      <w:r w:rsidR="00F33D80" w:rsidRPr="004E7C47">
        <w:rPr>
          <w:color w:val="000000" w:themeColor="text1"/>
          <w:sz w:val="24"/>
          <w:szCs w:val="24"/>
        </w:rPr>
        <w:t>T</w:t>
      </w:r>
      <w:r w:rsidRPr="004E7C47">
        <w:rPr>
          <w:color w:val="000000" w:themeColor="text1"/>
          <w:sz w:val="24"/>
          <w:szCs w:val="24"/>
        </w:rPr>
        <w:t>L’si de içmesuyu sektörüne</w:t>
      </w:r>
      <w:r w:rsidR="001972E9" w:rsidRPr="004E7C47">
        <w:rPr>
          <w:color w:val="000000" w:themeColor="text1"/>
          <w:sz w:val="24"/>
          <w:szCs w:val="24"/>
        </w:rPr>
        <w:t xml:space="preserve"> ayrılmış</w:t>
      </w:r>
      <w:r w:rsidR="0084366D" w:rsidRPr="004E7C47">
        <w:rPr>
          <w:color w:val="000000" w:themeColor="text1"/>
          <w:sz w:val="24"/>
          <w:szCs w:val="24"/>
        </w:rPr>
        <w:t>tır.</w:t>
      </w:r>
    </w:p>
    <w:p w:rsidR="0084366D" w:rsidRPr="00DD1750" w:rsidRDefault="0084366D" w:rsidP="008703D4">
      <w:pPr>
        <w:jc w:val="both"/>
        <w:rPr>
          <w:sz w:val="24"/>
          <w:szCs w:val="24"/>
        </w:rPr>
      </w:pPr>
    </w:p>
    <w:p w:rsidR="0084366D" w:rsidRPr="00DD1750" w:rsidRDefault="0084366D" w:rsidP="008703D4">
      <w:pPr>
        <w:jc w:val="both"/>
        <w:rPr>
          <w:sz w:val="24"/>
          <w:szCs w:val="24"/>
        </w:rPr>
      </w:pPr>
    </w:p>
    <w:p w:rsidR="0084366D" w:rsidRPr="00DD1750" w:rsidRDefault="0084366D" w:rsidP="00EA06D3">
      <w:pPr>
        <w:pStyle w:val="ResimYazs"/>
        <w:rPr>
          <w:rFonts w:ascii="Times New Roman" w:hAnsi="Times New Roman"/>
        </w:rPr>
      </w:pPr>
      <w:bookmarkStart w:id="66" w:name="_Toc474919007"/>
      <w:r w:rsidRPr="00DD1750">
        <w:rPr>
          <w:rFonts w:ascii="Times New Roman" w:hAnsi="Times New Roman"/>
        </w:rPr>
        <w:t>TABLO-</w:t>
      </w:r>
      <w:r w:rsidR="001D575A" w:rsidRPr="00DD1750">
        <w:rPr>
          <w:rFonts w:ascii="Times New Roman" w:hAnsi="Times New Roman"/>
        </w:rPr>
        <w:fldChar w:fldCharType="begin"/>
      </w:r>
      <w:r w:rsidRPr="00DD1750">
        <w:rPr>
          <w:rFonts w:ascii="Times New Roman" w:hAnsi="Times New Roman"/>
        </w:rPr>
        <w:instrText xml:space="preserve"> SEQ Tablo \* ARABIC </w:instrText>
      </w:r>
      <w:r w:rsidR="001D575A" w:rsidRPr="00DD1750">
        <w:rPr>
          <w:rFonts w:ascii="Times New Roman" w:hAnsi="Times New Roman"/>
        </w:rPr>
        <w:fldChar w:fldCharType="separate"/>
      </w:r>
      <w:r w:rsidR="00EC6604">
        <w:rPr>
          <w:rFonts w:ascii="Times New Roman" w:hAnsi="Times New Roman"/>
          <w:noProof/>
        </w:rPr>
        <w:t>18</w:t>
      </w:r>
      <w:r w:rsidR="001D575A" w:rsidRPr="00DD1750">
        <w:rPr>
          <w:rFonts w:ascii="Times New Roman" w:hAnsi="Times New Roman"/>
        </w:rPr>
        <w:fldChar w:fldCharType="end"/>
      </w:r>
      <w:r w:rsidRPr="00DD1750">
        <w:rPr>
          <w:rFonts w:ascii="Times New Roman" w:hAnsi="Times New Roman"/>
        </w:rPr>
        <w:t xml:space="preserve"> KÖYDES ÖDENEK TABLOSU</w:t>
      </w:r>
      <w:bookmarkEnd w:id="66"/>
    </w:p>
    <w:tbl>
      <w:tblPr>
        <w:tblStyle w:val="TabloListe8"/>
        <w:tblW w:w="0" w:type="auto"/>
        <w:tblInd w:w="2604" w:type="dxa"/>
        <w:tblLayout w:type="fixed"/>
        <w:tblLook w:val="01E0" w:firstRow="1" w:lastRow="1" w:firstColumn="1" w:lastColumn="1" w:noHBand="0" w:noVBand="0"/>
      </w:tblPr>
      <w:tblGrid>
        <w:gridCol w:w="1908"/>
        <w:gridCol w:w="2340"/>
      </w:tblGrid>
      <w:tr w:rsidR="0084366D" w:rsidRPr="00DD1750" w:rsidTr="008436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gridSpan w:val="2"/>
            <w:tcBorders>
              <w:top w:val="nil"/>
              <w:left w:val="nil"/>
              <w:bottom w:val="single" w:sz="12" w:space="0" w:color="auto"/>
              <w:right w:val="nil"/>
            </w:tcBorders>
            <w:shd w:val="clear" w:color="auto" w:fill="auto"/>
          </w:tcPr>
          <w:p w:rsidR="0084366D" w:rsidRPr="00DD1750" w:rsidRDefault="0084366D" w:rsidP="0084366D">
            <w:pPr>
              <w:rPr>
                <w:b w:val="0"/>
              </w:rPr>
            </w:pPr>
          </w:p>
        </w:tc>
      </w:tr>
      <w:tr w:rsidR="0084366D" w:rsidRPr="00DD1750" w:rsidTr="00F5062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908" w:type="dxa"/>
            <w:tcBorders>
              <w:top w:val="single" w:sz="12" w:space="0" w:color="auto"/>
              <w:left w:val="single" w:sz="12" w:space="0" w:color="auto"/>
              <w:bottom w:val="single" w:sz="12" w:space="0" w:color="auto"/>
            </w:tcBorders>
            <w:shd w:val="clear" w:color="auto" w:fill="ED7D31" w:themeFill="accent2"/>
            <w:vAlign w:val="center"/>
          </w:tcPr>
          <w:p w:rsidR="0084366D" w:rsidRPr="00DD1750" w:rsidRDefault="0084366D" w:rsidP="00607FA3">
            <w:pPr>
              <w:jc w:val="center"/>
              <w:rPr>
                <w:sz w:val="24"/>
                <w:szCs w:val="24"/>
              </w:rPr>
            </w:pPr>
            <w:r w:rsidRPr="00DD1750">
              <w:rPr>
                <w:sz w:val="24"/>
                <w:szCs w:val="24"/>
              </w:rPr>
              <w:t>YILLAR</w:t>
            </w:r>
          </w:p>
        </w:tc>
        <w:tc>
          <w:tcPr>
            <w:cnfStyle w:val="000100000000" w:firstRow="0" w:lastRow="0" w:firstColumn="0" w:lastColumn="1" w:oddVBand="0" w:evenVBand="0" w:oddHBand="0" w:evenHBand="0" w:firstRowFirstColumn="0" w:firstRowLastColumn="0" w:lastRowFirstColumn="0" w:lastRowLastColumn="0"/>
            <w:tcW w:w="2340" w:type="dxa"/>
            <w:tcBorders>
              <w:top w:val="single" w:sz="12" w:space="0" w:color="auto"/>
              <w:bottom w:val="single" w:sz="12" w:space="0" w:color="auto"/>
              <w:right w:val="single" w:sz="12" w:space="0" w:color="auto"/>
            </w:tcBorders>
            <w:shd w:val="clear" w:color="auto" w:fill="ED7D31" w:themeFill="accent2"/>
            <w:vAlign w:val="center"/>
          </w:tcPr>
          <w:p w:rsidR="0084366D" w:rsidRPr="00DD1750" w:rsidRDefault="0084366D" w:rsidP="0084366D">
            <w:pPr>
              <w:jc w:val="center"/>
              <w:rPr>
                <w:sz w:val="24"/>
                <w:szCs w:val="24"/>
              </w:rPr>
            </w:pPr>
          </w:p>
          <w:p w:rsidR="0084366D" w:rsidRPr="00DD1750" w:rsidRDefault="0084366D" w:rsidP="0084366D">
            <w:pPr>
              <w:jc w:val="center"/>
              <w:rPr>
                <w:sz w:val="24"/>
                <w:szCs w:val="24"/>
              </w:rPr>
            </w:pPr>
            <w:r w:rsidRPr="00DD1750">
              <w:rPr>
                <w:sz w:val="24"/>
                <w:szCs w:val="24"/>
              </w:rPr>
              <w:t>GELEN ÖDENEK (TL)</w:t>
            </w:r>
          </w:p>
        </w:tc>
      </w:tr>
      <w:tr w:rsidR="0084366D" w:rsidRPr="00DD1750" w:rsidTr="00F50628">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908" w:type="dxa"/>
            <w:tcBorders>
              <w:top w:val="single" w:sz="12" w:space="0" w:color="auto"/>
              <w:left w:val="single" w:sz="12" w:space="0" w:color="auto"/>
            </w:tcBorders>
            <w:shd w:val="clear" w:color="auto" w:fill="9CC2E5" w:themeFill="accent1" w:themeFillTint="99"/>
            <w:vAlign w:val="center"/>
          </w:tcPr>
          <w:p w:rsidR="0084366D" w:rsidRPr="00DD1750" w:rsidRDefault="0084366D" w:rsidP="00607FA3">
            <w:pPr>
              <w:jc w:val="center"/>
              <w:rPr>
                <w:sz w:val="24"/>
                <w:szCs w:val="24"/>
              </w:rPr>
            </w:pPr>
            <w:r w:rsidRPr="00DD1750">
              <w:rPr>
                <w:sz w:val="24"/>
                <w:szCs w:val="24"/>
              </w:rPr>
              <w:t>2005</w:t>
            </w:r>
          </w:p>
        </w:tc>
        <w:tc>
          <w:tcPr>
            <w:cnfStyle w:val="000100000000" w:firstRow="0" w:lastRow="0" w:firstColumn="0" w:lastColumn="1" w:oddVBand="0" w:evenVBand="0" w:oddHBand="0" w:evenHBand="0" w:firstRowFirstColumn="0" w:firstRowLastColumn="0" w:lastRowFirstColumn="0" w:lastRowLastColumn="0"/>
            <w:tcW w:w="2340" w:type="dxa"/>
            <w:tcBorders>
              <w:top w:val="single" w:sz="12" w:space="0" w:color="auto"/>
              <w:right w:val="single" w:sz="12" w:space="0" w:color="auto"/>
            </w:tcBorders>
            <w:shd w:val="clear" w:color="auto" w:fill="9CC2E5" w:themeFill="accent1" w:themeFillTint="99"/>
            <w:vAlign w:val="center"/>
          </w:tcPr>
          <w:p w:rsidR="0084366D" w:rsidRPr="00DD1750" w:rsidRDefault="0084366D" w:rsidP="0084366D">
            <w:pPr>
              <w:jc w:val="center"/>
              <w:rPr>
                <w:sz w:val="24"/>
                <w:szCs w:val="24"/>
              </w:rPr>
            </w:pPr>
            <w:r w:rsidRPr="00DD1750">
              <w:rPr>
                <w:sz w:val="24"/>
                <w:szCs w:val="24"/>
              </w:rPr>
              <w:t>2.517.000</w:t>
            </w:r>
          </w:p>
        </w:tc>
      </w:tr>
      <w:tr w:rsidR="008703D4" w:rsidRPr="00DD1750" w:rsidTr="00F5062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908" w:type="dxa"/>
            <w:tcBorders>
              <w:left w:val="single" w:sz="12" w:space="0" w:color="auto"/>
            </w:tcBorders>
            <w:shd w:val="clear" w:color="auto" w:fill="FFD966" w:themeFill="accent4" w:themeFillTint="99"/>
            <w:vAlign w:val="center"/>
          </w:tcPr>
          <w:p w:rsidR="008703D4" w:rsidRPr="00DD1750" w:rsidRDefault="008703D4" w:rsidP="00AB1CCB">
            <w:pPr>
              <w:jc w:val="center"/>
              <w:rPr>
                <w:sz w:val="24"/>
                <w:szCs w:val="24"/>
              </w:rPr>
            </w:pPr>
            <w:r w:rsidRPr="00DD1750">
              <w:rPr>
                <w:sz w:val="24"/>
                <w:szCs w:val="24"/>
              </w:rPr>
              <w:t>2006</w:t>
            </w:r>
          </w:p>
        </w:tc>
        <w:tc>
          <w:tcPr>
            <w:cnfStyle w:val="000100000000" w:firstRow="0" w:lastRow="0" w:firstColumn="0" w:lastColumn="1" w:oddVBand="0" w:evenVBand="0" w:oddHBand="0" w:evenHBand="0" w:firstRowFirstColumn="0" w:firstRowLastColumn="0" w:lastRowFirstColumn="0" w:lastRowLastColumn="0"/>
            <w:tcW w:w="2340" w:type="dxa"/>
            <w:tcBorders>
              <w:right w:val="single" w:sz="4" w:space="0" w:color="auto"/>
            </w:tcBorders>
            <w:shd w:val="clear" w:color="auto" w:fill="FFD966" w:themeFill="accent4" w:themeFillTint="99"/>
            <w:vAlign w:val="center"/>
          </w:tcPr>
          <w:p w:rsidR="008703D4" w:rsidRPr="00DD1750" w:rsidRDefault="008703D4" w:rsidP="0084366D">
            <w:pPr>
              <w:jc w:val="center"/>
              <w:rPr>
                <w:sz w:val="24"/>
                <w:szCs w:val="24"/>
              </w:rPr>
            </w:pPr>
            <w:r w:rsidRPr="00DD1750">
              <w:rPr>
                <w:sz w:val="24"/>
                <w:szCs w:val="24"/>
              </w:rPr>
              <w:t>22.021.000</w:t>
            </w:r>
          </w:p>
        </w:tc>
      </w:tr>
      <w:tr w:rsidR="008703D4" w:rsidRPr="00DD1750" w:rsidTr="00F50628">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908" w:type="dxa"/>
            <w:tcBorders>
              <w:left w:val="single" w:sz="12" w:space="0" w:color="auto"/>
            </w:tcBorders>
            <w:shd w:val="clear" w:color="auto" w:fill="9CC2E5" w:themeFill="accent1" w:themeFillTint="99"/>
            <w:vAlign w:val="center"/>
          </w:tcPr>
          <w:p w:rsidR="008703D4" w:rsidRPr="00DD1750" w:rsidRDefault="008703D4" w:rsidP="00AB1CCB">
            <w:pPr>
              <w:jc w:val="center"/>
              <w:rPr>
                <w:sz w:val="24"/>
                <w:szCs w:val="24"/>
              </w:rPr>
            </w:pPr>
            <w:r w:rsidRPr="00DD1750">
              <w:rPr>
                <w:sz w:val="24"/>
                <w:szCs w:val="24"/>
              </w:rPr>
              <w:t>2007</w:t>
            </w:r>
          </w:p>
        </w:tc>
        <w:tc>
          <w:tcPr>
            <w:cnfStyle w:val="000100000000" w:firstRow="0" w:lastRow="0" w:firstColumn="0" w:lastColumn="1" w:oddVBand="0" w:evenVBand="0" w:oddHBand="0" w:evenHBand="0" w:firstRowFirstColumn="0" w:firstRowLastColumn="0" w:lastRowFirstColumn="0" w:lastRowLastColumn="0"/>
            <w:tcW w:w="2340" w:type="dxa"/>
            <w:tcBorders>
              <w:right w:val="single" w:sz="4" w:space="0" w:color="auto"/>
            </w:tcBorders>
            <w:shd w:val="clear" w:color="auto" w:fill="9CC2E5" w:themeFill="accent1" w:themeFillTint="99"/>
            <w:vAlign w:val="center"/>
          </w:tcPr>
          <w:p w:rsidR="008703D4" w:rsidRPr="00DD1750" w:rsidRDefault="008703D4" w:rsidP="0084366D">
            <w:pPr>
              <w:jc w:val="center"/>
              <w:rPr>
                <w:sz w:val="24"/>
                <w:szCs w:val="24"/>
              </w:rPr>
            </w:pPr>
            <w:r w:rsidRPr="00DD1750">
              <w:rPr>
                <w:sz w:val="24"/>
                <w:szCs w:val="24"/>
              </w:rPr>
              <w:t>21.069.000</w:t>
            </w:r>
          </w:p>
        </w:tc>
      </w:tr>
      <w:tr w:rsidR="008703D4" w:rsidRPr="00DD1750" w:rsidTr="00F5062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908" w:type="dxa"/>
            <w:tcBorders>
              <w:left w:val="single" w:sz="12" w:space="0" w:color="auto"/>
            </w:tcBorders>
            <w:shd w:val="clear" w:color="auto" w:fill="FFD966" w:themeFill="accent4" w:themeFillTint="99"/>
            <w:vAlign w:val="center"/>
          </w:tcPr>
          <w:p w:rsidR="008703D4" w:rsidRPr="00DD1750" w:rsidRDefault="008703D4" w:rsidP="00AB1CCB">
            <w:pPr>
              <w:jc w:val="center"/>
              <w:rPr>
                <w:sz w:val="24"/>
                <w:szCs w:val="24"/>
              </w:rPr>
            </w:pPr>
            <w:r w:rsidRPr="00DD1750">
              <w:rPr>
                <w:sz w:val="24"/>
                <w:szCs w:val="24"/>
              </w:rPr>
              <w:t>2008</w:t>
            </w:r>
          </w:p>
        </w:tc>
        <w:tc>
          <w:tcPr>
            <w:cnfStyle w:val="000100000000" w:firstRow="0" w:lastRow="0" w:firstColumn="0" w:lastColumn="1" w:oddVBand="0" w:evenVBand="0" w:oddHBand="0" w:evenHBand="0" w:firstRowFirstColumn="0" w:firstRowLastColumn="0" w:lastRowFirstColumn="0" w:lastRowLastColumn="0"/>
            <w:tcW w:w="2340" w:type="dxa"/>
            <w:tcBorders>
              <w:right w:val="single" w:sz="12" w:space="0" w:color="auto"/>
            </w:tcBorders>
            <w:shd w:val="clear" w:color="auto" w:fill="FFD966" w:themeFill="accent4" w:themeFillTint="99"/>
            <w:vAlign w:val="center"/>
          </w:tcPr>
          <w:p w:rsidR="008703D4" w:rsidRPr="00DD1750" w:rsidRDefault="008703D4" w:rsidP="0084366D">
            <w:pPr>
              <w:jc w:val="center"/>
              <w:rPr>
                <w:sz w:val="24"/>
                <w:szCs w:val="24"/>
              </w:rPr>
            </w:pPr>
            <w:r w:rsidRPr="00DD1750">
              <w:rPr>
                <w:sz w:val="24"/>
                <w:szCs w:val="24"/>
              </w:rPr>
              <w:t>6.054.000</w:t>
            </w:r>
          </w:p>
        </w:tc>
      </w:tr>
      <w:tr w:rsidR="008703D4" w:rsidRPr="00DD1750" w:rsidTr="00F50628">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908" w:type="dxa"/>
            <w:tcBorders>
              <w:left w:val="single" w:sz="12" w:space="0" w:color="auto"/>
            </w:tcBorders>
            <w:shd w:val="clear" w:color="auto" w:fill="9CC2E5" w:themeFill="accent1" w:themeFillTint="99"/>
            <w:vAlign w:val="center"/>
          </w:tcPr>
          <w:p w:rsidR="008703D4" w:rsidRPr="00DD1750" w:rsidRDefault="008703D4" w:rsidP="00AB1CCB">
            <w:pPr>
              <w:jc w:val="center"/>
              <w:rPr>
                <w:sz w:val="24"/>
                <w:szCs w:val="24"/>
              </w:rPr>
            </w:pPr>
            <w:r w:rsidRPr="00DD1750">
              <w:rPr>
                <w:sz w:val="24"/>
                <w:szCs w:val="24"/>
              </w:rPr>
              <w:t>2009</w:t>
            </w:r>
          </w:p>
        </w:tc>
        <w:tc>
          <w:tcPr>
            <w:cnfStyle w:val="000100000000" w:firstRow="0" w:lastRow="0" w:firstColumn="0" w:lastColumn="1" w:oddVBand="0" w:evenVBand="0" w:oddHBand="0" w:evenHBand="0" w:firstRowFirstColumn="0" w:firstRowLastColumn="0" w:lastRowFirstColumn="0" w:lastRowLastColumn="0"/>
            <w:tcW w:w="2340" w:type="dxa"/>
            <w:tcBorders>
              <w:right w:val="single" w:sz="12" w:space="0" w:color="auto"/>
            </w:tcBorders>
            <w:shd w:val="clear" w:color="auto" w:fill="9CC2E5" w:themeFill="accent1" w:themeFillTint="99"/>
            <w:vAlign w:val="center"/>
          </w:tcPr>
          <w:p w:rsidR="008703D4" w:rsidRPr="00DD1750" w:rsidRDefault="008703D4" w:rsidP="0084366D">
            <w:pPr>
              <w:jc w:val="center"/>
              <w:rPr>
                <w:sz w:val="24"/>
                <w:szCs w:val="24"/>
              </w:rPr>
            </w:pPr>
            <w:r w:rsidRPr="00DD1750">
              <w:rPr>
                <w:sz w:val="24"/>
                <w:szCs w:val="24"/>
              </w:rPr>
              <w:t>4.541.000</w:t>
            </w:r>
          </w:p>
        </w:tc>
      </w:tr>
      <w:tr w:rsidR="008703D4" w:rsidRPr="00DD1750" w:rsidTr="00F5062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908" w:type="dxa"/>
            <w:tcBorders>
              <w:left w:val="single" w:sz="12" w:space="0" w:color="auto"/>
            </w:tcBorders>
            <w:shd w:val="clear" w:color="auto" w:fill="FFD966" w:themeFill="accent4" w:themeFillTint="99"/>
            <w:vAlign w:val="center"/>
          </w:tcPr>
          <w:p w:rsidR="008703D4" w:rsidRPr="00DD1750" w:rsidRDefault="008703D4" w:rsidP="00AB1CCB">
            <w:pPr>
              <w:jc w:val="center"/>
              <w:rPr>
                <w:sz w:val="24"/>
                <w:szCs w:val="24"/>
              </w:rPr>
            </w:pPr>
            <w:r w:rsidRPr="00DD1750">
              <w:rPr>
                <w:sz w:val="24"/>
                <w:szCs w:val="24"/>
              </w:rPr>
              <w:t>2010</w:t>
            </w:r>
          </w:p>
        </w:tc>
        <w:tc>
          <w:tcPr>
            <w:cnfStyle w:val="000100000000" w:firstRow="0" w:lastRow="0" w:firstColumn="0" w:lastColumn="1" w:oddVBand="0" w:evenVBand="0" w:oddHBand="0" w:evenHBand="0" w:firstRowFirstColumn="0" w:firstRowLastColumn="0" w:lastRowFirstColumn="0" w:lastRowLastColumn="0"/>
            <w:tcW w:w="2340" w:type="dxa"/>
            <w:tcBorders>
              <w:right w:val="single" w:sz="12" w:space="0" w:color="auto"/>
            </w:tcBorders>
            <w:shd w:val="clear" w:color="auto" w:fill="FFD966" w:themeFill="accent4" w:themeFillTint="99"/>
            <w:vAlign w:val="center"/>
          </w:tcPr>
          <w:p w:rsidR="008703D4" w:rsidRPr="00DD1750" w:rsidRDefault="008703D4" w:rsidP="0084366D">
            <w:pPr>
              <w:jc w:val="center"/>
              <w:rPr>
                <w:sz w:val="24"/>
                <w:szCs w:val="24"/>
              </w:rPr>
            </w:pPr>
            <w:r w:rsidRPr="00DD1750">
              <w:rPr>
                <w:sz w:val="24"/>
                <w:szCs w:val="24"/>
              </w:rPr>
              <w:t>9.878.645</w:t>
            </w:r>
          </w:p>
        </w:tc>
      </w:tr>
      <w:tr w:rsidR="00843FFA" w:rsidRPr="00DD1750" w:rsidTr="00F50628">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908" w:type="dxa"/>
            <w:tcBorders>
              <w:left w:val="single" w:sz="12" w:space="0" w:color="auto"/>
            </w:tcBorders>
            <w:shd w:val="clear" w:color="auto" w:fill="9CC2E5" w:themeFill="accent1" w:themeFillTint="99"/>
            <w:vAlign w:val="center"/>
          </w:tcPr>
          <w:p w:rsidR="00843FFA" w:rsidRPr="00DD1750" w:rsidRDefault="00843FFA" w:rsidP="00AB1CCB">
            <w:pPr>
              <w:jc w:val="center"/>
              <w:rPr>
                <w:sz w:val="24"/>
                <w:szCs w:val="24"/>
              </w:rPr>
            </w:pPr>
            <w:r w:rsidRPr="00DD1750">
              <w:rPr>
                <w:sz w:val="24"/>
                <w:szCs w:val="24"/>
              </w:rPr>
              <w:t>2011</w:t>
            </w:r>
          </w:p>
        </w:tc>
        <w:tc>
          <w:tcPr>
            <w:cnfStyle w:val="000100000000" w:firstRow="0" w:lastRow="0" w:firstColumn="0" w:lastColumn="1" w:oddVBand="0" w:evenVBand="0" w:oddHBand="0" w:evenHBand="0" w:firstRowFirstColumn="0" w:firstRowLastColumn="0" w:lastRowFirstColumn="0" w:lastRowLastColumn="0"/>
            <w:tcW w:w="2340" w:type="dxa"/>
            <w:tcBorders>
              <w:right w:val="single" w:sz="12" w:space="0" w:color="auto"/>
            </w:tcBorders>
            <w:shd w:val="clear" w:color="auto" w:fill="9CC2E5" w:themeFill="accent1" w:themeFillTint="99"/>
            <w:vAlign w:val="center"/>
          </w:tcPr>
          <w:p w:rsidR="00843FFA" w:rsidRPr="00DD1750" w:rsidRDefault="00843FFA" w:rsidP="0084366D">
            <w:pPr>
              <w:jc w:val="center"/>
              <w:rPr>
                <w:sz w:val="24"/>
                <w:szCs w:val="24"/>
              </w:rPr>
            </w:pPr>
            <w:r w:rsidRPr="00DD1750">
              <w:rPr>
                <w:sz w:val="24"/>
                <w:szCs w:val="24"/>
              </w:rPr>
              <w:t>11.071.774</w:t>
            </w:r>
          </w:p>
        </w:tc>
      </w:tr>
      <w:tr w:rsidR="00DB5C0D" w:rsidRPr="00DD1750" w:rsidTr="00F5062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908" w:type="dxa"/>
            <w:tcBorders>
              <w:left w:val="single" w:sz="12" w:space="0" w:color="auto"/>
            </w:tcBorders>
            <w:shd w:val="clear" w:color="auto" w:fill="FFD966" w:themeFill="accent4" w:themeFillTint="99"/>
            <w:vAlign w:val="center"/>
          </w:tcPr>
          <w:p w:rsidR="00DB5C0D" w:rsidRPr="00DD1750" w:rsidRDefault="00DB5C0D" w:rsidP="00AB1CCB">
            <w:pPr>
              <w:jc w:val="center"/>
              <w:rPr>
                <w:sz w:val="24"/>
                <w:szCs w:val="24"/>
              </w:rPr>
            </w:pPr>
            <w:r w:rsidRPr="00DD1750">
              <w:rPr>
                <w:sz w:val="24"/>
                <w:szCs w:val="24"/>
              </w:rPr>
              <w:t>2012</w:t>
            </w:r>
          </w:p>
        </w:tc>
        <w:tc>
          <w:tcPr>
            <w:cnfStyle w:val="000100000000" w:firstRow="0" w:lastRow="0" w:firstColumn="0" w:lastColumn="1" w:oddVBand="0" w:evenVBand="0" w:oddHBand="0" w:evenHBand="0" w:firstRowFirstColumn="0" w:firstRowLastColumn="0" w:lastRowFirstColumn="0" w:lastRowLastColumn="0"/>
            <w:tcW w:w="2340" w:type="dxa"/>
            <w:tcBorders>
              <w:right w:val="single" w:sz="12" w:space="0" w:color="auto"/>
            </w:tcBorders>
            <w:shd w:val="clear" w:color="auto" w:fill="FFD966" w:themeFill="accent4" w:themeFillTint="99"/>
            <w:vAlign w:val="center"/>
          </w:tcPr>
          <w:p w:rsidR="00DB5C0D" w:rsidRPr="00DD1750" w:rsidRDefault="00DB5C0D" w:rsidP="0084366D">
            <w:pPr>
              <w:jc w:val="center"/>
              <w:rPr>
                <w:sz w:val="24"/>
                <w:szCs w:val="24"/>
              </w:rPr>
            </w:pPr>
            <w:r w:rsidRPr="00DD1750">
              <w:rPr>
                <w:sz w:val="24"/>
                <w:szCs w:val="24"/>
              </w:rPr>
              <w:t>6.376.888</w:t>
            </w:r>
          </w:p>
        </w:tc>
      </w:tr>
      <w:tr w:rsidR="001972E9" w:rsidRPr="00DD1750" w:rsidTr="00F50628">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908" w:type="dxa"/>
            <w:tcBorders>
              <w:left w:val="single" w:sz="12" w:space="0" w:color="auto"/>
            </w:tcBorders>
            <w:shd w:val="clear" w:color="auto" w:fill="9CC2E5" w:themeFill="accent1" w:themeFillTint="99"/>
            <w:vAlign w:val="center"/>
          </w:tcPr>
          <w:p w:rsidR="001972E9" w:rsidRPr="00DD1750" w:rsidRDefault="001972E9" w:rsidP="00AB1CCB">
            <w:pPr>
              <w:jc w:val="center"/>
              <w:rPr>
                <w:sz w:val="24"/>
                <w:szCs w:val="24"/>
              </w:rPr>
            </w:pPr>
            <w:r w:rsidRPr="00DD1750">
              <w:rPr>
                <w:sz w:val="24"/>
                <w:szCs w:val="24"/>
              </w:rPr>
              <w:t>2013</w:t>
            </w:r>
          </w:p>
        </w:tc>
        <w:tc>
          <w:tcPr>
            <w:cnfStyle w:val="000100000000" w:firstRow="0" w:lastRow="0" w:firstColumn="0" w:lastColumn="1" w:oddVBand="0" w:evenVBand="0" w:oddHBand="0" w:evenHBand="0" w:firstRowFirstColumn="0" w:firstRowLastColumn="0" w:lastRowFirstColumn="0" w:lastRowLastColumn="0"/>
            <w:tcW w:w="2340" w:type="dxa"/>
            <w:tcBorders>
              <w:right w:val="single" w:sz="12" w:space="0" w:color="auto"/>
            </w:tcBorders>
            <w:shd w:val="clear" w:color="auto" w:fill="9CC2E5" w:themeFill="accent1" w:themeFillTint="99"/>
            <w:vAlign w:val="center"/>
          </w:tcPr>
          <w:p w:rsidR="001972E9" w:rsidRPr="00DD1750" w:rsidRDefault="001972E9" w:rsidP="0084366D">
            <w:pPr>
              <w:jc w:val="center"/>
              <w:rPr>
                <w:sz w:val="24"/>
                <w:szCs w:val="24"/>
              </w:rPr>
            </w:pPr>
            <w:r w:rsidRPr="00DD1750">
              <w:rPr>
                <w:sz w:val="24"/>
                <w:szCs w:val="24"/>
              </w:rPr>
              <w:t>10.665.810</w:t>
            </w:r>
          </w:p>
        </w:tc>
      </w:tr>
      <w:tr w:rsidR="008703D4" w:rsidRPr="00DD1750" w:rsidTr="00F5062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908" w:type="dxa"/>
            <w:tcBorders>
              <w:left w:val="single" w:sz="12" w:space="0" w:color="auto"/>
            </w:tcBorders>
            <w:shd w:val="clear" w:color="auto" w:fill="FFD966" w:themeFill="accent4" w:themeFillTint="99"/>
            <w:vAlign w:val="center"/>
          </w:tcPr>
          <w:p w:rsidR="008703D4" w:rsidRPr="00DD1750" w:rsidRDefault="00F12520" w:rsidP="00AB1CCB">
            <w:pPr>
              <w:jc w:val="center"/>
              <w:rPr>
                <w:sz w:val="24"/>
                <w:szCs w:val="24"/>
              </w:rPr>
            </w:pPr>
            <w:r w:rsidRPr="00DD1750">
              <w:rPr>
                <w:sz w:val="24"/>
                <w:szCs w:val="24"/>
              </w:rPr>
              <w:t>2014</w:t>
            </w:r>
          </w:p>
        </w:tc>
        <w:tc>
          <w:tcPr>
            <w:cnfStyle w:val="000100000000" w:firstRow="0" w:lastRow="0" w:firstColumn="0" w:lastColumn="1" w:oddVBand="0" w:evenVBand="0" w:oddHBand="0" w:evenHBand="0" w:firstRowFirstColumn="0" w:firstRowLastColumn="0" w:lastRowFirstColumn="0" w:lastRowLastColumn="0"/>
            <w:tcW w:w="2340" w:type="dxa"/>
            <w:tcBorders>
              <w:right w:val="single" w:sz="12" w:space="0" w:color="auto"/>
            </w:tcBorders>
            <w:shd w:val="clear" w:color="auto" w:fill="FFD966" w:themeFill="accent4" w:themeFillTint="99"/>
            <w:vAlign w:val="center"/>
          </w:tcPr>
          <w:p w:rsidR="008703D4" w:rsidRPr="00DD1750" w:rsidRDefault="00EF7131" w:rsidP="0084366D">
            <w:pPr>
              <w:jc w:val="center"/>
              <w:rPr>
                <w:sz w:val="24"/>
                <w:szCs w:val="24"/>
              </w:rPr>
            </w:pPr>
            <w:r w:rsidRPr="00DD1750">
              <w:rPr>
                <w:sz w:val="24"/>
                <w:szCs w:val="24"/>
              </w:rPr>
              <w:t>8.110.963</w:t>
            </w:r>
          </w:p>
        </w:tc>
      </w:tr>
      <w:tr w:rsidR="0084366D" w:rsidRPr="00DD1750" w:rsidTr="00F50628">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908" w:type="dxa"/>
            <w:tcBorders>
              <w:left w:val="single" w:sz="12" w:space="0" w:color="auto"/>
              <w:bottom w:val="single" w:sz="12" w:space="0" w:color="auto"/>
            </w:tcBorders>
            <w:shd w:val="clear" w:color="auto" w:fill="9CC2E5" w:themeFill="accent1" w:themeFillTint="99"/>
            <w:vAlign w:val="center"/>
          </w:tcPr>
          <w:p w:rsidR="0084366D" w:rsidRPr="00DD1750" w:rsidRDefault="0084366D" w:rsidP="00607FA3">
            <w:pPr>
              <w:jc w:val="center"/>
              <w:rPr>
                <w:sz w:val="24"/>
                <w:szCs w:val="24"/>
              </w:rPr>
            </w:pPr>
            <w:r w:rsidRPr="00DD1750">
              <w:rPr>
                <w:sz w:val="24"/>
                <w:szCs w:val="24"/>
              </w:rPr>
              <w:t>2015</w:t>
            </w:r>
          </w:p>
        </w:tc>
        <w:tc>
          <w:tcPr>
            <w:cnfStyle w:val="000100000000" w:firstRow="0" w:lastRow="0" w:firstColumn="0" w:lastColumn="1" w:oddVBand="0" w:evenVBand="0" w:oddHBand="0" w:evenHBand="0" w:firstRowFirstColumn="0" w:firstRowLastColumn="0" w:lastRowFirstColumn="0" w:lastRowLastColumn="0"/>
            <w:tcW w:w="2340" w:type="dxa"/>
            <w:tcBorders>
              <w:bottom w:val="single" w:sz="12" w:space="0" w:color="auto"/>
              <w:right w:val="single" w:sz="12" w:space="0" w:color="auto"/>
            </w:tcBorders>
            <w:shd w:val="clear" w:color="auto" w:fill="9CC2E5" w:themeFill="accent1" w:themeFillTint="99"/>
            <w:vAlign w:val="center"/>
          </w:tcPr>
          <w:p w:rsidR="0084366D" w:rsidRPr="00DD1750" w:rsidRDefault="0084366D" w:rsidP="0084366D">
            <w:pPr>
              <w:jc w:val="center"/>
              <w:rPr>
                <w:sz w:val="24"/>
                <w:szCs w:val="24"/>
              </w:rPr>
            </w:pPr>
            <w:r w:rsidRPr="00DD1750">
              <w:rPr>
                <w:sz w:val="24"/>
                <w:szCs w:val="24"/>
              </w:rPr>
              <w:t>8.716.689</w:t>
            </w:r>
          </w:p>
        </w:tc>
      </w:tr>
      <w:tr w:rsidR="00AF3D98" w:rsidRPr="00DD1750" w:rsidTr="00F5062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908" w:type="dxa"/>
            <w:tcBorders>
              <w:left w:val="single" w:sz="12" w:space="0" w:color="auto"/>
              <w:bottom w:val="single" w:sz="12" w:space="0" w:color="auto"/>
            </w:tcBorders>
            <w:shd w:val="clear" w:color="auto" w:fill="FFD966" w:themeFill="accent4" w:themeFillTint="99"/>
            <w:vAlign w:val="center"/>
          </w:tcPr>
          <w:p w:rsidR="00AF3D98" w:rsidRPr="00DD1750" w:rsidRDefault="00AF3D98" w:rsidP="00607FA3">
            <w:pPr>
              <w:jc w:val="center"/>
              <w:rPr>
                <w:sz w:val="24"/>
                <w:szCs w:val="24"/>
              </w:rPr>
            </w:pPr>
            <w:r>
              <w:rPr>
                <w:sz w:val="24"/>
                <w:szCs w:val="24"/>
              </w:rPr>
              <w:t>2016</w:t>
            </w:r>
          </w:p>
        </w:tc>
        <w:tc>
          <w:tcPr>
            <w:cnfStyle w:val="000100000000" w:firstRow="0" w:lastRow="0" w:firstColumn="0" w:lastColumn="1" w:oddVBand="0" w:evenVBand="0" w:oddHBand="0" w:evenHBand="0" w:firstRowFirstColumn="0" w:firstRowLastColumn="0" w:lastRowFirstColumn="0" w:lastRowLastColumn="0"/>
            <w:tcW w:w="2340" w:type="dxa"/>
            <w:tcBorders>
              <w:bottom w:val="single" w:sz="12" w:space="0" w:color="auto"/>
              <w:right w:val="single" w:sz="12" w:space="0" w:color="auto"/>
            </w:tcBorders>
            <w:shd w:val="clear" w:color="auto" w:fill="FFD966" w:themeFill="accent4" w:themeFillTint="99"/>
            <w:vAlign w:val="center"/>
          </w:tcPr>
          <w:p w:rsidR="00AF3D98" w:rsidRPr="00DD1750" w:rsidRDefault="0078258D" w:rsidP="0084366D">
            <w:pPr>
              <w:jc w:val="center"/>
              <w:rPr>
                <w:sz w:val="24"/>
                <w:szCs w:val="24"/>
              </w:rPr>
            </w:pPr>
            <w:r>
              <w:rPr>
                <w:sz w:val="24"/>
                <w:szCs w:val="24"/>
              </w:rPr>
              <w:t>9.346.373</w:t>
            </w:r>
          </w:p>
        </w:tc>
      </w:tr>
      <w:tr w:rsidR="0084366D" w:rsidRPr="00DD1750" w:rsidTr="00F50628">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908" w:type="dxa"/>
            <w:tcBorders>
              <w:top w:val="single" w:sz="12" w:space="0" w:color="auto"/>
              <w:left w:val="single" w:sz="12" w:space="0" w:color="auto"/>
              <w:bottom w:val="single" w:sz="12" w:space="0" w:color="auto"/>
            </w:tcBorders>
            <w:shd w:val="clear" w:color="auto" w:fill="ED7D31" w:themeFill="accent2"/>
            <w:vAlign w:val="center"/>
          </w:tcPr>
          <w:p w:rsidR="0084366D" w:rsidRPr="00DD1750" w:rsidRDefault="0084366D" w:rsidP="007B0E82">
            <w:pPr>
              <w:rPr>
                <w:sz w:val="24"/>
                <w:szCs w:val="24"/>
              </w:rPr>
            </w:pPr>
            <w:r w:rsidRPr="00DD1750">
              <w:rPr>
                <w:sz w:val="24"/>
                <w:szCs w:val="24"/>
              </w:rPr>
              <w:t>TOPLAM</w:t>
            </w:r>
          </w:p>
        </w:tc>
        <w:tc>
          <w:tcPr>
            <w:cnfStyle w:val="000100000000" w:firstRow="0" w:lastRow="0" w:firstColumn="0" w:lastColumn="1" w:oddVBand="0" w:evenVBand="0" w:oddHBand="0" w:evenHBand="0" w:firstRowFirstColumn="0" w:firstRowLastColumn="0" w:lastRowFirstColumn="0" w:lastRowLastColumn="0"/>
            <w:tcW w:w="2340" w:type="dxa"/>
            <w:tcBorders>
              <w:top w:val="single" w:sz="12" w:space="0" w:color="auto"/>
              <w:bottom w:val="single" w:sz="12" w:space="0" w:color="auto"/>
              <w:right w:val="single" w:sz="12" w:space="0" w:color="auto"/>
            </w:tcBorders>
            <w:shd w:val="clear" w:color="auto" w:fill="ED7D31" w:themeFill="accent2"/>
            <w:vAlign w:val="center"/>
          </w:tcPr>
          <w:p w:rsidR="0084366D" w:rsidRPr="00DD1750" w:rsidRDefault="0078258D" w:rsidP="007B0E82">
            <w:pPr>
              <w:jc w:val="center"/>
              <w:rPr>
                <w:sz w:val="24"/>
                <w:szCs w:val="24"/>
              </w:rPr>
            </w:pPr>
            <w:r>
              <w:rPr>
                <w:sz w:val="24"/>
                <w:szCs w:val="24"/>
              </w:rPr>
              <w:t>120.369.142</w:t>
            </w:r>
          </w:p>
        </w:tc>
      </w:tr>
      <w:tr w:rsidR="0084366D" w:rsidRPr="00DD1750" w:rsidTr="0084366D">
        <w:trPr>
          <w:cnfStyle w:val="010000000000" w:firstRow="0" w:lastRow="1"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248" w:type="dxa"/>
            <w:gridSpan w:val="2"/>
            <w:tcBorders>
              <w:top w:val="single" w:sz="12" w:space="0" w:color="auto"/>
              <w:left w:val="nil"/>
              <w:bottom w:val="nil"/>
              <w:right w:val="nil"/>
            </w:tcBorders>
          </w:tcPr>
          <w:p w:rsidR="0084366D" w:rsidRPr="00DD1750" w:rsidRDefault="0084366D" w:rsidP="0084366D">
            <w:pPr>
              <w:rPr>
                <w:b w:val="0"/>
              </w:rPr>
            </w:pPr>
          </w:p>
        </w:tc>
      </w:tr>
    </w:tbl>
    <w:p w:rsidR="00B4619B" w:rsidRDefault="00B4619B" w:rsidP="00B130F6">
      <w:pPr>
        <w:jc w:val="both"/>
        <w:rPr>
          <w:b/>
          <w:sz w:val="24"/>
        </w:rPr>
      </w:pPr>
    </w:p>
    <w:p w:rsidR="00C44CFD" w:rsidRPr="00DD1750" w:rsidRDefault="00C44CFD" w:rsidP="00B130F6">
      <w:pPr>
        <w:jc w:val="both"/>
        <w:rPr>
          <w:b/>
          <w:sz w:val="24"/>
        </w:rPr>
      </w:pPr>
    </w:p>
    <w:p w:rsidR="002A4680" w:rsidRPr="00DD1750" w:rsidRDefault="002A4680" w:rsidP="00B130F6">
      <w:pPr>
        <w:jc w:val="both"/>
        <w:rPr>
          <w:b/>
          <w:sz w:val="24"/>
        </w:rPr>
      </w:pPr>
    </w:p>
    <w:p w:rsidR="00DC5B7B" w:rsidRPr="00DD1750" w:rsidRDefault="0084366D" w:rsidP="001C30C8">
      <w:pPr>
        <w:pStyle w:val="Balk2"/>
        <w:rPr>
          <w:rFonts w:ascii="Times New Roman" w:hAnsi="Times New Roman"/>
        </w:rPr>
      </w:pPr>
      <w:bookmarkStart w:id="67" w:name="_Toc474918775"/>
      <w:r w:rsidRPr="00DD1750">
        <w:rPr>
          <w:rFonts w:ascii="Times New Roman" w:hAnsi="Times New Roman"/>
        </w:rPr>
        <w:t>2. BELEDİYELER</w:t>
      </w:r>
      <w:bookmarkEnd w:id="67"/>
    </w:p>
    <w:p w:rsidR="00C0690E" w:rsidRPr="00DD1750" w:rsidRDefault="00C0690E" w:rsidP="00C0690E">
      <w:pPr>
        <w:jc w:val="both"/>
        <w:rPr>
          <w:b/>
          <w:sz w:val="24"/>
        </w:rPr>
      </w:pPr>
    </w:p>
    <w:p w:rsidR="00AF7ADB" w:rsidRPr="00DD1750" w:rsidRDefault="00C0690E" w:rsidP="00120F46">
      <w:pPr>
        <w:ind w:firstLine="708"/>
        <w:jc w:val="both"/>
        <w:rPr>
          <w:sz w:val="24"/>
          <w:szCs w:val="24"/>
        </w:rPr>
      </w:pPr>
      <w:r w:rsidRPr="00DD1750">
        <w:rPr>
          <w:sz w:val="24"/>
        </w:rPr>
        <w:t>İ</w:t>
      </w:r>
      <w:r w:rsidR="00A72F87" w:rsidRPr="00DD1750">
        <w:rPr>
          <w:sz w:val="24"/>
        </w:rPr>
        <w:t>limizde</w:t>
      </w:r>
      <w:r w:rsidR="00C44CFD">
        <w:rPr>
          <w:sz w:val="24"/>
        </w:rPr>
        <w:t xml:space="preserve"> </w:t>
      </w:r>
      <w:r w:rsidR="00DC3964" w:rsidRPr="00DD1750">
        <w:rPr>
          <w:sz w:val="24"/>
        </w:rPr>
        <w:t xml:space="preserve">İl </w:t>
      </w:r>
      <w:r w:rsidR="0084366D" w:rsidRPr="00DD1750">
        <w:rPr>
          <w:sz w:val="24"/>
        </w:rPr>
        <w:t>Merkez</w:t>
      </w:r>
      <w:r w:rsidR="00DC3964" w:rsidRPr="00DD1750">
        <w:rPr>
          <w:sz w:val="24"/>
        </w:rPr>
        <w:t>i</w:t>
      </w:r>
      <w:r w:rsidR="0084366D" w:rsidRPr="00DD1750">
        <w:rPr>
          <w:sz w:val="24"/>
        </w:rPr>
        <w:t xml:space="preserve">, </w:t>
      </w:r>
      <w:r w:rsidR="00515D5F" w:rsidRPr="00DD1750">
        <w:rPr>
          <w:sz w:val="24"/>
        </w:rPr>
        <w:t>7 İlç</w:t>
      </w:r>
      <w:r w:rsidR="00DC3964" w:rsidRPr="00DD1750">
        <w:rPr>
          <w:sz w:val="24"/>
        </w:rPr>
        <w:t>e Belediyesi, 17</w:t>
      </w:r>
      <w:r w:rsidRPr="00DD1750">
        <w:rPr>
          <w:sz w:val="24"/>
        </w:rPr>
        <w:t xml:space="preserve"> belde beled</w:t>
      </w:r>
      <w:r w:rsidR="00515D5F" w:rsidRPr="00DD1750">
        <w:rPr>
          <w:sz w:val="24"/>
        </w:rPr>
        <w:t>iyesi olmak üzere toplam 25</w:t>
      </w:r>
      <w:r w:rsidRPr="00DD1750">
        <w:rPr>
          <w:sz w:val="24"/>
        </w:rPr>
        <w:t xml:space="preserve"> belediye bulunmaktadır.</w:t>
      </w:r>
      <w:r w:rsidR="00AD3E48">
        <w:rPr>
          <w:sz w:val="24"/>
        </w:rPr>
        <w:t xml:space="preserve"> </w:t>
      </w:r>
      <w:r w:rsidR="00901898" w:rsidRPr="00DD1750">
        <w:rPr>
          <w:sz w:val="24"/>
          <w:szCs w:val="24"/>
        </w:rPr>
        <w:t>2012 yılı</w:t>
      </w:r>
      <w:r w:rsidR="0084366D" w:rsidRPr="00DD1750">
        <w:rPr>
          <w:sz w:val="24"/>
          <w:szCs w:val="24"/>
        </w:rPr>
        <w:t>nda çıkarılan 6360 sayılı yeni B</w:t>
      </w:r>
      <w:r w:rsidR="00901898" w:rsidRPr="00DD1750">
        <w:rPr>
          <w:sz w:val="24"/>
          <w:szCs w:val="24"/>
        </w:rPr>
        <w:t>üyükş</w:t>
      </w:r>
      <w:r w:rsidR="0084366D" w:rsidRPr="00DD1750">
        <w:rPr>
          <w:sz w:val="24"/>
          <w:szCs w:val="24"/>
        </w:rPr>
        <w:t>ehir</w:t>
      </w:r>
      <w:r w:rsidR="00120F46" w:rsidRPr="00DD1750">
        <w:rPr>
          <w:sz w:val="24"/>
          <w:szCs w:val="24"/>
        </w:rPr>
        <w:t xml:space="preserve"> Belediye</w:t>
      </w:r>
      <w:r w:rsidR="0084366D" w:rsidRPr="00DD1750">
        <w:rPr>
          <w:sz w:val="24"/>
          <w:szCs w:val="24"/>
        </w:rPr>
        <w:t xml:space="preserve"> Y</w:t>
      </w:r>
      <w:r w:rsidR="00901898" w:rsidRPr="00DD1750">
        <w:rPr>
          <w:sz w:val="24"/>
          <w:szCs w:val="24"/>
        </w:rPr>
        <w:t>asası</w:t>
      </w:r>
      <w:r w:rsidR="00120F46" w:rsidRPr="00DD1750">
        <w:rPr>
          <w:sz w:val="24"/>
          <w:szCs w:val="24"/>
        </w:rPr>
        <w:t xml:space="preserve"> ile İ</w:t>
      </w:r>
      <w:r w:rsidR="00901898" w:rsidRPr="00DD1750">
        <w:rPr>
          <w:sz w:val="24"/>
          <w:szCs w:val="24"/>
        </w:rPr>
        <w:t>limizde kurulan Kozlu ve Kilimli ilçeleri dahil olmak üzere 5 olan ilçe belediye sayımız 7'ye yükse</w:t>
      </w:r>
      <w:r w:rsidR="00515D5F" w:rsidRPr="00DD1750">
        <w:rPr>
          <w:sz w:val="24"/>
          <w:szCs w:val="24"/>
        </w:rPr>
        <w:t>lmiştir. Yine aynı yasaya göre 6</w:t>
      </w:r>
      <w:r w:rsidR="00901898" w:rsidRPr="00DD1750">
        <w:rPr>
          <w:sz w:val="24"/>
          <w:szCs w:val="24"/>
        </w:rPr>
        <w:t xml:space="preserve"> belde belediyemiz (Sivriler, Eğerci, Özbağı,</w:t>
      </w:r>
      <w:r w:rsidR="00515D5F" w:rsidRPr="00DD1750">
        <w:rPr>
          <w:sz w:val="24"/>
          <w:szCs w:val="24"/>
        </w:rPr>
        <w:t xml:space="preserve"> Çaylıoğlu,</w:t>
      </w:r>
      <w:r w:rsidR="00901898" w:rsidRPr="00DD1750">
        <w:rPr>
          <w:sz w:val="24"/>
          <w:szCs w:val="24"/>
        </w:rPr>
        <w:t xml:space="preserve"> Gökçeler, Hacımusa) gerekli nüfus kriterlerini taşımadığı için 30.03.2014 yerel seçimlerinden sonra </w:t>
      </w:r>
      <w:r w:rsidR="00515D5F" w:rsidRPr="00DD1750">
        <w:rPr>
          <w:sz w:val="24"/>
          <w:szCs w:val="24"/>
        </w:rPr>
        <w:t>fiili olarak kapanmıştır.</w:t>
      </w:r>
    </w:p>
    <w:p w:rsidR="00AF7ADB" w:rsidRPr="00DD1750" w:rsidRDefault="00AF7ADB" w:rsidP="00C0690E">
      <w:pPr>
        <w:jc w:val="both"/>
        <w:rPr>
          <w:sz w:val="24"/>
          <w:szCs w:val="24"/>
        </w:rPr>
      </w:pPr>
    </w:p>
    <w:p w:rsidR="00657F09" w:rsidRPr="00DD1750" w:rsidRDefault="00657F09" w:rsidP="00C0690E">
      <w:pPr>
        <w:jc w:val="both"/>
        <w:rPr>
          <w:sz w:val="26"/>
          <w:szCs w:val="26"/>
        </w:rPr>
      </w:pPr>
    </w:p>
    <w:p w:rsidR="00FA1B4F" w:rsidRPr="00DD1750" w:rsidRDefault="00FA1B4F" w:rsidP="00C0690E">
      <w:pPr>
        <w:jc w:val="both"/>
        <w:rPr>
          <w:sz w:val="26"/>
          <w:szCs w:val="26"/>
        </w:rPr>
      </w:pPr>
    </w:p>
    <w:p w:rsidR="00657F09" w:rsidRPr="00DD1750" w:rsidRDefault="00892324" w:rsidP="00EA06D3">
      <w:pPr>
        <w:pStyle w:val="ResimYazs"/>
        <w:rPr>
          <w:rFonts w:ascii="Times New Roman" w:hAnsi="Times New Roman"/>
          <w:color w:val="000000"/>
        </w:rPr>
      </w:pPr>
      <w:bookmarkStart w:id="68" w:name="_Toc474919008"/>
      <w:r w:rsidRPr="00DD1750">
        <w:rPr>
          <w:rFonts w:ascii="Times New Roman" w:hAnsi="Times New Roman"/>
        </w:rPr>
        <w:t>TABLO</w:t>
      </w:r>
      <w:r w:rsidR="008620A2" w:rsidRPr="00DD1750">
        <w:rPr>
          <w:rFonts w:ascii="Times New Roman" w:hAnsi="Times New Roman"/>
        </w:rPr>
        <w:t>-</w:t>
      </w:r>
      <w:r w:rsidR="001D575A" w:rsidRPr="00DD1750">
        <w:rPr>
          <w:rFonts w:ascii="Times New Roman" w:hAnsi="Times New Roman"/>
        </w:rPr>
        <w:fldChar w:fldCharType="begin"/>
      </w:r>
      <w:r w:rsidR="008620A2" w:rsidRPr="00DD1750">
        <w:rPr>
          <w:rFonts w:ascii="Times New Roman" w:hAnsi="Times New Roman"/>
        </w:rPr>
        <w:instrText xml:space="preserve"> SEQ Tablo \* ARABIC </w:instrText>
      </w:r>
      <w:r w:rsidR="001D575A" w:rsidRPr="00DD1750">
        <w:rPr>
          <w:rFonts w:ascii="Times New Roman" w:hAnsi="Times New Roman"/>
        </w:rPr>
        <w:fldChar w:fldCharType="separate"/>
      </w:r>
      <w:r w:rsidR="00EC6604">
        <w:rPr>
          <w:rFonts w:ascii="Times New Roman" w:hAnsi="Times New Roman"/>
          <w:noProof/>
        </w:rPr>
        <w:t>19</w:t>
      </w:r>
      <w:r w:rsidR="001D575A" w:rsidRPr="00DD1750">
        <w:rPr>
          <w:rFonts w:ascii="Times New Roman" w:hAnsi="Times New Roman"/>
        </w:rPr>
        <w:fldChar w:fldCharType="end"/>
      </w:r>
      <w:r w:rsidR="008620A2" w:rsidRPr="00DD1750">
        <w:rPr>
          <w:rFonts w:ascii="Times New Roman" w:hAnsi="Times New Roman"/>
        </w:rPr>
        <w:t xml:space="preserve"> BELEDİYELERİN İLÇELERE GÖRE DAĞILIMI</w:t>
      </w:r>
      <w:bookmarkEnd w:id="68"/>
    </w:p>
    <w:tbl>
      <w:tblPr>
        <w:tblStyle w:val="TabloListe8"/>
        <w:tblpPr w:leftFromText="141" w:rightFromText="141" w:vertAnchor="text" w:horzAnchor="margin" w:tblpXSpec="center" w:tblpY="366"/>
        <w:tblW w:w="10339" w:type="dxa"/>
        <w:tblLayout w:type="fixed"/>
        <w:tblLook w:val="0000" w:firstRow="0" w:lastRow="0" w:firstColumn="0" w:lastColumn="0" w:noHBand="0" w:noVBand="0"/>
      </w:tblPr>
      <w:tblGrid>
        <w:gridCol w:w="1642"/>
        <w:gridCol w:w="1068"/>
        <w:gridCol w:w="1373"/>
        <w:gridCol w:w="1525"/>
        <w:gridCol w:w="1069"/>
        <w:gridCol w:w="1525"/>
        <w:gridCol w:w="1120"/>
        <w:gridCol w:w="1017"/>
      </w:tblGrid>
      <w:tr w:rsidR="00A90A41" w:rsidRPr="00DD1750" w:rsidTr="00F50628">
        <w:trPr>
          <w:cnfStyle w:val="000000100000" w:firstRow="0" w:lastRow="0" w:firstColumn="0" w:lastColumn="0" w:oddVBand="0" w:evenVBand="0" w:oddHBand="1" w:evenHBand="0" w:firstRowFirstColumn="0" w:firstRowLastColumn="0" w:lastRowFirstColumn="0" w:lastRowLastColumn="0"/>
          <w:trHeight w:val="288"/>
        </w:trPr>
        <w:tc>
          <w:tcPr>
            <w:tcW w:w="1642" w:type="dxa"/>
            <w:tcBorders>
              <w:top w:val="single" w:sz="12" w:space="0" w:color="auto"/>
              <w:left w:val="single" w:sz="12" w:space="0" w:color="auto"/>
              <w:bottom w:val="single" w:sz="12" w:space="0" w:color="auto"/>
            </w:tcBorders>
            <w:shd w:val="clear" w:color="auto" w:fill="ED7D31" w:themeFill="accent2"/>
            <w:vAlign w:val="center"/>
          </w:tcPr>
          <w:p w:rsidR="00A90A41" w:rsidRPr="00DD1750" w:rsidRDefault="00A90A41" w:rsidP="00A90A41">
            <w:pPr>
              <w:widowControl w:val="0"/>
              <w:autoSpaceDE w:val="0"/>
              <w:autoSpaceDN w:val="0"/>
              <w:adjustRightInd w:val="0"/>
              <w:jc w:val="center"/>
              <w:rPr>
                <w:b/>
                <w:bCs/>
                <w:color w:val="000000"/>
              </w:rPr>
            </w:pPr>
            <w:r w:rsidRPr="00DD1750">
              <w:rPr>
                <w:b/>
                <w:bCs/>
                <w:color w:val="000000"/>
              </w:rPr>
              <w:t>MERKEZ</w:t>
            </w:r>
          </w:p>
        </w:tc>
        <w:tc>
          <w:tcPr>
            <w:tcW w:w="1068" w:type="dxa"/>
            <w:tcBorders>
              <w:top w:val="single" w:sz="12" w:space="0" w:color="auto"/>
              <w:bottom w:val="single" w:sz="12" w:space="0" w:color="auto"/>
            </w:tcBorders>
            <w:shd w:val="clear" w:color="auto" w:fill="ED7D31" w:themeFill="accent2"/>
            <w:vAlign w:val="center"/>
          </w:tcPr>
          <w:p w:rsidR="00A90A41" w:rsidRPr="00DD1750" w:rsidRDefault="00A90A41" w:rsidP="00A90A41">
            <w:pPr>
              <w:widowControl w:val="0"/>
              <w:autoSpaceDE w:val="0"/>
              <w:autoSpaceDN w:val="0"/>
              <w:adjustRightInd w:val="0"/>
              <w:jc w:val="center"/>
              <w:rPr>
                <w:b/>
                <w:bCs/>
                <w:color w:val="000000"/>
              </w:rPr>
            </w:pPr>
            <w:r w:rsidRPr="00DD1750">
              <w:rPr>
                <w:b/>
                <w:bCs/>
                <w:color w:val="000000"/>
              </w:rPr>
              <w:t>ALAPLI</w:t>
            </w:r>
          </w:p>
        </w:tc>
        <w:tc>
          <w:tcPr>
            <w:tcW w:w="1373" w:type="dxa"/>
            <w:tcBorders>
              <w:top w:val="single" w:sz="12" w:space="0" w:color="auto"/>
              <w:bottom w:val="single" w:sz="12" w:space="0" w:color="auto"/>
            </w:tcBorders>
            <w:shd w:val="clear" w:color="auto" w:fill="ED7D31" w:themeFill="accent2"/>
            <w:vAlign w:val="center"/>
          </w:tcPr>
          <w:p w:rsidR="00A90A41" w:rsidRPr="00DD1750" w:rsidRDefault="00A90A41" w:rsidP="00A90A41">
            <w:pPr>
              <w:widowControl w:val="0"/>
              <w:autoSpaceDE w:val="0"/>
              <w:autoSpaceDN w:val="0"/>
              <w:adjustRightInd w:val="0"/>
              <w:jc w:val="center"/>
              <w:rPr>
                <w:b/>
                <w:bCs/>
                <w:color w:val="000000"/>
              </w:rPr>
            </w:pPr>
            <w:r w:rsidRPr="00DD1750">
              <w:rPr>
                <w:b/>
                <w:bCs/>
                <w:color w:val="000000"/>
              </w:rPr>
              <w:t>ÇAYCUMA</w:t>
            </w:r>
          </w:p>
        </w:tc>
        <w:tc>
          <w:tcPr>
            <w:tcW w:w="1525" w:type="dxa"/>
            <w:tcBorders>
              <w:top w:val="single" w:sz="12" w:space="0" w:color="auto"/>
              <w:bottom w:val="single" w:sz="12" w:space="0" w:color="auto"/>
            </w:tcBorders>
            <w:shd w:val="clear" w:color="auto" w:fill="ED7D31" w:themeFill="accent2"/>
            <w:vAlign w:val="center"/>
          </w:tcPr>
          <w:p w:rsidR="00A90A41" w:rsidRPr="00DD1750" w:rsidRDefault="00A90A41" w:rsidP="00A90A41">
            <w:pPr>
              <w:widowControl w:val="0"/>
              <w:autoSpaceDE w:val="0"/>
              <w:autoSpaceDN w:val="0"/>
              <w:adjustRightInd w:val="0"/>
              <w:jc w:val="center"/>
              <w:rPr>
                <w:b/>
                <w:bCs/>
                <w:color w:val="000000"/>
              </w:rPr>
            </w:pPr>
            <w:r w:rsidRPr="00DD1750">
              <w:rPr>
                <w:b/>
                <w:bCs/>
                <w:color w:val="000000"/>
              </w:rPr>
              <w:t>DEVREK</w:t>
            </w:r>
          </w:p>
        </w:tc>
        <w:tc>
          <w:tcPr>
            <w:tcW w:w="1069" w:type="dxa"/>
            <w:tcBorders>
              <w:top w:val="single" w:sz="12" w:space="0" w:color="auto"/>
              <w:bottom w:val="single" w:sz="12" w:space="0" w:color="auto"/>
            </w:tcBorders>
            <w:shd w:val="clear" w:color="auto" w:fill="ED7D31" w:themeFill="accent2"/>
            <w:vAlign w:val="center"/>
          </w:tcPr>
          <w:p w:rsidR="00A90A41" w:rsidRPr="00DD1750" w:rsidRDefault="00A90A41" w:rsidP="00A90A41">
            <w:pPr>
              <w:widowControl w:val="0"/>
              <w:autoSpaceDE w:val="0"/>
              <w:autoSpaceDN w:val="0"/>
              <w:adjustRightInd w:val="0"/>
              <w:jc w:val="center"/>
              <w:rPr>
                <w:b/>
                <w:bCs/>
                <w:color w:val="000000"/>
              </w:rPr>
            </w:pPr>
            <w:r w:rsidRPr="00DD1750">
              <w:rPr>
                <w:b/>
                <w:bCs/>
                <w:color w:val="000000"/>
              </w:rPr>
              <w:t>KDZ.</w:t>
            </w:r>
            <w:r w:rsidRPr="00DD1750">
              <w:rPr>
                <w:b/>
                <w:bCs/>
                <w:color w:val="000000"/>
              </w:rPr>
              <w:br/>
              <w:t>EREĞLİ</w:t>
            </w:r>
          </w:p>
        </w:tc>
        <w:tc>
          <w:tcPr>
            <w:tcW w:w="1525" w:type="dxa"/>
            <w:tcBorders>
              <w:top w:val="single" w:sz="12" w:space="0" w:color="auto"/>
              <w:bottom w:val="single" w:sz="12" w:space="0" w:color="auto"/>
            </w:tcBorders>
            <w:shd w:val="clear" w:color="auto" w:fill="ED7D31" w:themeFill="accent2"/>
            <w:vAlign w:val="center"/>
          </w:tcPr>
          <w:p w:rsidR="00A90A41" w:rsidRPr="00DD1750" w:rsidRDefault="00A90A41" w:rsidP="00A90A41">
            <w:pPr>
              <w:widowControl w:val="0"/>
              <w:autoSpaceDE w:val="0"/>
              <w:autoSpaceDN w:val="0"/>
              <w:adjustRightInd w:val="0"/>
              <w:rPr>
                <w:b/>
                <w:bCs/>
                <w:color w:val="000000"/>
              </w:rPr>
            </w:pPr>
            <w:r w:rsidRPr="00DD1750">
              <w:rPr>
                <w:b/>
                <w:bCs/>
                <w:color w:val="000000"/>
              </w:rPr>
              <w:t>GÖKÇEBEY</w:t>
            </w:r>
          </w:p>
        </w:tc>
        <w:tc>
          <w:tcPr>
            <w:tcW w:w="1120" w:type="dxa"/>
            <w:tcBorders>
              <w:top w:val="single" w:sz="12" w:space="0" w:color="auto"/>
              <w:bottom w:val="single" w:sz="12" w:space="0" w:color="auto"/>
            </w:tcBorders>
            <w:shd w:val="clear" w:color="auto" w:fill="ED7D31" w:themeFill="accent2"/>
            <w:vAlign w:val="center"/>
          </w:tcPr>
          <w:p w:rsidR="00A90A41" w:rsidRPr="00DD1750" w:rsidRDefault="00A90A41" w:rsidP="00A90A41">
            <w:pPr>
              <w:widowControl w:val="0"/>
              <w:autoSpaceDE w:val="0"/>
              <w:autoSpaceDN w:val="0"/>
              <w:adjustRightInd w:val="0"/>
              <w:jc w:val="center"/>
              <w:rPr>
                <w:b/>
                <w:bCs/>
                <w:color w:val="000000"/>
              </w:rPr>
            </w:pPr>
            <w:r w:rsidRPr="00DD1750">
              <w:rPr>
                <w:b/>
                <w:bCs/>
                <w:color w:val="000000"/>
              </w:rPr>
              <w:t>KİLİMLİ</w:t>
            </w:r>
          </w:p>
        </w:tc>
        <w:tc>
          <w:tcPr>
            <w:tcW w:w="1017" w:type="dxa"/>
            <w:tcBorders>
              <w:top w:val="single" w:sz="12" w:space="0" w:color="auto"/>
              <w:bottom w:val="single" w:sz="12" w:space="0" w:color="auto"/>
              <w:right w:val="single" w:sz="12" w:space="0" w:color="auto"/>
            </w:tcBorders>
            <w:shd w:val="clear" w:color="auto" w:fill="ED7D31" w:themeFill="accent2"/>
            <w:vAlign w:val="center"/>
          </w:tcPr>
          <w:p w:rsidR="00A90A41" w:rsidRPr="00DD1750" w:rsidRDefault="00A90A41" w:rsidP="00A90A41">
            <w:pPr>
              <w:widowControl w:val="0"/>
              <w:autoSpaceDE w:val="0"/>
              <w:autoSpaceDN w:val="0"/>
              <w:adjustRightInd w:val="0"/>
              <w:jc w:val="center"/>
              <w:rPr>
                <w:b/>
                <w:bCs/>
                <w:color w:val="000000"/>
              </w:rPr>
            </w:pPr>
            <w:r w:rsidRPr="00DD1750">
              <w:rPr>
                <w:b/>
                <w:bCs/>
                <w:color w:val="000000"/>
              </w:rPr>
              <w:t>KOZLU</w:t>
            </w:r>
          </w:p>
        </w:tc>
      </w:tr>
      <w:tr w:rsidR="00A90A41" w:rsidRPr="00DD1750" w:rsidTr="00F50628">
        <w:trPr>
          <w:cnfStyle w:val="000000010000" w:firstRow="0" w:lastRow="0" w:firstColumn="0" w:lastColumn="0" w:oddVBand="0" w:evenVBand="0" w:oddHBand="0" w:evenHBand="1" w:firstRowFirstColumn="0" w:firstRowLastColumn="0" w:lastRowFirstColumn="0" w:lastRowLastColumn="0"/>
          <w:trHeight w:val="288"/>
        </w:trPr>
        <w:tc>
          <w:tcPr>
            <w:tcW w:w="1642" w:type="dxa"/>
            <w:tcBorders>
              <w:top w:val="single" w:sz="12" w:space="0" w:color="auto"/>
              <w:left w:val="single" w:sz="12" w:space="0" w:color="auto"/>
            </w:tcBorders>
            <w:shd w:val="clear" w:color="auto" w:fill="9CC2E5" w:themeFill="accent1" w:themeFillTint="99"/>
            <w:vAlign w:val="center"/>
          </w:tcPr>
          <w:p w:rsidR="00A90A41" w:rsidRPr="00DD1750" w:rsidRDefault="00A90A41" w:rsidP="00A90A41">
            <w:pPr>
              <w:widowControl w:val="0"/>
              <w:autoSpaceDE w:val="0"/>
              <w:autoSpaceDN w:val="0"/>
              <w:adjustRightInd w:val="0"/>
              <w:rPr>
                <w:b/>
                <w:bCs/>
                <w:color w:val="000000"/>
              </w:rPr>
            </w:pPr>
            <w:r w:rsidRPr="00DD1750">
              <w:rPr>
                <w:b/>
                <w:bCs/>
                <w:color w:val="000000"/>
              </w:rPr>
              <w:t>Zonguldak</w:t>
            </w:r>
          </w:p>
        </w:tc>
        <w:tc>
          <w:tcPr>
            <w:tcW w:w="1068" w:type="dxa"/>
            <w:tcBorders>
              <w:top w:val="single" w:sz="12" w:space="0" w:color="auto"/>
            </w:tcBorders>
            <w:shd w:val="clear" w:color="auto" w:fill="9CC2E5" w:themeFill="accent1" w:themeFillTint="99"/>
            <w:vAlign w:val="center"/>
          </w:tcPr>
          <w:p w:rsidR="00A90A41" w:rsidRPr="00DD1750" w:rsidRDefault="00A90A41" w:rsidP="00A90A41">
            <w:pPr>
              <w:widowControl w:val="0"/>
              <w:autoSpaceDE w:val="0"/>
              <w:autoSpaceDN w:val="0"/>
              <w:adjustRightInd w:val="0"/>
              <w:rPr>
                <w:b/>
                <w:bCs/>
                <w:color w:val="000000"/>
              </w:rPr>
            </w:pPr>
            <w:r w:rsidRPr="00DD1750">
              <w:rPr>
                <w:b/>
                <w:bCs/>
                <w:color w:val="000000"/>
              </w:rPr>
              <w:t>Alaplı</w:t>
            </w:r>
          </w:p>
        </w:tc>
        <w:tc>
          <w:tcPr>
            <w:tcW w:w="1373" w:type="dxa"/>
            <w:tcBorders>
              <w:top w:val="single" w:sz="12" w:space="0" w:color="auto"/>
            </w:tcBorders>
            <w:shd w:val="clear" w:color="auto" w:fill="9CC2E5" w:themeFill="accent1" w:themeFillTint="99"/>
            <w:vAlign w:val="center"/>
          </w:tcPr>
          <w:p w:rsidR="00A90A41" w:rsidRPr="00DD1750" w:rsidRDefault="00A90A41" w:rsidP="00A90A41">
            <w:pPr>
              <w:widowControl w:val="0"/>
              <w:autoSpaceDE w:val="0"/>
              <w:autoSpaceDN w:val="0"/>
              <w:adjustRightInd w:val="0"/>
              <w:rPr>
                <w:b/>
                <w:bCs/>
                <w:color w:val="000000"/>
              </w:rPr>
            </w:pPr>
            <w:r w:rsidRPr="00DD1750">
              <w:rPr>
                <w:b/>
                <w:bCs/>
                <w:color w:val="000000"/>
              </w:rPr>
              <w:t>Çaycuma</w:t>
            </w:r>
          </w:p>
        </w:tc>
        <w:tc>
          <w:tcPr>
            <w:tcW w:w="1525" w:type="dxa"/>
            <w:tcBorders>
              <w:top w:val="single" w:sz="12" w:space="0" w:color="auto"/>
            </w:tcBorders>
            <w:shd w:val="clear" w:color="auto" w:fill="9CC2E5" w:themeFill="accent1" w:themeFillTint="99"/>
            <w:vAlign w:val="center"/>
          </w:tcPr>
          <w:p w:rsidR="00A90A41" w:rsidRPr="00DD1750" w:rsidRDefault="00A90A41" w:rsidP="00A90A41">
            <w:pPr>
              <w:widowControl w:val="0"/>
              <w:autoSpaceDE w:val="0"/>
              <w:autoSpaceDN w:val="0"/>
              <w:adjustRightInd w:val="0"/>
              <w:rPr>
                <w:b/>
                <w:bCs/>
                <w:color w:val="000000"/>
              </w:rPr>
            </w:pPr>
            <w:r w:rsidRPr="00DD1750">
              <w:rPr>
                <w:b/>
                <w:bCs/>
                <w:color w:val="000000"/>
              </w:rPr>
              <w:t>Devrek</w:t>
            </w:r>
          </w:p>
        </w:tc>
        <w:tc>
          <w:tcPr>
            <w:tcW w:w="1069" w:type="dxa"/>
            <w:tcBorders>
              <w:top w:val="single" w:sz="12" w:space="0" w:color="auto"/>
            </w:tcBorders>
            <w:shd w:val="clear" w:color="auto" w:fill="9CC2E5" w:themeFill="accent1" w:themeFillTint="99"/>
            <w:vAlign w:val="center"/>
          </w:tcPr>
          <w:p w:rsidR="00A90A41" w:rsidRPr="00DD1750" w:rsidRDefault="00A90A41" w:rsidP="00A90A41">
            <w:pPr>
              <w:widowControl w:val="0"/>
              <w:autoSpaceDE w:val="0"/>
              <w:autoSpaceDN w:val="0"/>
              <w:adjustRightInd w:val="0"/>
              <w:rPr>
                <w:b/>
                <w:bCs/>
                <w:color w:val="000000"/>
              </w:rPr>
            </w:pPr>
            <w:r w:rsidRPr="00DD1750">
              <w:rPr>
                <w:b/>
                <w:bCs/>
                <w:color w:val="000000"/>
              </w:rPr>
              <w:t>Kdz.</w:t>
            </w:r>
            <w:r w:rsidRPr="00DD1750">
              <w:rPr>
                <w:b/>
                <w:bCs/>
                <w:color w:val="000000"/>
              </w:rPr>
              <w:br/>
              <w:t>Ereğli</w:t>
            </w:r>
          </w:p>
        </w:tc>
        <w:tc>
          <w:tcPr>
            <w:tcW w:w="1525" w:type="dxa"/>
            <w:tcBorders>
              <w:top w:val="single" w:sz="12" w:space="0" w:color="auto"/>
            </w:tcBorders>
            <w:shd w:val="clear" w:color="auto" w:fill="9CC2E5" w:themeFill="accent1" w:themeFillTint="99"/>
            <w:vAlign w:val="center"/>
          </w:tcPr>
          <w:p w:rsidR="00A90A41" w:rsidRPr="00DD1750" w:rsidRDefault="00A90A41" w:rsidP="00A90A41">
            <w:pPr>
              <w:widowControl w:val="0"/>
              <w:autoSpaceDE w:val="0"/>
              <w:autoSpaceDN w:val="0"/>
              <w:adjustRightInd w:val="0"/>
              <w:rPr>
                <w:b/>
                <w:bCs/>
                <w:color w:val="000000"/>
              </w:rPr>
            </w:pPr>
            <w:r w:rsidRPr="00DD1750">
              <w:rPr>
                <w:b/>
                <w:bCs/>
                <w:color w:val="000000"/>
              </w:rPr>
              <w:t>Gökçebey</w:t>
            </w:r>
          </w:p>
        </w:tc>
        <w:tc>
          <w:tcPr>
            <w:tcW w:w="1120" w:type="dxa"/>
            <w:tcBorders>
              <w:top w:val="single" w:sz="12" w:space="0" w:color="auto"/>
            </w:tcBorders>
            <w:shd w:val="clear" w:color="auto" w:fill="9CC2E5" w:themeFill="accent1" w:themeFillTint="99"/>
            <w:vAlign w:val="center"/>
          </w:tcPr>
          <w:p w:rsidR="00A90A41" w:rsidRPr="00DD1750" w:rsidRDefault="00A90A41" w:rsidP="00A90A41">
            <w:pPr>
              <w:widowControl w:val="0"/>
              <w:autoSpaceDE w:val="0"/>
              <w:autoSpaceDN w:val="0"/>
              <w:adjustRightInd w:val="0"/>
              <w:rPr>
                <w:b/>
                <w:bCs/>
                <w:color w:val="000000"/>
              </w:rPr>
            </w:pPr>
            <w:r w:rsidRPr="00DD1750">
              <w:rPr>
                <w:b/>
                <w:bCs/>
                <w:color w:val="000000"/>
              </w:rPr>
              <w:t>Kilimli</w:t>
            </w:r>
          </w:p>
        </w:tc>
        <w:tc>
          <w:tcPr>
            <w:tcW w:w="1017" w:type="dxa"/>
            <w:tcBorders>
              <w:top w:val="single" w:sz="12" w:space="0" w:color="auto"/>
              <w:right w:val="single" w:sz="12" w:space="0" w:color="auto"/>
            </w:tcBorders>
            <w:shd w:val="clear" w:color="auto" w:fill="9CC2E5" w:themeFill="accent1" w:themeFillTint="99"/>
            <w:vAlign w:val="center"/>
          </w:tcPr>
          <w:p w:rsidR="00A90A41" w:rsidRPr="00DD1750" w:rsidRDefault="00A90A41" w:rsidP="00A90A41">
            <w:pPr>
              <w:widowControl w:val="0"/>
              <w:autoSpaceDE w:val="0"/>
              <w:autoSpaceDN w:val="0"/>
              <w:adjustRightInd w:val="0"/>
              <w:rPr>
                <w:b/>
                <w:bCs/>
                <w:color w:val="000000"/>
              </w:rPr>
            </w:pPr>
            <w:r w:rsidRPr="00DD1750">
              <w:rPr>
                <w:b/>
                <w:bCs/>
                <w:color w:val="000000"/>
              </w:rPr>
              <w:t>Kozlu</w:t>
            </w:r>
          </w:p>
        </w:tc>
      </w:tr>
      <w:tr w:rsidR="00A90A41" w:rsidRPr="00DD1750" w:rsidTr="00F50628">
        <w:trPr>
          <w:cnfStyle w:val="000000100000" w:firstRow="0" w:lastRow="0" w:firstColumn="0" w:lastColumn="0" w:oddVBand="0" w:evenVBand="0" w:oddHBand="1" w:evenHBand="0" w:firstRowFirstColumn="0" w:firstRowLastColumn="0" w:lastRowFirstColumn="0" w:lastRowLastColumn="0"/>
          <w:trHeight w:val="288"/>
        </w:trPr>
        <w:tc>
          <w:tcPr>
            <w:tcW w:w="1642" w:type="dxa"/>
            <w:tcBorders>
              <w:left w:val="single" w:sz="12" w:space="0" w:color="auto"/>
            </w:tcBorders>
            <w:shd w:val="clear" w:color="auto" w:fill="FFD966" w:themeFill="accent4" w:themeFillTint="99"/>
            <w:vAlign w:val="center"/>
          </w:tcPr>
          <w:p w:rsidR="00A90A41" w:rsidRPr="00DD1750" w:rsidRDefault="00A90A41" w:rsidP="00A90A41">
            <w:pPr>
              <w:widowControl w:val="0"/>
              <w:autoSpaceDE w:val="0"/>
              <w:autoSpaceDN w:val="0"/>
              <w:adjustRightInd w:val="0"/>
              <w:rPr>
                <w:b/>
                <w:bCs/>
                <w:color w:val="000000"/>
              </w:rPr>
            </w:pPr>
            <w:r w:rsidRPr="00DD1750">
              <w:rPr>
                <w:b/>
                <w:bCs/>
                <w:color w:val="000000"/>
              </w:rPr>
              <w:t>Beycuma</w:t>
            </w:r>
          </w:p>
        </w:tc>
        <w:tc>
          <w:tcPr>
            <w:tcW w:w="1068" w:type="dxa"/>
            <w:shd w:val="clear" w:color="auto" w:fill="FFD966" w:themeFill="accent4" w:themeFillTint="99"/>
            <w:vAlign w:val="center"/>
          </w:tcPr>
          <w:p w:rsidR="00A90A41" w:rsidRPr="00DD1750" w:rsidRDefault="00A90A41" w:rsidP="00A90A41">
            <w:pPr>
              <w:widowControl w:val="0"/>
              <w:autoSpaceDE w:val="0"/>
              <w:autoSpaceDN w:val="0"/>
              <w:adjustRightInd w:val="0"/>
              <w:rPr>
                <w:b/>
                <w:bCs/>
                <w:color w:val="000000"/>
              </w:rPr>
            </w:pPr>
            <w:r w:rsidRPr="00DD1750">
              <w:rPr>
                <w:b/>
                <w:bCs/>
                <w:color w:val="000000"/>
              </w:rPr>
              <w:t>Gümeli</w:t>
            </w:r>
          </w:p>
        </w:tc>
        <w:tc>
          <w:tcPr>
            <w:tcW w:w="1373" w:type="dxa"/>
            <w:shd w:val="clear" w:color="auto" w:fill="FFD966" w:themeFill="accent4" w:themeFillTint="99"/>
            <w:vAlign w:val="center"/>
          </w:tcPr>
          <w:p w:rsidR="00A90A41" w:rsidRPr="00DD1750" w:rsidRDefault="00A90A41" w:rsidP="00A90A41">
            <w:pPr>
              <w:widowControl w:val="0"/>
              <w:autoSpaceDE w:val="0"/>
              <w:autoSpaceDN w:val="0"/>
              <w:adjustRightInd w:val="0"/>
              <w:rPr>
                <w:b/>
                <w:bCs/>
                <w:color w:val="000000"/>
              </w:rPr>
            </w:pPr>
            <w:r w:rsidRPr="00DD1750">
              <w:rPr>
                <w:b/>
                <w:bCs/>
                <w:color w:val="000000"/>
              </w:rPr>
              <w:t>Filyos</w:t>
            </w:r>
          </w:p>
        </w:tc>
        <w:tc>
          <w:tcPr>
            <w:tcW w:w="1525" w:type="dxa"/>
            <w:shd w:val="clear" w:color="auto" w:fill="FFD966" w:themeFill="accent4" w:themeFillTint="99"/>
            <w:vAlign w:val="center"/>
          </w:tcPr>
          <w:p w:rsidR="00A90A41" w:rsidRPr="00DD1750" w:rsidRDefault="00A90A41" w:rsidP="00A90A41">
            <w:pPr>
              <w:widowControl w:val="0"/>
              <w:autoSpaceDE w:val="0"/>
              <w:autoSpaceDN w:val="0"/>
              <w:adjustRightInd w:val="0"/>
              <w:rPr>
                <w:b/>
                <w:bCs/>
                <w:color w:val="000000"/>
              </w:rPr>
            </w:pPr>
            <w:r w:rsidRPr="00DD1750">
              <w:rPr>
                <w:b/>
                <w:bCs/>
                <w:color w:val="000000"/>
              </w:rPr>
              <w:t>Çaydeğirmeni</w:t>
            </w:r>
          </w:p>
        </w:tc>
        <w:tc>
          <w:tcPr>
            <w:tcW w:w="1069" w:type="dxa"/>
            <w:shd w:val="clear" w:color="auto" w:fill="FFD966" w:themeFill="accent4" w:themeFillTint="99"/>
            <w:vAlign w:val="center"/>
          </w:tcPr>
          <w:p w:rsidR="00A90A41" w:rsidRPr="00DD1750" w:rsidRDefault="00A90A41" w:rsidP="00A90A41">
            <w:pPr>
              <w:widowControl w:val="0"/>
              <w:autoSpaceDE w:val="0"/>
              <w:autoSpaceDN w:val="0"/>
              <w:adjustRightInd w:val="0"/>
              <w:rPr>
                <w:b/>
                <w:bCs/>
                <w:color w:val="000000"/>
              </w:rPr>
            </w:pPr>
            <w:r w:rsidRPr="00DD1750">
              <w:rPr>
                <w:b/>
                <w:bCs/>
                <w:color w:val="000000"/>
              </w:rPr>
              <w:t>Gülüç</w:t>
            </w:r>
          </w:p>
        </w:tc>
        <w:tc>
          <w:tcPr>
            <w:tcW w:w="1525" w:type="dxa"/>
            <w:shd w:val="clear" w:color="auto" w:fill="FFD966" w:themeFill="accent4" w:themeFillTint="99"/>
            <w:vAlign w:val="center"/>
          </w:tcPr>
          <w:p w:rsidR="00A90A41" w:rsidRPr="00DD1750" w:rsidRDefault="00A90A41" w:rsidP="00A90A41">
            <w:pPr>
              <w:widowControl w:val="0"/>
              <w:autoSpaceDE w:val="0"/>
              <w:autoSpaceDN w:val="0"/>
              <w:adjustRightInd w:val="0"/>
              <w:rPr>
                <w:b/>
                <w:bCs/>
                <w:color w:val="000000"/>
              </w:rPr>
            </w:pPr>
            <w:r w:rsidRPr="00DD1750">
              <w:rPr>
                <w:b/>
                <w:bCs/>
                <w:color w:val="000000"/>
              </w:rPr>
              <w:t>Bakacakkadı</w:t>
            </w:r>
          </w:p>
        </w:tc>
        <w:tc>
          <w:tcPr>
            <w:tcW w:w="1120" w:type="dxa"/>
            <w:shd w:val="clear" w:color="auto" w:fill="FFD966" w:themeFill="accent4" w:themeFillTint="99"/>
            <w:vAlign w:val="center"/>
          </w:tcPr>
          <w:p w:rsidR="00A90A41" w:rsidRPr="00DD1750" w:rsidRDefault="00A90A41" w:rsidP="00A90A41">
            <w:pPr>
              <w:widowControl w:val="0"/>
              <w:autoSpaceDE w:val="0"/>
              <w:autoSpaceDN w:val="0"/>
              <w:adjustRightInd w:val="0"/>
              <w:rPr>
                <w:b/>
                <w:bCs/>
                <w:color w:val="000000"/>
              </w:rPr>
            </w:pPr>
            <w:r w:rsidRPr="00DD1750">
              <w:rPr>
                <w:b/>
                <w:bCs/>
                <w:color w:val="000000"/>
              </w:rPr>
              <w:t>Çatalağzı</w:t>
            </w:r>
          </w:p>
        </w:tc>
        <w:tc>
          <w:tcPr>
            <w:tcW w:w="1017" w:type="dxa"/>
            <w:tcBorders>
              <w:right w:val="single" w:sz="12" w:space="0" w:color="auto"/>
            </w:tcBorders>
            <w:shd w:val="clear" w:color="auto" w:fill="FFD966" w:themeFill="accent4" w:themeFillTint="99"/>
            <w:vAlign w:val="center"/>
          </w:tcPr>
          <w:p w:rsidR="00A90A41" w:rsidRPr="00DD1750" w:rsidRDefault="00A90A41" w:rsidP="00A90A41">
            <w:pPr>
              <w:widowControl w:val="0"/>
              <w:autoSpaceDE w:val="0"/>
              <w:autoSpaceDN w:val="0"/>
              <w:adjustRightInd w:val="0"/>
              <w:rPr>
                <w:b/>
                <w:bCs/>
                <w:color w:val="000000"/>
              </w:rPr>
            </w:pPr>
          </w:p>
        </w:tc>
      </w:tr>
      <w:tr w:rsidR="00A90A41" w:rsidRPr="00DD1750" w:rsidTr="00F50628">
        <w:trPr>
          <w:cnfStyle w:val="000000010000" w:firstRow="0" w:lastRow="0" w:firstColumn="0" w:lastColumn="0" w:oddVBand="0" w:evenVBand="0" w:oddHBand="0" w:evenHBand="1" w:firstRowFirstColumn="0" w:firstRowLastColumn="0" w:lastRowFirstColumn="0" w:lastRowLastColumn="0"/>
          <w:trHeight w:val="288"/>
        </w:trPr>
        <w:tc>
          <w:tcPr>
            <w:tcW w:w="1642" w:type="dxa"/>
            <w:tcBorders>
              <w:left w:val="single" w:sz="12" w:space="0" w:color="auto"/>
            </w:tcBorders>
            <w:shd w:val="clear" w:color="auto" w:fill="9CC2E5" w:themeFill="accent1" w:themeFillTint="99"/>
            <w:vAlign w:val="center"/>
          </w:tcPr>
          <w:p w:rsidR="00A90A41" w:rsidRPr="00DD1750" w:rsidRDefault="00A90A41" w:rsidP="00A90A41">
            <w:pPr>
              <w:widowControl w:val="0"/>
              <w:autoSpaceDE w:val="0"/>
              <w:autoSpaceDN w:val="0"/>
              <w:adjustRightInd w:val="0"/>
              <w:rPr>
                <w:b/>
                <w:bCs/>
                <w:color w:val="000000"/>
              </w:rPr>
            </w:pPr>
            <w:r w:rsidRPr="00DD1750">
              <w:rPr>
                <w:b/>
                <w:bCs/>
                <w:color w:val="000000"/>
              </w:rPr>
              <w:t>Elvanpazarcık</w:t>
            </w:r>
          </w:p>
        </w:tc>
        <w:tc>
          <w:tcPr>
            <w:tcW w:w="1068" w:type="dxa"/>
            <w:shd w:val="clear" w:color="auto" w:fill="9CC2E5" w:themeFill="accent1" w:themeFillTint="99"/>
            <w:vAlign w:val="center"/>
          </w:tcPr>
          <w:p w:rsidR="00A90A41" w:rsidRPr="00DD1750" w:rsidRDefault="00A90A41" w:rsidP="00A90A41">
            <w:pPr>
              <w:widowControl w:val="0"/>
              <w:autoSpaceDE w:val="0"/>
              <w:autoSpaceDN w:val="0"/>
              <w:adjustRightInd w:val="0"/>
              <w:rPr>
                <w:b/>
                <w:bCs/>
                <w:color w:val="000000"/>
              </w:rPr>
            </w:pPr>
          </w:p>
        </w:tc>
        <w:tc>
          <w:tcPr>
            <w:tcW w:w="1373" w:type="dxa"/>
            <w:shd w:val="clear" w:color="auto" w:fill="9CC2E5" w:themeFill="accent1" w:themeFillTint="99"/>
            <w:vAlign w:val="center"/>
          </w:tcPr>
          <w:p w:rsidR="00A90A41" w:rsidRPr="00DD1750" w:rsidRDefault="00A90A41" w:rsidP="00A90A41">
            <w:pPr>
              <w:widowControl w:val="0"/>
              <w:autoSpaceDE w:val="0"/>
              <w:autoSpaceDN w:val="0"/>
              <w:adjustRightInd w:val="0"/>
              <w:rPr>
                <w:b/>
                <w:bCs/>
                <w:color w:val="000000"/>
              </w:rPr>
            </w:pPr>
            <w:r w:rsidRPr="00DD1750">
              <w:rPr>
                <w:b/>
                <w:bCs/>
                <w:color w:val="000000"/>
              </w:rPr>
              <w:t>Karapınar</w:t>
            </w:r>
          </w:p>
        </w:tc>
        <w:tc>
          <w:tcPr>
            <w:tcW w:w="1525" w:type="dxa"/>
            <w:shd w:val="clear" w:color="auto" w:fill="9CC2E5" w:themeFill="accent1" w:themeFillTint="99"/>
            <w:vAlign w:val="center"/>
          </w:tcPr>
          <w:p w:rsidR="00A90A41" w:rsidRPr="00DD1750" w:rsidRDefault="00A90A41" w:rsidP="00A90A41">
            <w:pPr>
              <w:widowControl w:val="0"/>
              <w:autoSpaceDE w:val="0"/>
              <w:autoSpaceDN w:val="0"/>
              <w:adjustRightInd w:val="0"/>
              <w:rPr>
                <w:b/>
                <w:bCs/>
                <w:color w:val="000000"/>
              </w:rPr>
            </w:pPr>
          </w:p>
        </w:tc>
        <w:tc>
          <w:tcPr>
            <w:tcW w:w="1069" w:type="dxa"/>
            <w:shd w:val="clear" w:color="auto" w:fill="9CC2E5" w:themeFill="accent1" w:themeFillTint="99"/>
            <w:vAlign w:val="center"/>
          </w:tcPr>
          <w:p w:rsidR="00A90A41" w:rsidRPr="00DD1750" w:rsidRDefault="00A90A41" w:rsidP="00A90A41">
            <w:pPr>
              <w:widowControl w:val="0"/>
              <w:autoSpaceDE w:val="0"/>
              <w:autoSpaceDN w:val="0"/>
              <w:adjustRightInd w:val="0"/>
              <w:rPr>
                <w:b/>
                <w:bCs/>
                <w:color w:val="000000"/>
              </w:rPr>
            </w:pPr>
            <w:r w:rsidRPr="00DD1750">
              <w:rPr>
                <w:b/>
                <w:bCs/>
                <w:color w:val="000000"/>
              </w:rPr>
              <w:t>Kandilli</w:t>
            </w:r>
          </w:p>
        </w:tc>
        <w:tc>
          <w:tcPr>
            <w:tcW w:w="1525" w:type="dxa"/>
            <w:shd w:val="clear" w:color="auto" w:fill="9CC2E5" w:themeFill="accent1" w:themeFillTint="99"/>
            <w:vAlign w:val="center"/>
          </w:tcPr>
          <w:p w:rsidR="00A90A41" w:rsidRPr="00DD1750" w:rsidRDefault="00A90A41" w:rsidP="00A90A41">
            <w:pPr>
              <w:widowControl w:val="0"/>
              <w:autoSpaceDE w:val="0"/>
              <w:autoSpaceDN w:val="0"/>
              <w:adjustRightInd w:val="0"/>
              <w:rPr>
                <w:b/>
                <w:bCs/>
                <w:color w:val="000000"/>
              </w:rPr>
            </w:pPr>
          </w:p>
        </w:tc>
        <w:tc>
          <w:tcPr>
            <w:tcW w:w="1120" w:type="dxa"/>
            <w:shd w:val="clear" w:color="auto" w:fill="9CC2E5" w:themeFill="accent1" w:themeFillTint="99"/>
            <w:vAlign w:val="center"/>
          </w:tcPr>
          <w:p w:rsidR="00A90A41" w:rsidRPr="00DD1750" w:rsidRDefault="00A90A41" w:rsidP="00A90A41">
            <w:pPr>
              <w:widowControl w:val="0"/>
              <w:autoSpaceDE w:val="0"/>
              <w:autoSpaceDN w:val="0"/>
              <w:adjustRightInd w:val="0"/>
              <w:rPr>
                <w:b/>
                <w:bCs/>
                <w:color w:val="000000"/>
              </w:rPr>
            </w:pPr>
            <w:r w:rsidRPr="00DD1750">
              <w:rPr>
                <w:b/>
                <w:bCs/>
                <w:color w:val="000000"/>
              </w:rPr>
              <w:t>Muslu</w:t>
            </w:r>
          </w:p>
        </w:tc>
        <w:tc>
          <w:tcPr>
            <w:tcW w:w="1017" w:type="dxa"/>
            <w:tcBorders>
              <w:right w:val="single" w:sz="12" w:space="0" w:color="auto"/>
            </w:tcBorders>
            <w:shd w:val="clear" w:color="auto" w:fill="9CC2E5" w:themeFill="accent1" w:themeFillTint="99"/>
            <w:vAlign w:val="center"/>
          </w:tcPr>
          <w:p w:rsidR="00A90A41" w:rsidRPr="00DD1750" w:rsidRDefault="00A90A41" w:rsidP="00A90A41">
            <w:pPr>
              <w:widowControl w:val="0"/>
              <w:autoSpaceDE w:val="0"/>
              <w:autoSpaceDN w:val="0"/>
              <w:adjustRightInd w:val="0"/>
              <w:rPr>
                <w:b/>
                <w:bCs/>
                <w:color w:val="000000"/>
              </w:rPr>
            </w:pPr>
          </w:p>
        </w:tc>
      </w:tr>
      <w:tr w:rsidR="00A90A41" w:rsidRPr="00DD1750" w:rsidTr="00F50628">
        <w:trPr>
          <w:cnfStyle w:val="000000100000" w:firstRow="0" w:lastRow="0" w:firstColumn="0" w:lastColumn="0" w:oddVBand="0" w:evenVBand="0" w:oddHBand="1" w:evenHBand="0" w:firstRowFirstColumn="0" w:firstRowLastColumn="0" w:lastRowFirstColumn="0" w:lastRowLastColumn="0"/>
          <w:trHeight w:val="288"/>
        </w:trPr>
        <w:tc>
          <w:tcPr>
            <w:tcW w:w="1642" w:type="dxa"/>
            <w:tcBorders>
              <w:left w:val="single" w:sz="12" w:space="0" w:color="auto"/>
            </w:tcBorders>
            <w:shd w:val="clear" w:color="auto" w:fill="FFD966" w:themeFill="accent4" w:themeFillTint="99"/>
            <w:vAlign w:val="center"/>
          </w:tcPr>
          <w:p w:rsidR="00A90A41" w:rsidRPr="00DD1750" w:rsidRDefault="00A90A41" w:rsidP="00A90A41">
            <w:pPr>
              <w:widowControl w:val="0"/>
              <w:autoSpaceDE w:val="0"/>
              <w:autoSpaceDN w:val="0"/>
              <w:adjustRightInd w:val="0"/>
              <w:rPr>
                <w:b/>
                <w:bCs/>
                <w:color w:val="000000"/>
              </w:rPr>
            </w:pPr>
            <w:r w:rsidRPr="00DD1750">
              <w:rPr>
                <w:b/>
                <w:bCs/>
                <w:color w:val="000000"/>
              </w:rPr>
              <w:t>Karaman</w:t>
            </w:r>
          </w:p>
        </w:tc>
        <w:tc>
          <w:tcPr>
            <w:tcW w:w="1068" w:type="dxa"/>
            <w:shd w:val="clear" w:color="auto" w:fill="FFD966" w:themeFill="accent4" w:themeFillTint="99"/>
            <w:vAlign w:val="center"/>
          </w:tcPr>
          <w:p w:rsidR="00A90A41" w:rsidRPr="00DD1750" w:rsidRDefault="00A90A41" w:rsidP="00A90A41">
            <w:pPr>
              <w:widowControl w:val="0"/>
              <w:autoSpaceDE w:val="0"/>
              <w:autoSpaceDN w:val="0"/>
              <w:adjustRightInd w:val="0"/>
              <w:rPr>
                <w:b/>
                <w:bCs/>
                <w:color w:val="000000"/>
              </w:rPr>
            </w:pPr>
          </w:p>
        </w:tc>
        <w:tc>
          <w:tcPr>
            <w:tcW w:w="1373" w:type="dxa"/>
            <w:shd w:val="clear" w:color="auto" w:fill="FFD966" w:themeFill="accent4" w:themeFillTint="99"/>
            <w:vAlign w:val="center"/>
          </w:tcPr>
          <w:p w:rsidR="00A90A41" w:rsidRPr="00DD1750" w:rsidRDefault="00A90A41" w:rsidP="00A90A41">
            <w:pPr>
              <w:widowControl w:val="0"/>
              <w:autoSpaceDE w:val="0"/>
              <w:autoSpaceDN w:val="0"/>
              <w:adjustRightInd w:val="0"/>
              <w:rPr>
                <w:b/>
                <w:bCs/>
                <w:color w:val="000000"/>
              </w:rPr>
            </w:pPr>
            <w:r w:rsidRPr="00DD1750">
              <w:rPr>
                <w:b/>
                <w:bCs/>
                <w:color w:val="000000"/>
              </w:rPr>
              <w:t>Nebioğlu</w:t>
            </w:r>
          </w:p>
        </w:tc>
        <w:tc>
          <w:tcPr>
            <w:tcW w:w="1525" w:type="dxa"/>
            <w:shd w:val="clear" w:color="auto" w:fill="FFD966" w:themeFill="accent4" w:themeFillTint="99"/>
            <w:vAlign w:val="center"/>
          </w:tcPr>
          <w:p w:rsidR="00A90A41" w:rsidRPr="00DD1750" w:rsidRDefault="00A90A41" w:rsidP="00A90A41">
            <w:pPr>
              <w:widowControl w:val="0"/>
              <w:autoSpaceDE w:val="0"/>
              <w:autoSpaceDN w:val="0"/>
              <w:adjustRightInd w:val="0"/>
              <w:rPr>
                <w:b/>
                <w:bCs/>
                <w:color w:val="000000"/>
              </w:rPr>
            </w:pPr>
          </w:p>
        </w:tc>
        <w:tc>
          <w:tcPr>
            <w:tcW w:w="1069" w:type="dxa"/>
            <w:shd w:val="clear" w:color="auto" w:fill="FFD966" w:themeFill="accent4" w:themeFillTint="99"/>
            <w:vAlign w:val="center"/>
          </w:tcPr>
          <w:p w:rsidR="00A90A41" w:rsidRPr="00DD1750" w:rsidRDefault="00A90A41" w:rsidP="00A90A41">
            <w:pPr>
              <w:widowControl w:val="0"/>
              <w:autoSpaceDE w:val="0"/>
              <w:autoSpaceDN w:val="0"/>
              <w:adjustRightInd w:val="0"/>
              <w:rPr>
                <w:b/>
                <w:bCs/>
                <w:color w:val="000000"/>
              </w:rPr>
            </w:pPr>
            <w:r w:rsidRPr="00DD1750">
              <w:rPr>
                <w:b/>
                <w:bCs/>
                <w:color w:val="000000"/>
              </w:rPr>
              <w:t>Ormanlı</w:t>
            </w:r>
          </w:p>
        </w:tc>
        <w:tc>
          <w:tcPr>
            <w:tcW w:w="1525" w:type="dxa"/>
            <w:shd w:val="clear" w:color="auto" w:fill="FFD966" w:themeFill="accent4" w:themeFillTint="99"/>
            <w:vAlign w:val="center"/>
          </w:tcPr>
          <w:p w:rsidR="00A90A41" w:rsidRPr="00DD1750" w:rsidRDefault="00A90A41" w:rsidP="00A90A41">
            <w:pPr>
              <w:widowControl w:val="0"/>
              <w:autoSpaceDE w:val="0"/>
              <w:autoSpaceDN w:val="0"/>
              <w:adjustRightInd w:val="0"/>
              <w:rPr>
                <w:b/>
                <w:bCs/>
                <w:color w:val="000000"/>
              </w:rPr>
            </w:pPr>
          </w:p>
        </w:tc>
        <w:tc>
          <w:tcPr>
            <w:tcW w:w="1120" w:type="dxa"/>
            <w:shd w:val="clear" w:color="auto" w:fill="FFD966" w:themeFill="accent4" w:themeFillTint="99"/>
            <w:vAlign w:val="center"/>
          </w:tcPr>
          <w:p w:rsidR="00A90A41" w:rsidRPr="00DD1750" w:rsidRDefault="00A90A41" w:rsidP="00A90A41">
            <w:pPr>
              <w:widowControl w:val="0"/>
              <w:autoSpaceDE w:val="0"/>
              <w:autoSpaceDN w:val="0"/>
              <w:adjustRightInd w:val="0"/>
              <w:rPr>
                <w:b/>
                <w:bCs/>
                <w:color w:val="000000"/>
              </w:rPr>
            </w:pPr>
            <w:r w:rsidRPr="00DD1750">
              <w:rPr>
                <w:b/>
                <w:bCs/>
                <w:color w:val="000000"/>
              </w:rPr>
              <w:t>Gelik</w:t>
            </w:r>
          </w:p>
        </w:tc>
        <w:tc>
          <w:tcPr>
            <w:tcW w:w="1017" w:type="dxa"/>
            <w:tcBorders>
              <w:right w:val="single" w:sz="12" w:space="0" w:color="auto"/>
            </w:tcBorders>
            <w:shd w:val="clear" w:color="auto" w:fill="FFD966" w:themeFill="accent4" w:themeFillTint="99"/>
            <w:vAlign w:val="center"/>
          </w:tcPr>
          <w:p w:rsidR="00A90A41" w:rsidRPr="00DD1750" w:rsidRDefault="00A90A41" w:rsidP="00A90A41">
            <w:pPr>
              <w:widowControl w:val="0"/>
              <w:autoSpaceDE w:val="0"/>
              <w:autoSpaceDN w:val="0"/>
              <w:adjustRightInd w:val="0"/>
              <w:rPr>
                <w:b/>
                <w:bCs/>
                <w:color w:val="000000"/>
              </w:rPr>
            </w:pPr>
          </w:p>
        </w:tc>
      </w:tr>
      <w:tr w:rsidR="00A90A41" w:rsidRPr="00DD1750" w:rsidTr="00F50628">
        <w:trPr>
          <w:cnfStyle w:val="000000010000" w:firstRow="0" w:lastRow="0" w:firstColumn="0" w:lastColumn="0" w:oddVBand="0" w:evenVBand="0" w:oddHBand="0" w:evenHBand="1" w:firstRowFirstColumn="0" w:firstRowLastColumn="0" w:lastRowFirstColumn="0" w:lastRowLastColumn="0"/>
          <w:trHeight w:val="288"/>
        </w:trPr>
        <w:tc>
          <w:tcPr>
            <w:tcW w:w="1642" w:type="dxa"/>
            <w:tcBorders>
              <w:left w:val="single" w:sz="12" w:space="0" w:color="auto"/>
            </w:tcBorders>
            <w:shd w:val="clear" w:color="auto" w:fill="9CC2E5" w:themeFill="accent1" w:themeFillTint="99"/>
            <w:vAlign w:val="center"/>
          </w:tcPr>
          <w:p w:rsidR="00A90A41" w:rsidRPr="00DD1750" w:rsidRDefault="00A90A41" w:rsidP="00A90A41">
            <w:pPr>
              <w:widowControl w:val="0"/>
              <w:autoSpaceDE w:val="0"/>
              <w:autoSpaceDN w:val="0"/>
              <w:adjustRightInd w:val="0"/>
              <w:rPr>
                <w:b/>
                <w:bCs/>
                <w:color w:val="000000"/>
              </w:rPr>
            </w:pPr>
          </w:p>
        </w:tc>
        <w:tc>
          <w:tcPr>
            <w:tcW w:w="1068" w:type="dxa"/>
            <w:shd w:val="clear" w:color="auto" w:fill="9CC2E5" w:themeFill="accent1" w:themeFillTint="99"/>
            <w:vAlign w:val="center"/>
          </w:tcPr>
          <w:p w:rsidR="00A90A41" w:rsidRPr="00DD1750" w:rsidRDefault="00A90A41" w:rsidP="00A90A41">
            <w:pPr>
              <w:widowControl w:val="0"/>
              <w:autoSpaceDE w:val="0"/>
              <w:autoSpaceDN w:val="0"/>
              <w:adjustRightInd w:val="0"/>
              <w:rPr>
                <w:b/>
                <w:bCs/>
                <w:color w:val="000000"/>
              </w:rPr>
            </w:pPr>
          </w:p>
        </w:tc>
        <w:tc>
          <w:tcPr>
            <w:tcW w:w="1373" w:type="dxa"/>
            <w:shd w:val="clear" w:color="auto" w:fill="9CC2E5" w:themeFill="accent1" w:themeFillTint="99"/>
            <w:vAlign w:val="center"/>
          </w:tcPr>
          <w:p w:rsidR="00A90A41" w:rsidRPr="00DD1750" w:rsidRDefault="00A90A41" w:rsidP="00A90A41">
            <w:pPr>
              <w:widowControl w:val="0"/>
              <w:autoSpaceDE w:val="0"/>
              <w:autoSpaceDN w:val="0"/>
              <w:adjustRightInd w:val="0"/>
              <w:rPr>
                <w:b/>
                <w:bCs/>
                <w:color w:val="000000"/>
              </w:rPr>
            </w:pPr>
            <w:r w:rsidRPr="00DD1750">
              <w:rPr>
                <w:b/>
                <w:bCs/>
                <w:color w:val="000000"/>
              </w:rPr>
              <w:t>Saltukova</w:t>
            </w:r>
          </w:p>
        </w:tc>
        <w:tc>
          <w:tcPr>
            <w:tcW w:w="1525" w:type="dxa"/>
            <w:shd w:val="clear" w:color="auto" w:fill="9CC2E5" w:themeFill="accent1" w:themeFillTint="99"/>
            <w:vAlign w:val="center"/>
          </w:tcPr>
          <w:p w:rsidR="00A90A41" w:rsidRPr="00DD1750" w:rsidRDefault="00A90A41" w:rsidP="00A90A41">
            <w:pPr>
              <w:widowControl w:val="0"/>
              <w:autoSpaceDE w:val="0"/>
              <w:autoSpaceDN w:val="0"/>
              <w:adjustRightInd w:val="0"/>
              <w:rPr>
                <w:b/>
                <w:bCs/>
                <w:color w:val="000000"/>
              </w:rPr>
            </w:pPr>
          </w:p>
        </w:tc>
        <w:tc>
          <w:tcPr>
            <w:tcW w:w="1069" w:type="dxa"/>
            <w:shd w:val="clear" w:color="auto" w:fill="9CC2E5" w:themeFill="accent1" w:themeFillTint="99"/>
            <w:vAlign w:val="center"/>
          </w:tcPr>
          <w:p w:rsidR="00A90A41" w:rsidRPr="00DD1750" w:rsidRDefault="00A90A41" w:rsidP="00A90A41">
            <w:pPr>
              <w:widowControl w:val="0"/>
              <w:autoSpaceDE w:val="0"/>
              <w:autoSpaceDN w:val="0"/>
              <w:adjustRightInd w:val="0"/>
              <w:rPr>
                <w:b/>
                <w:bCs/>
                <w:color w:val="000000"/>
              </w:rPr>
            </w:pPr>
          </w:p>
        </w:tc>
        <w:tc>
          <w:tcPr>
            <w:tcW w:w="1525" w:type="dxa"/>
            <w:shd w:val="clear" w:color="auto" w:fill="9CC2E5" w:themeFill="accent1" w:themeFillTint="99"/>
            <w:vAlign w:val="center"/>
          </w:tcPr>
          <w:p w:rsidR="00A90A41" w:rsidRPr="00DD1750" w:rsidRDefault="00A90A41" w:rsidP="00A90A41">
            <w:pPr>
              <w:widowControl w:val="0"/>
              <w:autoSpaceDE w:val="0"/>
              <w:autoSpaceDN w:val="0"/>
              <w:adjustRightInd w:val="0"/>
              <w:rPr>
                <w:b/>
                <w:bCs/>
                <w:color w:val="000000"/>
              </w:rPr>
            </w:pPr>
          </w:p>
        </w:tc>
        <w:tc>
          <w:tcPr>
            <w:tcW w:w="1120" w:type="dxa"/>
            <w:shd w:val="clear" w:color="auto" w:fill="9CC2E5" w:themeFill="accent1" w:themeFillTint="99"/>
            <w:vAlign w:val="center"/>
          </w:tcPr>
          <w:p w:rsidR="00A90A41" w:rsidRPr="00DD1750" w:rsidRDefault="00A90A41" w:rsidP="00A90A41">
            <w:pPr>
              <w:widowControl w:val="0"/>
              <w:autoSpaceDE w:val="0"/>
              <w:autoSpaceDN w:val="0"/>
              <w:adjustRightInd w:val="0"/>
              <w:rPr>
                <w:b/>
                <w:bCs/>
                <w:color w:val="000000"/>
              </w:rPr>
            </w:pPr>
          </w:p>
        </w:tc>
        <w:tc>
          <w:tcPr>
            <w:tcW w:w="1017" w:type="dxa"/>
            <w:tcBorders>
              <w:right w:val="single" w:sz="12" w:space="0" w:color="auto"/>
            </w:tcBorders>
            <w:shd w:val="clear" w:color="auto" w:fill="9CC2E5" w:themeFill="accent1" w:themeFillTint="99"/>
            <w:vAlign w:val="center"/>
          </w:tcPr>
          <w:p w:rsidR="00A90A41" w:rsidRPr="00DD1750" w:rsidRDefault="00A90A41" w:rsidP="00A90A41">
            <w:pPr>
              <w:widowControl w:val="0"/>
              <w:autoSpaceDE w:val="0"/>
              <w:autoSpaceDN w:val="0"/>
              <w:adjustRightInd w:val="0"/>
              <w:rPr>
                <w:b/>
                <w:bCs/>
                <w:color w:val="000000"/>
              </w:rPr>
            </w:pPr>
          </w:p>
        </w:tc>
      </w:tr>
      <w:tr w:rsidR="00A90A41" w:rsidRPr="00DD1750" w:rsidTr="00F50628">
        <w:trPr>
          <w:cnfStyle w:val="000000100000" w:firstRow="0" w:lastRow="0" w:firstColumn="0" w:lastColumn="0" w:oddVBand="0" w:evenVBand="0" w:oddHBand="1" w:evenHBand="0" w:firstRowFirstColumn="0" w:firstRowLastColumn="0" w:lastRowFirstColumn="0" w:lastRowLastColumn="0"/>
          <w:trHeight w:val="288"/>
        </w:trPr>
        <w:tc>
          <w:tcPr>
            <w:tcW w:w="1642" w:type="dxa"/>
            <w:tcBorders>
              <w:left w:val="single" w:sz="12" w:space="0" w:color="auto"/>
              <w:bottom w:val="single" w:sz="12" w:space="0" w:color="auto"/>
            </w:tcBorders>
            <w:shd w:val="clear" w:color="auto" w:fill="FFD966" w:themeFill="accent4" w:themeFillTint="99"/>
            <w:vAlign w:val="center"/>
          </w:tcPr>
          <w:p w:rsidR="00A90A41" w:rsidRPr="00DD1750" w:rsidRDefault="00A90A41" w:rsidP="00A90A41">
            <w:pPr>
              <w:widowControl w:val="0"/>
              <w:autoSpaceDE w:val="0"/>
              <w:autoSpaceDN w:val="0"/>
              <w:adjustRightInd w:val="0"/>
              <w:rPr>
                <w:b/>
                <w:bCs/>
                <w:color w:val="000000"/>
              </w:rPr>
            </w:pPr>
          </w:p>
        </w:tc>
        <w:tc>
          <w:tcPr>
            <w:tcW w:w="1068" w:type="dxa"/>
            <w:tcBorders>
              <w:bottom w:val="single" w:sz="12" w:space="0" w:color="auto"/>
            </w:tcBorders>
            <w:shd w:val="clear" w:color="auto" w:fill="FFD966" w:themeFill="accent4" w:themeFillTint="99"/>
            <w:vAlign w:val="center"/>
          </w:tcPr>
          <w:p w:rsidR="00A90A41" w:rsidRPr="00DD1750" w:rsidRDefault="00A90A41" w:rsidP="00A90A41">
            <w:pPr>
              <w:widowControl w:val="0"/>
              <w:autoSpaceDE w:val="0"/>
              <w:autoSpaceDN w:val="0"/>
              <w:adjustRightInd w:val="0"/>
              <w:rPr>
                <w:b/>
                <w:bCs/>
                <w:color w:val="000000"/>
              </w:rPr>
            </w:pPr>
          </w:p>
        </w:tc>
        <w:tc>
          <w:tcPr>
            <w:tcW w:w="1373" w:type="dxa"/>
            <w:tcBorders>
              <w:bottom w:val="single" w:sz="12" w:space="0" w:color="auto"/>
            </w:tcBorders>
            <w:shd w:val="clear" w:color="auto" w:fill="FFD966" w:themeFill="accent4" w:themeFillTint="99"/>
            <w:vAlign w:val="center"/>
          </w:tcPr>
          <w:p w:rsidR="00A90A41" w:rsidRPr="00DD1750" w:rsidRDefault="00A90A41" w:rsidP="00A90A41">
            <w:pPr>
              <w:widowControl w:val="0"/>
              <w:autoSpaceDE w:val="0"/>
              <w:autoSpaceDN w:val="0"/>
              <w:adjustRightInd w:val="0"/>
              <w:rPr>
                <w:b/>
                <w:bCs/>
                <w:color w:val="000000"/>
              </w:rPr>
            </w:pPr>
            <w:r w:rsidRPr="00DD1750">
              <w:rPr>
                <w:b/>
                <w:bCs/>
                <w:color w:val="000000"/>
              </w:rPr>
              <w:t>Perşembe</w:t>
            </w:r>
          </w:p>
        </w:tc>
        <w:tc>
          <w:tcPr>
            <w:tcW w:w="1525" w:type="dxa"/>
            <w:tcBorders>
              <w:bottom w:val="single" w:sz="12" w:space="0" w:color="auto"/>
            </w:tcBorders>
            <w:shd w:val="clear" w:color="auto" w:fill="FFD966" w:themeFill="accent4" w:themeFillTint="99"/>
            <w:vAlign w:val="center"/>
          </w:tcPr>
          <w:p w:rsidR="00A90A41" w:rsidRPr="00DD1750" w:rsidRDefault="00A90A41" w:rsidP="00A90A41">
            <w:pPr>
              <w:widowControl w:val="0"/>
              <w:autoSpaceDE w:val="0"/>
              <w:autoSpaceDN w:val="0"/>
              <w:adjustRightInd w:val="0"/>
              <w:rPr>
                <w:b/>
                <w:bCs/>
                <w:color w:val="000000"/>
              </w:rPr>
            </w:pPr>
          </w:p>
        </w:tc>
        <w:tc>
          <w:tcPr>
            <w:tcW w:w="1069" w:type="dxa"/>
            <w:tcBorders>
              <w:bottom w:val="single" w:sz="12" w:space="0" w:color="auto"/>
            </w:tcBorders>
            <w:shd w:val="clear" w:color="auto" w:fill="FFD966" w:themeFill="accent4" w:themeFillTint="99"/>
            <w:vAlign w:val="center"/>
          </w:tcPr>
          <w:p w:rsidR="00A90A41" w:rsidRPr="00DD1750" w:rsidRDefault="00A90A41" w:rsidP="00A90A41">
            <w:pPr>
              <w:widowControl w:val="0"/>
              <w:autoSpaceDE w:val="0"/>
              <w:autoSpaceDN w:val="0"/>
              <w:adjustRightInd w:val="0"/>
              <w:rPr>
                <w:b/>
                <w:bCs/>
                <w:color w:val="000000"/>
              </w:rPr>
            </w:pPr>
          </w:p>
        </w:tc>
        <w:tc>
          <w:tcPr>
            <w:tcW w:w="1525" w:type="dxa"/>
            <w:tcBorders>
              <w:bottom w:val="single" w:sz="12" w:space="0" w:color="auto"/>
            </w:tcBorders>
            <w:shd w:val="clear" w:color="auto" w:fill="FFD966" w:themeFill="accent4" w:themeFillTint="99"/>
            <w:vAlign w:val="center"/>
          </w:tcPr>
          <w:p w:rsidR="00A90A41" w:rsidRPr="00DD1750" w:rsidRDefault="00A90A41" w:rsidP="00A90A41">
            <w:pPr>
              <w:widowControl w:val="0"/>
              <w:autoSpaceDE w:val="0"/>
              <w:autoSpaceDN w:val="0"/>
              <w:adjustRightInd w:val="0"/>
              <w:rPr>
                <w:b/>
                <w:bCs/>
                <w:color w:val="000000"/>
              </w:rPr>
            </w:pPr>
          </w:p>
        </w:tc>
        <w:tc>
          <w:tcPr>
            <w:tcW w:w="1120" w:type="dxa"/>
            <w:tcBorders>
              <w:bottom w:val="single" w:sz="12" w:space="0" w:color="auto"/>
            </w:tcBorders>
            <w:shd w:val="clear" w:color="auto" w:fill="FFD966" w:themeFill="accent4" w:themeFillTint="99"/>
            <w:vAlign w:val="center"/>
          </w:tcPr>
          <w:p w:rsidR="00A90A41" w:rsidRPr="00DD1750" w:rsidRDefault="00A90A41" w:rsidP="00A90A41">
            <w:pPr>
              <w:widowControl w:val="0"/>
              <w:autoSpaceDE w:val="0"/>
              <w:autoSpaceDN w:val="0"/>
              <w:adjustRightInd w:val="0"/>
              <w:rPr>
                <w:b/>
                <w:bCs/>
                <w:color w:val="000000"/>
              </w:rPr>
            </w:pPr>
          </w:p>
        </w:tc>
        <w:tc>
          <w:tcPr>
            <w:tcW w:w="1017" w:type="dxa"/>
            <w:tcBorders>
              <w:bottom w:val="single" w:sz="12" w:space="0" w:color="auto"/>
              <w:right w:val="single" w:sz="12" w:space="0" w:color="auto"/>
            </w:tcBorders>
            <w:shd w:val="clear" w:color="auto" w:fill="FFD966" w:themeFill="accent4" w:themeFillTint="99"/>
            <w:vAlign w:val="center"/>
          </w:tcPr>
          <w:p w:rsidR="00A90A41" w:rsidRPr="00DD1750" w:rsidRDefault="00A90A41" w:rsidP="00A90A41">
            <w:pPr>
              <w:widowControl w:val="0"/>
              <w:autoSpaceDE w:val="0"/>
              <w:autoSpaceDN w:val="0"/>
              <w:adjustRightInd w:val="0"/>
              <w:rPr>
                <w:b/>
                <w:bCs/>
                <w:color w:val="000000"/>
              </w:rPr>
            </w:pPr>
          </w:p>
        </w:tc>
      </w:tr>
    </w:tbl>
    <w:p w:rsidR="00657F09" w:rsidRPr="00DD1750" w:rsidRDefault="00657F09" w:rsidP="00657F09">
      <w:pPr>
        <w:widowControl w:val="0"/>
        <w:autoSpaceDE w:val="0"/>
        <w:autoSpaceDN w:val="0"/>
        <w:adjustRightInd w:val="0"/>
        <w:jc w:val="both"/>
        <w:rPr>
          <w:b/>
          <w:bCs/>
          <w:color w:val="000000"/>
          <w:sz w:val="8"/>
          <w:szCs w:val="8"/>
        </w:rPr>
      </w:pPr>
    </w:p>
    <w:p w:rsidR="00657F09" w:rsidRPr="00DD1750" w:rsidRDefault="00657F09" w:rsidP="00657F09">
      <w:pPr>
        <w:widowControl w:val="0"/>
        <w:tabs>
          <w:tab w:val="left" w:pos="1620"/>
        </w:tabs>
        <w:autoSpaceDE w:val="0"/>
        <w:autoSpaceDN w:val="0"/>
        <w:adjustRightInd w:val="0"/>
        <w:jc w:val="both"/>
        <w:rPr>
          <w:b/>
          <w:bCs/>
          <w:color w:val="000000"/>
          <w:sz w:val="8"/>
          <w:szCs w:val="8"/>
        </w:rPr>
      </w:pPr>
    </w:p>
    <w:p w:rsidR="00657F09" w:rsidRPr="00DD1750" w:rsidRDefault="00657F09" w:rsidP="00657F09">
      <w:pPr>
        <w:widowControl w:val="0"/>
        <w:autoSpaceDE w:val="0"/>
        <w:autoSpaceDN w:val="0"/>
        <w:adjustRightInd w:val="0"/>
        <w:jc w:val="both"/>
        <w:rPr>
          <w:b/>
          <w:bCs/>
          <w:color w:val="000000"/>
          <w:sz w:val="8"/>
          <w:szCs w:val="8"/>
        </w:rPr>
      </w:pPr>
    </w:p>
    <w:p w:rsidR="00657F09" w:rsidRPr="00DD1750" w:rsidRDefault="00657F09" w:rsidP="00C0690E">
      <w:pPr>
        <w:jc w:val="both"/>
        <w:rPr>
          <w:sz w:val="24"/>
          <w:szCs w:val="24"/>
        </w:rPr>
      </w:pPr>
    </w:p>
    <w:p w:rsidR="00B130F6" w:rsidRDefault="00B130F6" w:rsidP="001D2834">
      <w:pPr>
        <w:jc w:val="both"/>
        <w:rPr>
          <w:sz w:val="24"/>
        </w:rPr>
      </w:pPr>
    </w:p>
    <w:p w:rsidR="004E7C47" w:rsidRDefault="004E7C47" w:rsidP="001D2834">
      <w:pPr>
        <w:jc w:val="both"/>
        <w:rPr>
          <w:sz w:val="24"/>
        </w:rPr>
      </w:pPr>
    </w:p>
    <w:p w:rsidR="004E7C47" w:rsidRPr="00DD1750" w:rsidRDefault="004E7C47" w:rsidP="001D2834">
      <w:pPr>
        <w:jc w:val="both"/>
        <w:rPr>
          <w:sz w:val="24"/>
        </w:rPr>
      </w:pPr>
    </w:p>
    <w:p w:rsidR="007C4D75" w:rsidRPr="00DD1750" w:rsidRDefault="007C4D75" w:rsidP="007C4D75"/>
    <w:p w:rsidR="00DC5B7B" w:rsidRPr="00DD1750" w:rsidRDefault="00A90A41" w:rsidP="001C30C8">
      <w:pPr>
        <w:pStyle w:val="Balk2"/>
        <w:rPr>
          <w:rFonts w:ascii="Times New Roman" w:hAnsi="Times New Roman"/>
        </w:rPr>
      </w:pPr>
      <w:bookmarkStart w:id="69" w:name="_Toc474918776"/>
      <w:r w:rsidRPr="00DD1750">
        <w:rPr>
          <w:rFonts w:ascii="Times New Roman" w:hAnsi="Times New Roman"/>
        </w:rPr>
        <w:t>3. KÖYLER</w:t>
      </w:r>
      <w:bookmarkEnd w:id="69"/>
    </w:p>
    <w:p w:rsidR="00271847" w:rsidRPr="00DD1750" w:rsidRDefault="00271847" w:rsidP="001D2834">
      <w:pPr>
        <w:pStyle w:val="GvdeMetni"/>
      </w:pPr>
    </w:p>
    <w:p w:rsidR="00DC5B7B" w:rsidRPr="00DD1750" w:rsidRDefault="00767854" w:rsidP="00607FA3">
      <w:pPr>
        <w:pStyle w:val="GvdeMetni"/>
        <w:ind w:firstLine="708"/>
      </w:pPr>
      <w:r>
        <w:t>2016 yılı</w:t>
      </w:r>
      <w:r w:rsidR="00607FA3" w:rsidRPr="00DD1750">
        <w:t xml:space="preserve"> </w:t>
      </w:r>
      <w:r w:rsidR="00AD3E48">
        <w:t xml:space="preserve">sonu </w:t>
      </w:r>
      <w:r w:rsidR="00607FA3" w:rsidRPr="00DD1750">
        <w:t>itibariyle</w:t>
      </w:r>
      <w:r w:rsidR="002A7735" w:rsidRPr="00DD1750">
        <w:t xml:space="preserve"> toplam 380</w:t>
      </w:r>
      <w:r w:rsidR="00DC5B7B" w:rsidRPr="00DD1750">
        <w:t xml:space="preserve"> köyü bulunan Zonguldak’ta köylerin % 95’ini orman köyleri oluşturmaktadır.</w:t>
      </w:r>
    </w:p>
    <w:p w:rsidR="00E824DB" w:rsidRPr="00DD1750" w:rsidRDefault="00E824DB" w:rsidP="001D2834">
      <w:pPr>
        <w:jc w:val="both"/>
        <w:rPr>
          <w:sz w:val="24"/>
        </w:rPr>
      </w:pPr>
    </w:p>
    <w:p w:rsidR="00926B72" w:rsidRPr="00DD1750" w:rsidRDefault="00DC5B7B" w:rsidP="00607FA3">
      <w:pPr>
        <w:ind w:firstLine="708"/>
        <w:jc w:val="both"/>
        <w:rPr>
          <w:sz w:val="24"/>
        </w:rPr>
      </w:pPr>
      <w:r w:rsidRPr="00DD1750">
        <w:rPr>
          <w:sz w:val="24"/>
        </w:rPr>
        <w:t>Bölgenin coğrafi konumu Karadeniz Bölgesinin genel yapısına uygun olarak dağlık ve engebeli oluşu nedeniyle köylere hizmet götürmenin zorluğunu ortaya koymakta ve bunun doğal sonucu olarak ta maliyetleri artırmaktadır.</w:t>
      </w:r>
      <w:r w:rsidR="00170B92">
        <w:rPr>
          <w:sz w:val="24"/>
        </w:rPr>
        <w:t xml:space="preserve"> </w:t>
      </w:r>
      <w:r w:rsidRPr="00DD1750">
        <w:rPr>
          <w:sz w:val="24"/>
        </w:rPr>
        <w:t xml:space="preserve">Haberleşme, sağlık ve eğitim açısından </w:t>
      </w:r>
      <w:r w:rsidR="00607FA3" w:rsidRPr="00DD1750">
        <w:rPr>
          <w:sz w:val="24"/>
        </w:rPr>
        <w:t xml:space="preserve">önemli bir sorunu olmayan köyler </w:t>
      </w:r>
      <w:r w:rsidRPr="00DD1750">
        <w:rPr>
          <w:sz w:val="24"/>
        </w:rPr>
        <w:t>de en önemli sorun</w:t>
      </w:r>
      <w:r w:rsidR="001773B0" w:rsidRPr="00DD1750">
        <w:rPr>
          <w:sz w:val="24"/>
        </w:rPr>
        <w:t>lar arasında yer alan yol ve</w:t>
      </w:r>
      <w:r w:rsidRPr="00DD1750">
        <w:rPr>
          <w:sz w:val="24"/>
        </w:rPr>
        <w:t xml:space="preserve"> içme suyu</w:t>
      </w:r>
      <w:r w:rsidR="001773B0" w:rsidRPr="00DD1750">
        <w:rPr>
          <w:sz w:val="24"/>
        </w:rPr>
        <w:t>nda da son yıllarsa KÖYDES ve İl Özel İdaresi kaynakları ile büyük aşama kaydedilmiştir.</w:t>
      </w:r>
    </w:p>
    <w:p w:rsidR="00607FA3" w:rsidRPr="00DD1750" w:rsidRDefault="00607FA3" w:rsidP="00607FA3">
      <w:pPr>
        <w:ind w:firstLine="708"/>
        <w:jc w:val="both"/>
        <w:rPr>
          <w:sz w:val="24"/>
        </w:rPr>
      </w:pPr>
    </w:p>
    <w:p w:rsidR="007C4D75" w:rsidRPr="00DD1750" w:rsidRDefault="007C4D75" w:rsidP="00607FA3">
      <w:pPr>
        <w:ind w:firstLine="708"/>
        <w:jc w:val="both"/>
        <w:rPr>
          <w:sz w:val="24"/>
        </w:rPr>
      </w:pPr>
    </w:p>
    <w:p w:rsidR="00926B72" w:rsidRPr="00DD1750" w:rsidRDefault="00926B72" w:rsidP="001D2834">
      <w:pPr>
        <w:keepNext/>
        <w:widowControl w:val="0"/>
        <w:autoSpaceDE w:val="0"/>
        <w:autoSpaceDN w:val="0"/>
        <w:adjustRightInd w:val="0"/>
        <w:jc w:val="center"/>
        <w:rPr>
          <w:b/>
          <w:bCs/>
        </w:rPr>
      </w:pPr>
    </w:p>
    <w:p w:rsidR="00607FA3" w:rsidRPr="00DD1750" w:rsidRDefault="00607FA3" w:rsidP="00EA06D3">
      <w:pPr>
        <w:pStyle w:val="ResimYazs"/>
        <w:rPr>
          <w:rFonts w:ascii="Times New Roman" w:hAnsi="Times New Roman"/>
        </w:rPr>
      </w:pPr>
      <w:bookmarkStart w:id="70" w:name="_Toc474919009"/>
      <w:r w:rsidRPr="00DD1750">
        <w:rPr>
          <w:rFonts w:ascii="Times New Roman" w:hAnsi="Times New Roman"/>
        </w:rPr>
        <w:t>TABLO-</w:t>
      </w:r>
      <w:r w:rsidR="001D575A" w:rsidRPr="00DD1750">
        <w:rPr>
          <w:rFonts w:ascii="Times New Roman" w:hAnsi="Times New Roman"/>
        </w:rPr>
        <w:fldChar w:fldCharType="begin"/>
      </w:r>
      <w:r w:rsidRPr="00DD1750">
        <w:rPr>
          <w:rFonts w:ascii="Times New Roman" w:hAnsi="Times New Roman"/>
        </w:rPr>
        <w:instrText xml:space="preserve"> SEQ Tablo \* ARABIC </w:instrText>
      </w:r>
      <w:r w:rsidR="001D575A" w:rsidRPr="00DD1750">
        <w:rPr>
          <w:rFonts w:ascii="Times New Roman" w:hAnsi="Times New Roman"/>
        </w:rPr>
        <w:fldChar w:fldCharType="separate"/>
      </w:r>
      <w:r w:rsidR="00EC6604">
        <w:rPr>
          <w:rFonts w:ascii="Times New Roman" w:hAnsi="Times New Roman"/>
          <w:noProof/>
        </w:rPr>
        <w:t>20</w:t>
      </w:r>
      <w:r w:rsidR="001D575A" w:rsidRPr="00DD1750">
        <w:rPr>
          <w:rFonts w:ascii="Times New Roman" w:hAnsi="Times New Roman"/>
        </w:rPr>
        <w:fldChar w:fldCharType="end"/>
      </w:r>
      <w:r w:rsidRPr="00DD1750">
        <w:rPr>
          <w:rFonts w:ascii="Times New Roman" w:hAnsi="Times New Roman"/>
        </w:rPr>
        <w:t xml:space="preserve"> BELEDİYE VE KÖYLERİN İLÇELERE GÖRE DAĞILIMI</w:t>
      </w:r>
      <w:bookmarkEnd w:id="70"/>
    </w:p>
    <w:p w:rsidR="00650D9F" w:rsidRPr="00DD1750" w:rsidRDefault="00650D9F" w:rsidP="001D2834">
      <w:pPr>
        <w:keepNext/>
        <w:widowControl w:val="0"/>
        <w:autoSpaceDE w:val="0"/>
        <w:autoSpaceDN w:val="0"/>
        <w:adjustRightInd w:val="0"/>
        <w:jc w:val="center"/>
        <w:rPr>
          <w:b/>
          <w:bCs/>
          <w:sz w:val="24"/>
          <w:szCs w:val="24"/>
        </w:rPr>
      </w:pPr>
    </w:p>
    <w:tbl>
      <w:tblPr>
        <w:tblStyle w:val="TabloListe8"/>
        <w:tblW w:w="0" w:type="auto"/>
        <w:tblInd w:w="1334" w:type="dxa"/>
        <w:tblLayout w:type="fixed"/>
        <w:tblLook w:val="0000" w:firstRow="0" w:lastRow="0" w:firstColumn="0" w:lastColumn="0" w:noHBand="0" w:noVBand="0"/>
      </w:tblPr>
      <w:tblGrid>
        <w:gridCol w:w="2698"/>
        <w:gridCol w:w="2039"/>
        <w:gridCol w:w="1956"/>
      </w:tblGrid>
      <w:tr w:rsidR="00F84CF1" w:rsidRPr="00DD1750" w:rsidTr="00F50628">
        <w:trPr>
          <w:cnfStyle w:val="000000100000" w:firstRow="0" w:lastRow="0" w:firstColumn="0" w:lastColumn="0" w:oddVBand="0" w:evenVBand="0" w:oddHBand="1" w:evenHBand="0" w:firstRowFirstColumn="0" w:firstRowLastColumn="0" w:lastRowFirstColumn="0" w:lastRowLastColumn="0"/>
          <w:trHeight w:val="297"/>
        </w:trPr>
        <w:tc>
          <w:tcPr>
            <w:tcW w:w="2698" w:type="dxa"/>
            <w:tcBorders>
              <w:top w:val="single" w:sz="12" w:space="0" w:color="auto"/>
              <w:left w:val="single" w:sz="12" w:space="0" w:color="auto"/>
              <w:bottom w:val="single" w:sz="12" w:space="0" w:color="auto"/>
            </w:tcBorders>
            <w:shd w:val="clear" w:color="auto" w:fill="ED7D31" w:themeFill="accent2"/>
            <w:vAlign w:val="center"/>
          </w:tcPr>
          <w:p w:rsidR="00F84CF1" w:rsidRPr="00DD1750" w:rsidRDefault="00F84CF1" w:rsidP="001D2834">
            <w:pPr>
              <w:widowControl w:val="0"/>
              <w:autoSpaceDE w:val="0"/>
              <w:autoSpaceDN w:val="0"/>
              <w:adjustRightInd w:val="0"/>
              <w:jc w:val="center"/>
              <w:rPr>
                <w:b/>
                <w:bCs/>
                <w:sz w:val="24"/>
                <w:szCs w:val="24"/>
              </w:rPr>
            </w:pPr>
            <w:r w:rsidRPr="00DD1750">
              <w:rPr>
                <w:b/>
                <w:bCs/>
                <w:sz w:val="24"/>
                <w:szCs w:val="24"/>
              </w:rPr>
              <w:t>İLÇE ADI</w:t>
            </w:r>
          </w:p>
        </w:tc>
        <w:tc>
          <w:tcPr>
            <w:tcW w:w="2039" w:type="dxa"/>
            <w:tcBorders>
              <w:top w:val="single" w:sz="12" w:space="0" w:color="auto"/>
              <w:bottom w:val="single" w:sz="12" w:space="0" w:color="auto"/>
            </w:tcBorders>
            <w:shd w:val="clear" w:color="auto" w:fill="ED7D31" w:themeFill="accent2"/>
            <w:vAlign w:val="center"/>
          </w:tcPr>
          <w:p w:rsidR="00F84CF1" w:rsidRPr="00DD1750" w:rsidRDefault="00F84CF1" w:rsidP="001D2834">
            <w:pPr>
              <w:widowControl w:val="0"/>
              <w:autoSpaceDE w:val="0"/>
              <w:autoSpaceDN w:val="0"/>
              <w:adjustRightInd w:val="0"/>
              <w:jc w:val="center"/>
              <w:rPr>
                <w:b/>
                <w:bCs/>
                <w:sz w:val="24"/>
                <w:szCs w:val="24"/>
              </w:rPr>
            </w:pPr>
            <w:r w:rsidRPr="00DD1750">
              <w:rPr>
                <w:b/>
                <w:bCs/>
                <w:sz w:val="24"/>
                <w:szCs w:val="24"/>
              </w:rPr>
              <w:t>BELEDİYE SAYISI</w:t>
            </w:r>
          </w:p>
        </w:tc>
        <w:tc>
          <w:tcPr>
            <w:tcW w:w="1956" w:type="dxa"/>
            <w:tcBorders>
              <w:top w:val="single" w:sz="12" w:space="0" w:color="auto"/>
              <w:bottom w:val="single" w:sz="12" w:space="0" w:color="auto"/>
              <w:right w:val="single" w:sz="12" w:space="0" w:color="auto"/>
            </w:tcBorders>
            <w:shd w:val="clear" w:color="auto" w:fill="ED7D31" w:themeFill="accent2"/>
            <w:vAlign w:val="center"/>
          </w:tcPr>
          <w:p w:rsidR="002231DB" w:rsidRPr="00DD1750" w:rsidRDefault="00F84CF1" w:rsidP="001D2834">
            <w:pPr>
              <w:widowControl w:val="0"/>
              <w:autoSpaceDE w:val="0"/>
              <w:autoSpaceDN w:val="0"/>
              <w:adjustRightInd w:val="0"/>
              <w:jc w:val="center"/>
              <w:rPr>
                <w:b/>
                <w:bCs/>
                <w:sz w:val="24"/>
                <w:szCs w:val="24"/>
              </w:rPr>
            </w:pPr>
            <w:r w:rsidRPr="00DD1750">
              <w:rPr>
                <w:b/>
                <w:bCs/>
                <w:sz w:val="24"/>
                <w:szCs w:val="24"/>
              </w:rPr>
              <w:t xml:space="preserve">KÖY </w:t>
            </w:r>
          </w:p>
          <w:p w:rsidR="00F84CF1" w:rsidRPr="00DD1750" w:rsidRDefault="00F84CF1" w:rsidP="001D2834">
            <w:pPr>
              <w:widowControl w:val="0"/>
              <w:autoSpaceDE w:val="0"/>
              <w:autoSpaceDN w:val="0"/>
              <w:adjustRightInd w:val="0"/>
              <w:jc w:val="center"/>
              <w:rPr>
                <w:b/>
                <w:bCs/>
                <w:sz w:val="24"/>
                <w:szCs w:val="24"/>
              </w:rPr>
            </w:pPr>
            <w:r w:rsidRPr="00DD1750">
              <w:rPr>
                <w:b/>
                <w:bCs/>
                <w:sz w:val="24"/>
                <w:szCs w:val="24"/>
              </w:rPr>
              <w:t>SAYISI</w:t>
            </w:r>
          </w:p>
        </w:tc>
      </w:tr>
      <w:tr w:rsidR="00D51AF1" w:rsidRPr="00DD1750" w:rsidTr="00F50628">
        <w:trPr>
          <w:cnfStyle w:val="000000010000" w:firstRow="0" w:lastRow="0" w:firstColumn="0" w:lastColumn="0" w:oddVBand="0" w:evenVBand="0" w:oddHBand="0" w:evenHBand="1" w:firstRowFirstColumn="0" w:firstRowLastColumn="0" w:lastRowFirstColumn="0" w:lastRowLastColumn="0"/>
          <w:trHeight w:val="297"/>
        </w:trPr>
        <w:tc>
          <w:tcPr>
            <w:tcW w:w="2698" w:type="dxa"/>
            <w:tcBorders>
              <w:top w:val="single" w:sz="12" w:space="0" w:color="auto"/>
              <w:left w:val="single" w:sz="12" w:space="0" w:color="auto"/>
            </w:tcBorders>
            <w:shd w:val="clear" w:color="auto" w:fill="9CC2E5" w:themeFill="accent1" w:themeFillTint="99"/>
          </w:tcPr>
          <w:p w:rsidR="00D51AF1" w:rsidRPr="00DD1750" w:rsidRDefault="00D51AF1" w:rsidP="001D2834">
            <w:pPr>
              <w:widowControl w:val="0"/>
              <w:autoSpaceDE w:val="0"/>
              <w:autoSpaceDN w:val="0"/>
              <w:adjustRightInd w:val="0"/>
              <w:rPr>
                <w:bCs/>
                <w:sz w:val="24"/>
                <w:szCs w:val="24"/>
              </w:rPr>
            </w:pPr>
            <w:r w:rsidRPr="00DD1750">
              <w:rPr>
                <w:bCs/>
                <w:sz w:val="24"/>
                <w:szCs w:val="24"/>
              </w:rPr>
              <w:t xml:space="preserve">MERKEZ </w:t>
            </w:r>
          </w:p>
        </w:tc>
        <w:tc>
          <w:tcPr>
            <w:tcW w:w="2039" w:type="dxa"/>
            <w:tcBorders>
              <w:top w:val="single" w:sz="12" w:space="0" w:color="auto"/>
            </w:tcBorders>
            <w:shd w:val="clear" w:color="auto" w:fill="9CC2E5" w:themeFill="accent1" w:themeFillTint="99"/>
          </w:tcPr>
          <w:p w:rsidR="00D51AF1" w:rsidRPr="00DD1750" w:rsidRDefault="00D51AF1" w:rsidP="001D2834">
            <w:pPr>
              <w:widowControl w:val="0"/>
              <w:autoSpaceDE w:val="0"/>
              <w:autoSpaceDN w:val="0"/>
              <w:adjustRightInd w:val="0"/>
              <w:jc w:val="center"/>
              <w:rPr>
                <w:bCs/>
                <w:sz w:val="24"/>
                <w:szCs w:val="24"/>
              </w:rPr>
            </w:pPr>
            <w:r w:rsidRPr="00DD1750">
              <w:rPr>
                <w:bCs/>
                <w:sz w:val="24"/>
                <w:szCs w:val="24"/>
              </w:rPr>
              <w:t>4</w:t>
            </w:r>
          </w:p>
        </w:tc>
        <w:tc>
          <w:tcPr>
            <w:tcW w:w="1956" w:type="dxa"/>
            <w:tcBorders>
              <w:top w:val="single" w:sz="12" w:space="0" w:color="auto"/>
              <w:right w:val="single" w:sz="12" w:space="0" w:color="auto"/>
            </w:tcBorders>
            <w:shd w:val="clear" w:color="auto" w:fill="9CC2E5" w:themeFill="accent1" w:themeFillTint="99"/>
          </w:tcPr>
          <w:p w:rsidR="00D51AF1" w:rsidRPr="00DD1750" w:rsidRDefault="00515D5F" w:rsidP="002901BE">
            <w:pPr>
              <w:widowControl w:val="0"/>
              <w:autoSpaceDE w:val="0"/>
              <w:autoSpaceDN w:val="0"/>
              <w:adjustRightInd w:val="0"/>
              <w:jc w:val="center"/>
              <w:rPr>
                <w:bCs/>
                <w:color w:val="000000"/>
                <w:sz w:val="24"/>
                <w:szCs w:val="24"/>
              </w:rPr>
            </w:pPr>
            <w:r w:rsidRPr="00DD1750">
              <w:rPr>
                <w:bCs/>
                <w:color w:val="000000"/>
                <w:sz w:val="24"/>
                <w:szCs w:val="24"/>
              </w:rPr>
              <w:t>23</w:t>
            </w:r>
          </w:p>
        </w:tc>
      </w:tr>
      <w:tr w:rsidR="00D51AF1" w:rsidRPr="00DD1750" w:rsidTr="00F50628">
        <w:trPr>
          <w:cnfStyle w:val="000000100000" w:firstRow="0" w:lastRow="0" w:firstColumn="0" w:lastColumn="0" w:oddVBand="0" w:evenVBand="0" w:oddHBand="1" w:evenHBand="0" w:firstRowFirstColumn="0" w:firstRowLastColumn="0" w:lastRowFirstColumn="0" w:lastRowLastColumn="0"/>
          <w:trHeight w:val="297"/>
        </w:trPr>
        <w:tc>
          <w:tcPr>
            <w:tcW w:w="2698" w:type="dxa"/>
            <w:tcBorders>
              <w:left w:val="single" w:sz="12" w:space="0" w:color="auto"/>
            </w:tcBorders>
            <w:shd w:val="clear" w:color="auto" w:fill="FFD966" w:themeFill="accent4" w:themeFillTint="99"/>
          </w:tcPr>
          <w:p w:rsidR="00D51AF1" w:rsidRPr="00DD1750" w:rsidRDefault="00D51AF1" w:rsidP="001D2834">
            <w:pPr>
              <w:widowControl w:val="0"/>
              <w:autoSpaceDE w:val="0"/>
              <w:autoSpaceDN w:val="0"/>
              <w:adjustRightInd w:val="0"/>
              <w:rPr>
                <w:bCs/>
                <w:sz w:val="24"/>
                <w:szCs w:val="24"/>
              </w:rPr>
            </w:pPr>
            <w:r w:rsidRPr="00DD1750">
              <w:rPr>
                <w:bCs/>
                <w:sz w:val="24"/>
                <w:szCs w:val="24"/>
              </w:rPr>
              <w:t>ALAPLI</w:t>
            </w:r>
          </w:p>
        </w:tc>
        <w:tc>
          <w:tcPr>
            <w:tcW w:w="2039" w:type="dxa"/>
            <w:shd w:val="clear" w:color="auto" w:fill="FFD966" w:themeFill="accent4" w:themeFillTint="99"/>
          </w:tcPr>
          <w:p w:rsidR="00D51AF1" w:rsidRPr="00DD1750" w:rsidRDefault="00D51AF1" w:rsidP="001D2834">
            <w:pPr>
              <w:widowControl w:val="0"/>
              <w:autoSpaceDE w:val="0"/>
              <w:autoSpaceDN w:val="0"/>
              <w:adjustRightInd w:val="0"/>
              <w:jc w:val="center"/>
              <w:rPr>
                <w:bCs/>
                <w:sz w:val="24"/>
                <w:szCs w:val="24"/>
              </w:rPr>
            </w:pPr>
            <w:r w:rsidRPr="00DD1750">
              <w:rPr>
                <w:bCs/>
                <w:sz w:val="24"/>
                <w:szCs w:val="24"/>
              </w:rPr>
              <w:t>2</w:t>
            </w:r>
          </w:p>
        </w:tc>
        <w:tc>
          <w:tcPr>
            <w:tcW w:w="1956" w:type="dxa"/>
            <w:tcBorders>
              <w:right w:val="single" w:sz="12" w:space="0" w:color="auto"/>
            </w:tcBorders>
            <w:shd w:val="clear" w:color="auto" w:fill="FFD966" w:themeFill="accent4" w:themeFillTint="99"/>
          </w:tcPr>
          <w:p w:rsidR="00D51AF1" w:rsidRPr="00DD1750" w:rsidRDefault="00D51AF1" w:rsidP="002901BE">
            <w:pPr>
              <w:widowControl w:val="0"/>
              <w:autoSpaceDE w:val="0"/>
              <w:autoSpaceDN w:val="0"/>
              <w:adjustRightInd w:val="0"/>
              <w:jc w:val="center"/>
              <w:rPr>
                <w:bCs/>
                <w:color w:val="000000"/>
                <w:sz w:val="24"/>
                <w:szCs w:val="24"/>
              </w:rPr>
            </w:pPr>
            <w:r w:rsidRPr="00DD1750">
              <w:rPr>
                <w:bCs/>
                <w:color w:val="000000"/>
                <w:sz w:val="24"/>
                <w:szCs w:val="24"/>
              </w:rPr>
              <w:t>52</w:t>
            </w:r>
          </w:p>
        </w:tc>
      </w:tr>
      <w:tr w:rsidR="00D51AF1" w:rsidRPr="00DD1750" w:rsidTr="00F50628">
        <w:trPr>
          <w:cnfStyle w:val="000000010000" w:firstRow="0" w:lastRow="0" w:firstColumn="0" w:lastColumn="0" w:oddVBand="0" w:evenVBand="0" w:oddHBand="0" w:evenHBand="1" w:firstRowFirstColumn="0" w:firstRowLastColumn="0" w:lastRowFirstColumn="0" w:lastRowLastColumn="0"/>
          <w:trHeight w:val="297"/>
        </w:trPr>
        <w:tc>
          <w:tcPr>
            <w:tcW w:w="2698" w:type="dxa"/>
            <w:tcBorders>
              <w:left w:val="single" w:sz="12" w:space="0" w:color="auto"/>
            </w:tcBorders>
            <w:shd w:val="clear" w:color="auto" w:fill="9CC2E5" w:themeFill="accent1" w:themeFillTint="99"/>
          </w:tcPr>
          <w:p w:rsidR="00D51AF1" w:rsidRPr="00DD1750" w:rsidRDefault="00D51AF1" w:rsidP="001D2834">
            <w:pPr>
              <w:widowControl w:val="0"/>
              <w:autoSpaceDE w:val="0"/>
              <w:autoSpaceDN w:val="0"/>
              <w:adjustRightInd w:val="0"/>
              <w:rPr>
                <w:bCs/>
                <w:sz w:val="24"/>
                <w:szCs w:val="24"/>
              </w:rPr>
            </w:pPr>
            <w:r w:rsidRPr="00DD1750">
              <w:rPr>
                <w:bCs/>
                <w:sz w:val="24"/>
                <w:szCs w:val="24"/>
              </w:rPr>
              <w:t>ÇAYCUMA</w:t>
            </w:r>
          </w:p>
        </w:tc>
        <w:tc>
          <w:tcPr>
            <w:tcW w:w="2039" w:type="dxa"/>
            <w:shd w:val="clear" w:color="auto" w:fill="9CC2E5" w:themeFill="accent1" w:themeFillTint="99"/>
          </w:tcPr>
          <w:p w:rsidR="00D51AF1" w:rsidRPr="00DD1750" w:rsidRDefault="00D51AF1" w:rsidP="001D2834">
            <w:pPr>
              <w:widowControl w:val="0"/>
              <w:autoSpaceDE w:val="0"/>
              <w:autoSpaceDN w:val="0"/>
              <w:adjustRightInd w:val="0"/>
              <w:jc w:val="center"/>
              <w:rPr>
                <w:bCs/>
                <w:sz w:val="24"/>
                <w:szCs w:val="24"/>
              </w:rPr>
            </w:pPr>
            <w:r w:rsidRPr="00DD1750">
              <w:rPr>
                <w:bCs/>
                <w:sz w:val="24"/>
                <w:szCs w:val="24"/>
              </w:rPr>
              <w:t>6</w:t>
            </w:r>
          </w:p>
        </w:tc>
        <w:tc>
          <w:tcPr>
            <w:tcW w:w="1956" w:type="dxa"/>
            <w:tcBorders>
              <w:right w:val="single" w:sz="12" w:space="0" w:color="auto"/>
            </w:tcBorders>
            <w:shd w:val="clear" w:color="auto" w:fill="9CC2E5" w:themeFill="accent1" w:themeFillTint="99"/>
          </w:tcPr>
          <w:p w:rsidR="00D51AF1" w:rsidRPr="00DD1750" w:rsidRDefault="00D51AF1" w:rsidP="002901BE">
            <w:pPr>
              <w:widowControl w:val="0"/>
              <w:autoSpaceDE w:val="0"/>
              <w:autoSpaceDN w:val="0"/>
              <w:adjustRightInd w:val="0"/>
              <w:jc w:val="center"/>
              <w:rPr>
                <w:bCs/>
                <w:color w:val="000000"/>
                <w:sz w:val="24"/>
                <w:szCs w:val="24"/>
              </w:rPr>
            </w:pPr>
            <w:r w:rsidRPr="00DD1750">
              <w:rPr>
                <w:bCs/>
                <w:color w:val="000000"/>
                <w:sz w:val="24"/>
                <w:szCs w:val="24"/>
              </w:rPr>
              <w:t>83</w:t>
            </w:r>
          </w:p>
        </w:tc>
      </w:tr>
      <w:tr w:rsidR="00D51AF1" w:rsidRPr="00DD1750" w:rsidTr="00F50628">
        <w:trPr>
          <w:cnfStyle w:val="000000100000" w:firstRow="0" w:lastRow="0" w:firstColumn="0" w:lastColumn="0" w:oddVBand="0" w:evenVBand="0" w:oddHBand="1" w:evenHBand="0" w:firstRowFirstColumn="0" w:firstRowLastColumn="0" w:lastRowFirstColumn="0" w:lastRowLastColumn="0"/>
          <w:trHeight w:val="297"/>
        </w:trPr>
        <w:tc>
          <w:tcPr>
            <w:tcW w:w="2698" w:type="dxa"/>
            <w:tcBorders>
              <w:left w:val="single" w:sz="12" w:space="0" w:color="auto"/>
            </w:tcBorders>
            <w:shd w:val="clear" w:color="auto" w:fill="FFD966" w:themeFill="accent4" w:themeFillTint="99"/>
          </w:tcPr>
          <w:p w:rsidR="00D51AF1" w:rsidRPr="00DD1750" w:rsidRDefault="00D51AF1" w:rsidP="001D2834">
            <w:pPr>
              <w:widowControl w:val="0"/>
              <w:autoSpaceDE w:val="0"/>
              <w:autoSpaceDN w:val="0"/>
              <w:adjustRightInd w:val="0"/>
              <w:rPr>
                <w:bCs/>
                <w:sz w:val="24"/>
                <w:szCs w:val="24"/>
              </w:rPr>
            </w:pPr>
            <w:r w:rsidRPr="00DD1750">
              <w:rPr>
                <w:bCs/>
                <w:sz w:val="24"/>
                <w:szCs w:val="24"/>
              </w:rPr>
              <w:t>DEVREK</w:t>
            </w:r>
          </w:p>
        </w:tc>
        <w:tc>
          <w:tcPr>
            <w:tcW w:w="2039" w:type="dxa"/>
            <w:shd w:val="clear" w:color="auto" w:fill="FFD966" w:themeFill="accent4" w:themeFillTint="99"/>
          </w:tcPr>
          <w:p w:rsidR="00D51AF1" w:rsidRPr="00DD1750" w:rsidRDefault="00515D5F" w:rsidP="001D2834">
            <w:pPr>
              <w:widowControl w:val="0"/>
              <w:autoSpaceDE w:val="0"/>
              <w:autoSpaceDN w:val="0"/>
              <w:adjustRightInd w:val="0"/>
              <w:jc w:val="center"/>
              <w:rPr>
                <w:bCs/>
                <w:sz w:val="24"/>
                <w:szCs w:val="24"/>
              </w:rPr>
            </w:pPr>
            <w:r w:rsidRPr="00DD1750">
              <w:rPr>
                <w:bCs/>
                <w:sz w:val="24"/>
                <w:szCs w:val="24"/>
              </w:rPr>
              <w:t>2</w:t>
            </w:r>
          </w:p>
        </w:tc>
        <w:tc>
          <w:tcPr>
            <w:tcW w:w="1956" w:type="dxa"/>
            <w:tcBorders>
              <w:right w:val="single" w:sz="12" w:space="0" w:color="auto"/>
            </w:tcBorders>
            <w:shd w:val="clear" w:color="auto" w:fill="FFD966" w:themeFill="accent4" w:themeFillTint="99"/>
          </w:tcPr>
          <w:p w:rsidR="00D51AF1" w:rsidRPr="00DD1750" w:rsidRDefault="00515D5F" w:rsidP="002901BE">
            <w:pPr>
              <w:widowControl w:val="0"/>
              <w:autoSpaceDE w:val="0"/>
              <w:autoSpaceDN w:val="0"/>
              <w:adjustRightInd w:val="0"/>
              <w:jc w:val="center"/>
              <w:rPr>
                <w:bCs/>
                <w:color w:val="000000"/>
                <w:sz w:val="24"/>
                <w:szCs w:val="24"/>
              </w:rPr>
            </w:pPr>
            <w:r w:rsidRPr="00DD1750">
              <w:rPr>
                <w:bCs/>
                <w:color w:val="000000"/>
                <w:sz w:val="24"/>
                <w:szCs w:val="24"/>
              </w:rPr>
              <w:t>8</w:t>
            </w:r>
            <w:r w:rsidR="002A7735" w:rsidRPr="00DD1750">
              <w:rPr>
                <w:bCs/>
                <w:color w:val="000000"/>
                <w:sz w:val="24"/>
                <w:szCs w:val="24"/>
              </w:rPr>
              <w:t>3</w:t>
            </w:r>
          </w:p>
        </w:tc>
      </w:tr>
      <w:tr w:rsidR="00D51AF1" w:rsidRPr="00DD1750" w:rsidTr="00F50628">
        <w:trPr>
          <w:cnfStyle w:val="000000010000" w:firstRow="0" w:lastRow="0" w:firstColumn="0" w:lastColumn="0" w:oddVBand="0" w:evenVBand="0" w:oddHBand="0" w:evenHBand="1" w:firstRowFirstColumn="0" w:firstRowLastColumn="0" w:lastRowFirstColumn="0" w:lastRowLastColumn="0"/>
          <w:trHeight w:val="297"/>
        </w:trPr>
        <w:tc>
          <w:tcPr>
            <w:tcW w:w="2698" w:type="dxa"/>
            <w:tcBorders>
              <w:left w:val="single" w:sz="12" w:space="0" w:color="auto"/>
            </w:tcBorders>
            <w:shd w:val="clear" w:color="auto" w:fill="9CC2E5" w:themeFill="accent1" w:themeFillTint="99"/>
          </w:tcPr>
          <w:p w:rsidR="00D51AF1" w:rsidRPr="00DD1750" w:rsidRDefault="00D51AF1" w:rsidP="001D2834">
            <w:pPr>
              <w:widowControl w:val="0"/>
              <w:autoSpaceDE w:val="0"/>
              <w:autoSpaceDN w:val="0"/>
              <w:adjustRightInd w:val="0"/>
              <w:rPr>
                <w:bCs/>
                <w:sz w:val="24"/>
                <w:szCs w:val="24"/>
              </w:rPr>
            </w:pPr>
            <w:r w:rsidRPr="00DD1750">
              <w:rPr>
                <w:bCs/>
                <w:sz w:val="24"/>
                <w:szCs w:val="24"/>
              </w:rPr>
              <w:t>KDZ.EREĞLİ</w:t>
            </w:r>
          </w:p>
        </w:tc>
        <w:tc>
          <w:tcPr>
            <w:tcW w:w="2039" w:type="dxa"/>
            <w:shd w:val="clear" w:color="auto" w:fill="9CC2E5" w:themeFill="accent1" w:themeFillTint="99"/>
          </w:tcPr>
          <w:p w:rsidR="00D51AF1" w:rsidRPr="00DD1750" w:rsidRDefault="00515D5F" w:rsidP="001D2834">
            <w:pPr>
              <w:widowControl w:val="0"/>
              <w:autoSpaceDE w:val="0"/>
              <w:autoSpaceDN w:val="0"/>
              <w:adjustRightInd w:val="0"/>
              <w:jc w:val="center"/>
              <w:rPr>
                <w:bCs/>
                <w:sz w:val="24"/>
                <w:szCs w:val="24"/>
              </w:rPr>
            </w:pPr>
            <w:r w:rsidRPr="00DD1750">
              <w:rPr>
                <w:bCs/>
                <w:sz w:val="24"/>
                <w:szCs w:val="24"/>
              </w:rPr>
              <w:t>4</w:t>
            </w:r>
          </w:p>
        </w:tc>
        <w:tc>
          <w:tcPr>
            <w:tcW w:w="1956" w:type="dxa"/>
            <w:tcBorders>
              <w:right w:val="single" w:sz="12" w:space="0" w:color="auto"/>
            </w:tcBorders>
            <w:shd w:val="clear" w:color="auto" w:fill="9CC2E5" w:themeFill="accent1" w:themeFillTint="99"/>
          </w:tcPr>
          <w:p w:rsidR="00D51AF1" w:rsidRPr="00DD1750" w:rsidRDefault="00515D5F" w:rsidP="002901BE">
            <w:pPr>
              <w:widowControl w:val="0"/>
              <w:autoSpaceDE w:val="0"/>
              <w:autoSpaceDN w:val="0"/>
              <w:adjustRightInd w:val="0"/>
              <w:jc w:val="center"/>
              <w:rPr>
                <w:bCs/>
                <w:color w:val="000000"/>
                <w:sz w:val="24"/>
                <w:szCs w:val="24"/>
              </w:rPr>
            </w:pPr>
            <w:r w:rsidRPr="00DD1750">
              <w:rPr>
                <w:bCs/>
                <w:color w:val="000000"/>
                <w:sz w:val="24"/>
                <w:szCs w:val="24"/>
              </w:rPr>
              <w:t>93</w:t>
            </w:r>
          </w:p>
        </w:tc>
      </w:tr>
      <w:tr w:rsidR="00D51AF1" w:rsidRPr="00DD1750" w:rsidTr="00F50628">
        <w:trPr>
          <w:cnfStyle w:val="000000100000" w:firstRow="0" w:lastRow="0" w:firstColumn="0" w:lastColumn="0" w:oddVBand="0" w:evenVBand="0" w:oddHBand="1" w:evenHBand="0" w:firstRowFirstColumn="0" w:firstRowLastColumn="0" w:lastRowFirstColumn="0" w:lastRowLastColumn="0"/>
          <w:trHeight w:val="297"/>
        </w:trPr>
        <w:tc>
          <w:tcPr>
            <w:tcW w:w="2698" w:type="dxa"/>
            <w:tcBorders>
              <w:left w:val="single" w:sz="12" w:space="0" w:color="auto"/>
            </w:tcBorders>
            <w:shd w:val="clear" w:color="auto" w:fill="FFD966" w:themeFill="accent4" w:themeFillTint="99"/>
          </w:tcPr>
          <w:p w:rsidR="00D51AF1" w:rsidRPr="00DD1750" w:rsidRDefault="00D51AF1" w:rsidP="001D2834">
            <w:pPr>
              <w:widowControl w:val="0"/>
              <w:autoSpaceDE w:val="0"/>
              <w:autoSpaceDN w:val="0"/>
              <w:adjustRightInd w:val="0"/>
              <w:rPr>
                <w:bCs/>
                <w:sz w:val="24"/>
                <w:szCs w:val="24"/>
              </w:rPr>
            </w:pPr>
            <w:r w:rsidRPr="00DD1750">
              <w:rPr>
                <w:bCs/>
                <w:sz w:val="24"/>
                <w:szCs w:val="24"/>
              </w:rPr>
              <w:t>GÖKÇEBEY</w:t>
            </w:r>
          </w:p>
        </w:tc>
        <w:tc>
          <w:tcPr>
            <w:tcW w:w="2039" w:type="dxa"/>
            <w:shd w:val="clear" w:color="auto" w:fill="FFD966" w:themeFill="accent4" w:themeFillTint="99"/>
          </w:tcPr>
          <w:p w:rsidR="00D51AF1" w:rsidRPr="00DD1750" w:rsidRDefault="00515D5F" w:rsidP="001D2834">
            <w:pPr>
              <w:widowControl w:val="0"/>
              <w:autoSpaceDE w:val="0"/>
              <w:autoSpaceDN w:val="0"/>
              <w:adjustRightInd w:val="0"/>
              <w:jc w:val="center"/>
              <w:rPr>
                <w:bCs/>
                <w:sz w:val="24"/>
                <w:szCs w:val="24"/>
              </w:rPr>
            </w:pPr>
            <w:r w:rsidRPr="00DD1750">
              <w:rPr>
                <w:bCs/>
                <w:sz w:val="24"/>
                <w:szCs w:val="24"/>
              </w:rPr>
              <w:t>2</w:t>
            </w:r>
          </w:p>
        </w:tc>
        <w:tc>
          <w:tcPr>
            <w:tcW w:w="1956" w:type="dxa"/>
            <w:tcBorders>
              <w:right w:val="single" w:sz="12" w:space="0" w:color="auto"/>
            </w:tcBorders>
            <w:shd w:val="clear" w:color="auto" w:fill="FFD966" w:themeFill="accent4" w:themeFillTint="99"/>
          </w:tcPr>
          <w:p w:rsidR="00D51AF1" w:rsidRPr="00DD1750" w:rsidRDefault="00515D5F" w:rsidP="002901BE">
            <w:pPr>
              <w:widowControl w:val="0"/>
              <w:autoSpaceDE w:val="0"/>
              <w:autoSpaceDN w:val="0"/>
              <w:adjustRightInd w:val="0"/>
              <w:jc w:val="center"/>
              <w:rPr>
                <w:bCs/>
                <w:color w:val="000000"/>
                <w:sz w:val="24"/>
                <w:szCs w:val="24"/>
              </w:rPr>
            </w:pPr>
            <w:r w:rsidRPr="00DD1750">
              <w:rPr>
                <w:bCs/>
                <w:color w:val="000000"/>
                <w:sz w:val="24"/>
                <w:szCs w:val="24"/>
              </w:rPr>
              <w:t>19</w:t>
            </w:r>
          </w:p>
        </w:tc>
      </w:tr>
      <w:tr w:rsidR="00D51AF1" w:rsidRPr="00DD1750" w:rsidTr="00F50628">
        <w:trPr>
          <w:cnfStyle w:val="000000010000" w:firstRow="0" w:lastRow="0" w:firstColumn="0" w:lastColumn="0" w:oddVBand="0" w:evenVBand="0" w:oddHBand="0" w:evenHBand="1" w:firstRowFirstColumn="0" w:firstRowLastColumn="0" w:lastRowFirstColumn="0" w:lastRowLastColumn="0"/>
          <w:trHeight w:val="297"/>
        </w:trPr>
        <w:tc>
          <w:tcPr>
            <w:tcW w:w="2698" w:type="dxa"/>
            <w:tcBorders>
              <w:left w:val="single" w:sz="12" w:space="0" w:color="auto"/>
            </w:tcBorders>
            <w:shd w:val="clear" w:color="auto" w:fill="9CC2E5" w:themeFill="accent1" w:themeFillTint="99"/>
          </w:tcPr>
          <w:p w:rsidR="00D51AF1" w:rsidRPr="00DD1750" w:rsidRDefault="00D51AF1" w:rsidP="00901898">
            <w:pPr>
              <w:widowControl w:val="0"/>
              <w:autoSpaceDE w:val="0"/>
              <w:autoSpaceDN w:val="0"/>
              <w:adjustRightInd w:val="0"/>
              <w:rPr>
                <w:bCs/>
                <w:sz w:val="24"/>
                <w:szCs w:val="24"/>
              </w:rPr>
            </w:pPr>
            <w:r w:rsidRPr="00DD1750">
              <w:rPr>
                <w:bCs/>
                <w:sz w:val="24"/>
                <w:szCs w:val="24"/>
              </w:rPr>
              <w:t>KİLİMLİ</w:t>
            </w:r>
          </w:p>
        </w:tc>
        <w:tc>
          <w:tcPr>
            <w:tcW w:w="2039" w:type="dxa"/>
            <w:shd w:val="clear" w:color="auto" w:fill="9CC2E5" w:themeFill="accent1" w:themeFillTint="99"/>
          </w:tcPr>
          <w:p w:rsidR="00D51AF1" w:rsidRPr="00DD1750" w:rsidRDefault="00515D5F" w:rsidP="001D2834">
            <w:pPr>
              <w:widowControl w:val="0"/>
              <w:autoSpaceDE w:val="0"/>
              <w:autoSpaceDN w:val="0"/>
              <w:adjustRightInd w:val="0"/>
              <w:jc w:val="center"/>
              <w:rPr>
                <w:bCs/>
                <w:sz w:val="24"/>
                <w:szCs w:val="24"/>
              </w:rPr>
            </w:pPr>
            <w:r w:rsidRPr="00DD1750">
              <w:rPr>
                <w:bCs/>
                <w:sz w:val="24"/>
                <w:szCs w:val="24"/>
              </w:rPr>
              <w:t>4</w:t>
            </w:r>
          </w:p>
        </w:tc>
        <w:tc>
          <w:tcPr>
            <w:tcW w:w="1956" w:type="dxa"/>
            <w:tcBorders>
              <w:right w:val="single" w:sz="12" w:space="0" w:color="auto"/>
            </w:tcBorders>
            <w:shd w:val="clear" w:color="auto" w:fill="9CC2E5" w:themeFill="accent1" w:themeFillTint="99"/>
          </w:tcPr>
          <w:p w:rsidR="00D51AF1" w:rsidRPr="00DD1750" w:rsidRDefault="00515D5F" w:rsidP="002901BE">
            <w:pPr>
              <w:widowControl w:val="0"/>
              <w:autoSpaceDE w:val="0"/>
              <w:autoSpaceDN w:val="0"/>
              <w:adjustRightInd w:val="0"/>
              <w:jc w:val="center"/>
              <w:rPr>
                <w:bCs/>
                <w:color w:val="000000"/>
                <w:sz w:val="24"/>
                <w:szCs w:val="24"/>
              </w:rPr>
            </w:pPr>
            <w:r w:rsidRPr="00DD1750">
              <w:rPr>
                <w:bCs/>
                <w:color w:val="000000"/>
                <w:sz w:val="24"/>
                <w:szCs w:val="24"/>
              </w:rPr>
              <w:t>4</w:t>
            </w:r>
          </w:p>
        </w:tc>
      </w:tr>
      <w:tr w:rsidR="00D51AF1" w:rsidRPr="00DD1750" w:rsidTr="00F50628">
        <w:trPr>
          <w:cnfStyle w:val="000000100000" w:firstRow="0" w:lastRow="0" w:firstColumn="0" w:lastColumn="0" w:oddVBand="0" w:evenVBand="0" w:oddHBand="1" w:evenHBand="0" w:firstRowFirstColumn="0" w:firstRowLastColumn="0" w:lastRowFirstColumn="0" w:lastRowLastColumn="0"/>
          <w:trHeight w:val="297"/>
        </w:trPr>
        <w:tc>
          <w:tcPr>
            <w:tcW w:w="2698" w:type="dxa"/>
            <w:tcBorders>
              <w:left w:val="single" w:sz="12" w:space="0" w:color="auto"/>
              <w:bottom w:val="single" w:sz="12" w:space="0" w:color="auto"/>
            </w:tcBorders>
            <w:shd w:val="clear" w:color="auto" w:fill="FFD966" w:themeFill="accent4" w:themeFillTint="99"/>
          </w:tcPr>
          <w:p w:rsidR="00D51AF1" w:rsidRPr="00DD1750" w:rsidRDefault="00D51AF1" w:rsidP="00901898">
            <w:pPr>
              <w:widowControl w:val="0"/>
              <w:autoSpaceDE w:val="0"/>
              <w:autoSpaceDN w:val="0"/>
              <w:adjustRightInd w:val="0"/>
              <w:rPr>
                <w:bCs/>
                <w:sz w:val="24"/>
                <w:szCs w:val="24"/>
              </w:rPr>
            </w:pPr>
            <w:r w:rsidRPr="00DD1750">
              <w:rPr>
                <w:bCs/>
                <w:sz w:val="24"/>
                <w:szCs w:val="24"/>
              </w:rPr>
              <w:t>KOZLU</w:t>
            </w:r>
          </w:p>
        </w:tc>
        <w:tc>
          <w:tcPr>
            <w:tcW w:w="2039" w:type="dxa"/>
            <w:tcBorders>
              <w:bottom w:val="single" w:sz="12" w:space="0" w:color="auto"/>
            </w:tcBorders>
            <w:shd w:val="clear" w:color="auto" w:fill="FFD966" w:themeFill="accent4" w:themeFillTint="99"/>
          </w:tcPr>
          <w:p w:rsidR="00D51AF1" w:rsidRPr="00DD1750" w:rsidRDefault="00515D5F" w:rsidP="001D2834">
            <w:pPr>
              <w:widowControl w:val="0"/>
              <w:autoSpaceDE w:val="0"/>
              <w:autoSpaceDN w:val="0"/>
              <w:adjustRightInd w:val="0"/>
              <w:jc w:val="center"/>
              <w:rPr>
                <w:bCs/>
                <w:sz w:val="24"/>
                <w:szCs w:val="24"/>
              </w:rPr>
            </w:pPr>
            <w:r w:rsidRPr="00DD1750">
              <w:rPr>
                <w:bCs/>
                <w:sz w:val="24"/>
                <w:szCs w:val="24"/>
              </w:rPr>
              <w:t>1</w:t>
            </w:r>
          </w:p>
        </w:tc>
        <w:tc>
          <w:tcPr>
            <w:tcW w:w="1956" w:type="dxa"/>
            <w:tcBorders>
              <w:bottom w:val="single" w:sz="12" w:space="0" w:color="auto"/>
              <w:right w:val="single" w:sz="12" w:space="0" w:color="auto"/>
            </w:tcBorders>
            <w:shd w:val="clear" w:color="auto" w:fill="FFD966" w:themeFill="accent4" w:themeFillTint="99"/>
          </w:tcPr>
          <w:p w:rsidR="00D51AF1" w:rsidRPr="00DD1750" w:rsidRDefault="00515D5F" w:rsidP="002901BE">
            <w:pPr>
              <w:widowControl w:val="0"/>
              <w:autoSpaceDE w:val="0"/>
              <w:autoSpaceDN w:val="0"/>
              <w:adjustRightInd w:val="0"/>
              <w:jc w:val="center"/>
              <w:rPr>
                <w:bCs/>
                <w:color w:val="000000"/>
                <w:sz w:val="24"/>
                <w:szCs w:val="24"/>
              </w:rPr>
            </w:pPr>
            <w:r w:rsidRPr="00DD1750">
              <w:rPr>
                <w:bCs/>
                <w:color w:val="000000"/>
                <w:sz w:val="24"/>
                <w:szCs w:val="24"/>
              </w:rPr>
              <w:t>23</w:t>
            </w:r>
          </w:p>
        </w:tc>
      </w:tr>
      <w:tr w:rsidR="00F84CF1" w:rsidRPr="00DD1750" w:rsidTr="00F50628">
        <w:trPr>
          <w:cnfStyle w:val="000000010000" w:firstRow="0" w:lastRow="0" w:firstColumn="0" w:lastColumn="0" w:oddVBand="0" w:evenVBand="0" w:oddHBand="0" w:evenHBand="1" w:firstRowFirstColumn="0" w:firstRowLastColumn="0" w:lastRowFirstColumn="0" w:lastRowLastColumn="0"/>
          <w:trHeight w:val="297"/>
        </w:trPr>
        <w:tc>
          <w:tcPr>
            <w:tcW w:w="2698" w:type="dxa"/>
            <w:tcBorders>
              <w:top w:val="single" w:sz="12" w:space="0" w:color="auto"/>
              <w:left w:val="single" w:sz="12" w:space="0" w:color="auto"/>
              <w:bottom w:val="single" w:sz="12" w:space="0" w:color="auto"/>
            </w:tcBorders>
            <w:shd w:val="clear" w:color="auto" w:fill="ED7D31" w:themeFill="accent2"/>
          </w:tcPr>
          <w:p w:rsidR="00F84CF1" w:rsidRPr="00DD1750" w:rsidRDefault="00F84CF1" w:rsidP="002231DB">
            <w:pPr>
              <w:keepNext/>
              <w:widowControl w:val="0"/>
              <w:autoSpaceDE w:val="0"/>
              <w:autoSpaceDN w:val="0"/>
              <w:adjustRightInd w:val="0"/>
              <w:rPr>
                <w:b/>
                <w:bCs/>
                <w:sz w:val="24"/>
                <w:szCs w:val="24"/>
              </w:rPr>
            </w:pPr>
            <w:r w:rsidRPr="00DD1750">
              <w:rPr>
                <w:b/>
                <w:bCs/>
                <w:sz w:val="24"/>
                <w:szCs w:val="24"/>
              </w:rPr>
              <w:t>TOPLAM</w:t>
            </w:r>
          </w:p>
        </w:tc>
        <w:tc>
          <w:tcPr>
            <w:tcW w:w="2039" w:type="dxa"/>
            <w:tcBorders>
              <w:top w:val="single" w:sz="12" w:space="0" w:color="auto"/>
              <w:bottom w:val="single" w:sz="12" w:space="0" w:color="auto"/>
            </w:tcBorders>
            <w:shd w:val="clear" w:color="auto" w:fill="ED7D31" w:themeFill="accent2"/>
          </w:tcPr>
          <w:p w:rsidR="00F84CF1" w:rsidRPr="00DD1750" w:rsidRDefault="00515D5F" w:rsidP="001D2834">
            <w:pPr>
              <w:widowControl w:val="0"/>
              <w:autoSpaceDE w:val="0"/>
              <w:autoSpaceDN w:val="0"/>
              <w:adjustRightInd w:val="0"/>
              <w:jc w:val="center"/>
              <w:rPr>
                <w:b/>
                <w:bCs/>
                <w:sz w:val="24"/>
                <w:szCs w:val="24"/>
              </w:rPr>
            </w:pPr>
            <w:r w:rsidRPr="00DD1750">
              <w:rPr>
                <w:b/>
                <w:bCs/>
                <w:sz w:val="24"/>
                <w:szCs w:val="24"/>
              </w:rPr>
              <w:t>25</w:t>
            </w:r>
          </w:p>
        </w:tc>
        <w:tc>
          <w:tcPr>
            <w:tcW w:w="1956" w:type="dxa"/>
            <w:tcBorders>
              <w:top w:val="single" w:sz="12" w:space="0" w:color="auto"/>
              <w:bottom w:val="single" w:sz="12" w:space="0" w:color="auto"/>
              <w:right w:val="single" w:sz="12" w:space="0" w:color="auto"/>
            </w:tcBorders>
            <w:shd w:val="clear" w:color="auto" w:fill="ED7D31" w:themeFill="accent2"/>
          </w:tcPr>
          <w:p w:rsidR="00F84CF1" w:rsidRPr="00DD1750" w:rsidRDefault="00515D5F" w:rsidP="001D2834">
            <w:pPr>
              <w:widowControl w:val="0"/>
              <w:autoSpaceDE w:val="0"/>
              <w:autoSpaceDN w:val="0"/>
              <w:adjustRightInd w:val="0"/>
              <w:jc w:val="center"/>
              <w:rPr>
                <w:b/>
                <w:bCs/>
                <w:sz w:val="24"/>
                <w:szCs w:val="24"/>
              </w:rPr>
            </w:pPr>
            <w:r w:rsidRPr="00DD1750">
              <w:rPr>
                <w:b/>
                <w:bCs/>
                <w:sz w:val="24"/>
                <w:szCs w:val="24"/>
              </w:rPr>
              <w:t>3</w:t>
            </w:r>
            <w:r w:rsidR="002A7735" w:rsidRPr="00DD1750">
              <w:rPr>
                <w:b/>
                <w:bCs/>
                <w:sz w:val="24"/>
                <w:szCs w:val="24"/>
              </w:rPr>
              <w:t>80</w:t>
            </w:r>
          </w:p>
        </w:tc>
      </w:tr>
    </w:tbl>
    <w:p w:rsidR="00593C63" w:rsidRPr="00DD1750" w:rsidRDefault="00593C63" w:rsidP="001D2834">
      <w:pPr>
        <w:jc w:val="both"/>
        <w:rPr>
          <w:sz w:val="24"/>
        </w:rPr>
      </w:pPr>
    </w:p>
    <w:p w:rsidR="00EF635E" w:rsidRDefault="00EF635E" w:rsidP="002231DB">
      <w:pPr>
        <w:pStyle w:val="Balk2"/>
        <w:rPr>
          <w:rFonts w:ascii="Times New Roman" w:hAnsi="Times New Roman"/>
          <w:b w:val="0"/>
          <w:sz w:val="24"/>
          <w:szCs w:val="20"/>
        </w:rPr>
      </w:pPr>
    </w:p>
    <w:p w:rsidR="004E7C47" w:rsidRDefault="004E7C47" w:rsidP="004E7C47"/>
    <w:p w:rsidR="004E7C47" w:rsidRDefault="004E7C47" w:rsidP="004E7C47"/>
    <w:p w:rsidR="004E7C47" w:rsidRDefault="004E7C47" w:rsidP="004E7C47"/>
    <w:p w:rsidR="004E7C47" w:rsidRDefault="004E7C47" w:rsidP="004E7C47"/>
    <w:p w:rsidR="004E7C47" w:rsidRDefault="004E7C47" w:rsidP="004E7C47"/>
    <w:p w:rsidR="004E7C47" w:rsidRDefault="004E7C47" w:rsidP="004E7C47"/>
    <w:p w:rsidR="004E7C47" w:rsidRDefault="004E7C47" w:rsidP="004E7C47"/>
    <w:p w:rsidR="004E7C47" w:rsidRDefault="004E7C47" w:rsidP="004E7C47"/>
    <w:p w:rsidR="004E7C47" w:rsidRDefault="004E7C47" w:rsidP="004E7C47"/>
    <w:p w:rsidR="004E7C47" w:rsidRDefault="004E7C47" w:rsidP="004E7C47"/>
    <w:p w:rsidR="004E7C47" w:rsidRDefault="004E7C47" w:rsidP="004E7C47"/>
    <w:p w:rsidR="004E7C47" w:rsidRDefault="004E7C47" w:rsidP="004E7C47"/>
    <w:p w:rsidR="004E7C47" w:rsidRDefault="004E7C47" w:rsidP="004E7C47"/>
    <w:p w:rsidR="004E7C47" w:rsidRDefault="004E7C47" w:rsidP="004E7C47"/>
    <w:p w:rsidR="004E7C47" w:rsidRDefault="004E7C47" w:rsidP="004E7C47"/>
    <w:p w:rsidR="004E7C47" w:rsidRDefault="004E7C47" w:rsidP="004E7C47"/>
    <w:p w:rsidR="004E7C47" w:rsidRDefault="004E7C47" w:rsidP="004E7C47"/>
    <w:p w:rsidR="004E7C47" w:rsidRDefault="004E7C47" w:rsidP="004E7C47"/>
    <w:p w:rsidR="004E7C47" w:rsidRDefault="004E7C47" w:rsidP="004E7C47"/>
    <w:p w:rsidR="004E7C47" w:rsidRDefault="004E7C47" w:rsidP="004E7C47"/>
    <w:p w:rsidR="004E7C47" w:rsidRDefault="004E7C47" w:rsidP="004E7C47"/>
    <w:p w:rsidR="004E7C47" w:rsidRDefault="004E7C47" w:rsidP="004E7C47"/>
    <w:p w:rsidR="004E7C47" w:rsidRDefault="004E7C47" w:rsidP="004E7C47"/>
    <w:p w:rsidR="004E7C47" w:rsidRDefault="004E7C47" w:rsidP="004E7C47"/>
    <w:p w:rsidR="004E7C47" w:rsidRDefault="004E7C47" w:rsidP="004E7C47"/>
    <w:p w:rsidR="004E7C47" w:rsidRPr="004E7C47" w:rsidRDefault="004E7C47" w:rsidP="004E7C47"/>
    <w:p w:rsidR="00877DE1" w:rsidRDefault="00877DE1" w:rsidP="00877DE1">
      <w:pPr>
        <w:rPr>
          <w:lang w:val="en-AU"/>
        </w:rPr>
      </w:pPr>
    </w:p>
    <w:p w:rsidR="00877DE1" w:rsidRPr="00877DE1" w:rsidRDefault="00877DE1" w:rsidP="00877DE1">
      <w:pPr>
        <w:rPr>
          <w:lang w:val="en-AU"/>
        </w:rPr>
      </w:pPr>
    </w:p>
    <w:p w:rsidR="00575A9A" w:rsidRPr="00DD1750" w:rsidRDefault="00D36304" w:rsidP="001C30C8">
      <w:pPr>
        <w:pStyle w:val="Balk1"/>
        <w:rPr>
          <w:rFonts w:ascii="Times New Roman" w:hAnsi="Times New Roman"/>
        </w:rPr>
      </w:pPr>
      <w:bookmarkStart w:id="71" w:name="_Toc474918780"/>
      <w:r>
        <w:rPr>
          <w:rFonts w:ascii="Times New Roman" w:hAnsi="Times New Roman"/>
        </w:rPr>
        <w:t>D</w:t>
      </w:r>
      <w:r w:rsidR="001C30C8" w:rsidRPr="00DD1750">
        <w:rPr>
          <w:rFonts w:ascii="Times New Roman" w:hAnsi="Times New Roman"/>
        </w:rPr>
        <w:t xml:space="preserve">. </w:t>
      </w:r>
      <w:r w:rsidR="006A778D" w:rsidRPr="00DD1750">
        <w:rPr>
          <w:rFonts w:ascii="Times New Roman" w:hAnsi="Times New Roman"/>
        </w:rPr>
        <w:t>YÜRÜTÜLMEKTE OLAN ÖNEMLİ PROJELER</w:t>
      </w:r>
      <w:bookmarkEnd w:id="71"/>
    </w:p>
    <w:p w:rsidR="00575A9A" w:rsidRPr="00DD1750" w:rsidRDefault="00575A9A" w:rsidP="00575A9A">
      <w:pPr>
        <w:pStyle w:val="Balk1"/>
        <w:rPr>
          <w:rFonts w:ascii="Times New Roman" w:hAnsi="Times New Roman"/>
          <w:szCs w:val="30"/>
        </w:rPr>
      </w:pPr>
    </w:p>
    <w:p w:rsidR="0064270C" w:rsidRPr="00DD1750" w:rsidRDefault="00BF036B" w:rsidP="00877DE1">
      <w:pPr>
        <w:pStyle w:val="ListeParagraf"/>
        <w:numPr>
          <w:ilvl w:val="0"/>
          <w:numId w:val="39"/>
        </w:numPr>
        <w:jc w:val="both"/>
        <w:rPr>
          <w:rFonts w:ascii="Times New Roman" w:hAnsi="Times New Roman" w:cs="Times New Roman"/>
        </w:rPr>
      </w:pPr>
      <w:r w:rsidRPr="00877DE1">
        <w:rPr>
          <w:rFonts w:ascii="Times New Roman" w:hAnsi="Times New Roman" w:cs="Times New Roman"/>
          <w:color w:val="auto"/>
        </w:rPr>
        <w:t xml:space="preserve">Filyos Bölgesinde Yapılan Çalışmalar kapsamında; </w:t>
      </w:r>
      <w:r w:rsidR="006A778D" w:rsidRPr="00877DE1">
        <w:rPr>
          <w:rFonts w:ascii="Times New Roman" w:hAnsi="Times New Roman" w:cs="Times New Roman"/>
          <w:color w:val="auto"/>
        </w:rPr>
        <w:t xml:space="preserve">Devam </w:t>
      </w:r>
      <w:r w:rsidRPr="00877DE1">
        <w:rPr>
          <w:rFonts w:ascii="Times New Roman" w:hAnsi="Times New Roman" w:cs="Times New Roman"/>
          <w:color w:val="auto"/>
        </w:rPr>
        <w:t>eden</w:t>
      </w:r>
      <w:r w:rsidR="006A778D" w:rsidRPr="00877DE1">
        <w:rPr>
          <w:rFonts w:ascii="Times New Roman" w:hAnsi="Times New Roman" w:cs="Times New Roman"/>
          <w:color w:val="auto"/>
        </w:rPr>
        <w:t xml:space="preserve"> Taşkın Koruma İnşaatı</w:t>
      </w:r>
      <w:r w:rsidR="00877DE1">
        <w:rPr>
          <w:rFonts w:ascii="Times New Roman" w:hAnsi="Times New Roman" w:cs="Times New Roman"/>
          <w:color w:val="auto"/>
        </w:rPr>
        <w:t xml:space="preserve">, biten kamulaştırma </w:t>
      </w:r>
      <w:r w:rsidR="006A778D" w:rsidRPr="00877DE1">
        <w:rPr>
          <w:rFonts w:ascii="Times New Roman" w:hAnsi="Times New Roman" w:cs="Times New Roman"/>
          <w:color w:val="auto"/>
        </w:rPr>
        <w:t xml:space="preserve">çalışmaları, </w:t>
      </w:r>
      <w:r w:rsidR="00877DE1">
        <w:rPr>
          <w:rFonts w:ascii="Times New Roman" w:hAnsi="Times New Roman" w:cs="Times New Roman"/>
          <w:color w:val="auto"/>
        </w:rPr>
        <w:t xml:space="preserve">Filyos Liman Projesi fizibilite etüt çalışmaları, </w:t>
      </w:r>
      <w:r w:rsidR="006A778D" w:rsidRPr="00877DE1">
        <w:rPr>
          <w:rFonts w:ascii="Times New Roman" w:hAnsi="Times New Roman" w:cs="Times New Roman"/>
          <w:color w:val="auto"/>
        </w:rPr>
        <w:t>halihazır haritalar, kıyı kenar çizgisi çalışmaları</w:t>
      </w:r>
      <w:r w:rsidR="00691429" w:rsidRPr="00877DE1">
        <w:rPr>
          <w:rFonts w:ascii="Times New Roman" w:hAnsi="Times New Roman" w:cs="Times New Roman"/>
          <w:color w:val="auto"/>
        </w:rPr>
        <w:t>, 1/</w:t>
      </w:r>
      <w:r w:rsidR="006A778D" w:rsidRPr="00877DE1">
        <w:rPr>
          <w:rFonts w:ascii="Times New Roman" w:hAnsi="Times New Roman" w:cs="Times New Roman"/>
          <w:color w:val="auto"/>
        </w:rPr>
        <w:t xml:space="preserve">1000 ölçekli uygulama imar planı çalışmaları </w:t>
      </w:r>
      <w:r w:rsidR="00915019" w:rsidRPr="00877DE1">
        <w:rPr>
          <w:rFonts w:ascii="Times New Roman" w:hAnsi="Times New Roman" w:cs="Times New Roman"/>
          <w:color w:val="auto"/>
        </w:rPr>
        <w:t xml:space="preserve">ile </w:t>
      </w:r>
      <w:r w:rsidR="00877DE1">
        <w:rPr>
          <w:rFonts w:ascii="Times New Roman" w:hAnsi="Times New Roman" w:cs="Times New Roman"/>
          <w:color w:val="auto"/>
        </w:rPr>
        <w:t>2016</w:t>
      </w:r>
      <w:r w:rsidR="00915019" w:rsidRPr="00877DE1">
        <w:rPr>
          <w:rFonts w:ascii="Times New Roman" w:hAnsi="Times New Roman" w:cs="Times New Roman"/>
          <w:color w:val="auto"/>
        </w:rPr>
        <w:t xml:space="preserve"> yılında Liman Altyapı </w:t>
      </w:r>
      <w:r w:rsidR="00877DE1">
        <w:rPr>
          <w:rFonts w:ascii="Times New Roman" w:hAnsi="Times New Roman" w:cs="Times New Roman"/>
          <w:color w:val="auto"/>
        </w:rPr>
        <w:t>inşaatının başlamış</w:t>
      </w:r>
      <w:r w:rsidR="006A778D" w:rsidRPr="00877DE1">
        <w:rPr>
          <w:rFonts w:ascii="Times New Roman" w:hAnsi="Times New Roman" w:cs="Times New Roman"/>
          <w:color w:val="auto"/>
        </w:rPr>
        <w:t xml:space="preserve"> olması ilk etapta sayılabilecek önemli çalışmalardır. </w:t>
      </w:r>
      <w:r w:rsidR="00877DE1">
        <w:rPr>
          <w:rFonts w:ascii="Times New Roman" w:hAnsi="Times New Roman" w:cs="Times New Roman"/>
          <w:color w:val="auto"/>
        </w:rPr>
        <w:t xml:space="preserve">Projenin 2017 yılı ödeneği 281.700.000 TL’dir. </w:t>
      </w:r>
      <w:r w:rsidR="007726A3" w:rsidRPr="00DD1750">
        <w:rPr>
          <w:rFonts w:ascii="Times New Roman" w:hAnsi="Times New Roman" w:cs="Times New Roman"/>
          <w:bCs/>
        </w:rPr>
        <w:t>Bölgedeki yatırımlar hayata geçtiğinde en az 20.000 kiş</w:t>
      </w:r>
      <w:r w:rsidRPr="00DD1750">
        <w:rPr>
          <w:rFonts w:ascii="Times New Roman" w:hAnsi="Times New Roman" w:cs="Times New Roman"/>
          <w:bCs/>
        </w:rPr>
        <w:t xml:space="preserve">inin istihdam </w:t>
      </w:r>
      <w:r w:rsidR="007726A3" w:rsidRPr="00DD1750">
        <w:rPr>
          <w:rFonts w:ascii="Times New Roman" w:hAnsi="Times New Roman" w:cs="Times New Roman"/>
          <w:bCs/>
        </w:rPr>
        <w:t>edileceğ</w:t>
      </w:r>
      <w:r w:rsidRPr="00DD1750">
        <w:rPr>
          <w:rFonts w:ascii="Times New Roman" w:hAnsi="Times New Roman" w:cs="Times New Roman"/>
          <w:bCs/>
        </w:rPr>
        <w:t xml:space="preserve">i </w:t>
      </w:r>
      <w:r w:rsidR="007726A3" w:rsidRPr="00DD1750">
        <w:rPr>
          <w:rFonts w:ascii="Times New Roman" w:hAnsi="Times New Roman" w:cs="Times New Roman"/>
          <w:bCs/>
        </w:rPr>
        <w:t>tahmin edilmektedi</w:t>
      </w:r>
      <w:r w:rsidRPr="00DD1750">
        <w:rPr>
          <w:rFonts w:ascii="Times New Roman" w:hAnsi="Times New Roman" w:cs="Times New Roman"/>
          <w:bCs/>
        </w:rPr>
        <w:t xml:space="preserve">r. Bunlar aileleriyle birlikte </w:t>
      </w:r>
      <w:r w:rsidR="007726A3" w:rsidRPr="00DD1750">
        <w:rPr>
          <w:rFonts w:ascii="Times New Roman" w:hAnsi="Times New Roman" w:cs="Times New Roman"/>
          <w:bCs/>
        </w:rPr>
        <w:t>düşünüldüğ</w:t>
      </w:r>
      <w:r w:rsidRPr="00DD1750">
        <w:rPr>
          <w:rFonts w:ascii="Times New Roman" w:hAnsi="Times New Roman" w:cs="Times New Roman"/>
          <w:bCs/>
        </w:rPr>
        <w:t xml:space="preserve">ünde konut </w:t>
      </w:r>
      <w:r w:rsidR="007726A3" w:rsidRPr="00DD1750">
        <w:rPr>
          <w:rFonts w:ascii="Times New Roman" w:hAnsi="Times New Roman" w:cs="Times New Roman"/>
          <w:bCs/>
        </w:rPr>
        <w:t>planlamasının şimdiden yapılması önem ifade ettiğinden buna yönelik olarak Valiliğimizce burada çarpık yapılaşmayı engelleyecek 60.000 hektarlık imar planı çalış</w:t>
      </w:r>
      <w:r w:rsidRPr="00DD1750">
        <w:rPr>
          <w:rFonts w:ascii="Times New Roman" w:hAnsi="Times New Roman" w:cs="Times New Roman"/>
          <w:bCs/>
        </w:rPr>
        <w:t xml:space="preserve">ması </w:t>
      </w:r>
      <w:r w:rsidR="007726A3" w:rsidRPr="00DD1750">
        <w:rPr>
          <w:rFonts w:ascii="Times New Roman" w:hAnsi="Times New Roman" w:cs="Times New Roman"/>
          <w:bCs/>
        </w:rPr>
        <w:t>başlatılmış</w:t>
      </w:r>
      <w:r w:rsidRPr="00DD1750">
        <w:rPr>
          <w:rFonts w:ascii="Times New Roman" w:hAnsi="Times New Roman" w:cs="Times New Roman"/>
          <w:bCs/>
        </w:rPr>
        <w:t>tır.</w:t>
      </w:r>
      <w:r w:rsidR="00170B92">
        <w:rPr>
          <w:rFonts w:ascii="Times New Roman" w:hAnsi="Times New Roman" w:cs="Times New Roman"/>
          <w:bCs/>
        </w:rPr>
        <w:t xml:space="preserve"> </w:t>
      </w:r>
      <w:r w:rsidR="007726A3" w:rsidRPr="00DD1750">
        <w:rPr>
          <w:rFonts w:ascii="Times New Roman" w:hAnsi="Times New Roman" w:cs="Times New Roman"/>
          <w:bCs/>
        </w:rPr>
        <w:t>Proje hayata geçtiğinde ilimizde devam eden göçü de durduracağını düşünmekteyiz. Bununla birlikte ülkemiz ekonomisine de büyük katkısı olacağı aşikardır.</w:t>
      </w:r>
    </w:p>
    <w:p w:rsidR="0064270C" w:rsidRPr="00DD1750" w:rsidRDefault="0064270C" w:rsidP="0064270C">
      <w:pPr>
        <w:pStyle w:val="Balk2"/>
        <w:ind w:left="360"/>
        <w:rPr>
          <w:rFonts w:ascii="Times New Roman" w:hAnsi="Times New Roman"/>
          <w:b w:val="0"/>
          <w:color w:val="000000"/>
          <w:sz w:val="24"/>
          <w:szCs w:val="24"/>
        </w:rPr>
      </w:pPr>
    </w:p>
    <w:p w:rsidR="0064270C" w:rsidRPr="00DD1750" w:rsidRDefault="006A778D" w:rsidP="00575A9A">
      <w:pPr>
        <w:pStyle w:val="ListeParagraf"/>
        <w:numPr>
          <w:ilvl w:val="0"/>
          <w:numId w:val="39"/>
        </w:numPr>
        <w:rPr>
          <w:rFonts w:ascii="Times New Roman" w:hAnsi="Times New Roman" w:cs="Times New Roman"/>
        </w:rPr>
      </w:pPr>
      <w:r w:rsidRPr="00DD1750">
        <w:rPr>
          <w:rFonts w:ascii="Times New Roman" w:hAnsi="Times New Roman" w:cs="Times New Roman"/>
        </w:rPr>
        <w:t>Ulaştırma alanındaki projelerimiz; Yap</w:t>
      </w:r>
      <w:r w:rsidR="003011F9" w:rsidRPr="00DD1750">
        <w:rPr>
          <w:rFonts w:ascii="Times New Roman" w:hAnsi="Times New Roman" w:cs="Times New Roman"/>
        </w:rPr>
        <w:t>ımı devam eden bölünmüş</w:t>
      </w:r>
      <w:r w:rsidR="00170B92">
        <w:rPr>
          <w:rFonts w:ascii="Times New Roman" w:hAnsi="Times New Roman" w:cs="Times New Roman"/>
        </w:rPr>
        <w:t xml:space="preserve"> </w:t>
      </w:r>
      <w:r w:rsidR="003011F9" w:rsidRPr="00DD1750">
        <w:rPr>
          <w:rFonts w:ascii="Times New Roman" w:hAnsi="Times New Roman" w:cs="Times New Roman"/>
        </w:rPr>
        <w:t xml:space="preserve">yollar </w:t>
      </w:r>
      <w:r w:rsidRPr="00DD1750">
        <w:rPr>
          <w:rFonts w:ascii="Times New Roman" w:hAnsi="Times New Roman" w:cs="Times New Roman"/>
        </w:rPr>
        <w:t>ve tüneller. Bunlardan yapımına başlana</w:t>
      </w:r>
      <w:r w:rsidR="00691429" w:rsidRPr="00DD1750">
        <w:rPr>
          <w:rFonts w:ascii="Times New Roman" w:hAnsi="Times New Roman" w:cs="Times New Roman"/>
        </w:rPr>
        <w:t xml:space="preserve">n Mithatpaşa Tünelleri, proje </w:t>
      </w:r>
      <w:r w:rsidRPr="00DD1750">
        <w:rPr>
          <w:rFonts w:ascii="Times New Roman" w:hAnsi="Times New Roman" w:cs="Times New Roman"/>
        </w:rPr>
        <w:t>çalışmaları devam eden Zonguldak-Kilimli-Çatalağzı-Filyos yolu,</w:t>
      </w:r>
      <w:r w:rsidR="0064270C" w:rsidRPr="00DD1750">
        <w:rPr>
          <w:rFonts w:ascii="Times New Roman" w:hAnsi="Times New Roman" w:cs="Times New Roman"/>
        </w:rPr>
        <w:t xml:space="preserve"> Ereğli Şehir Geçişi, Ereğli Çevre Yolu,</w:t>
      </w:r>
    </w:p>
    <w:p w:rsidR="0064270C" w:rsidRPr="00DD1750" w:rsidRDefault="0064270C" w:rsidP="00575A9A">
      <w:pPr>
        <w:rPr>
          <w:sz w:val="24"/>
          <w:szCs w:val="24"/>
        </w:rPr>
      </w:pPr>
    </w:p>
    <w:p w:rsidR="0064270C" w:rsidRPr="00DD1750" w:rsidRDefault="006A778D" w:rsidP="00575A9A">
      <w:pPr>
        <w:pStyle w:val="ListeParagraf"/>
        <w:numPr>
          <w:ilvl w:val="0"/>
          <w:numId w:val="39"/>
        </w:numPr>
        <w:rPr>
          <w:rFonts w:ascii="Times New Roman" w:hAnsi="Times New Roman" w:cs="Times New Roman"/>
        </w:rPr>
      </w:pPr>
      <w:r w:rsidRPr="00DD1750">
        <w:rPr>
          <w:rFonts w:ascii="Times New Roman" w:hAnsi="Times New Roman" w:cs="Times New Roman"/>
        </w:rPr>
        <w:t>İlçelerimizde yapılan yeni hastanelerimiz ile Merkez İlçede (400 yataklı) yapımına başlanılan Kampüs Hastanemiz,</w:t>
      </w:r>
    </w:p>
    <w:p w:rsidR="0064270C" w:rsidRPr="00DD1750" w:rsidRDefault="0064270C" w:rsidP="00575A9A">
      <w:pPr>
        <w:rPr>
          <w:sz w:val="24"/>
          <w:szCs w:val="24"/>
        </w:rPr>
      </w:pPr>
    </w:p>
    <w:p w:rsidR="00305DE0" w:rsidRPr="00305DE0" w:rsidRDefault="00305DE0" w:rsidP="00305DE0">
      <w:pPr>
        <w:pStyle w:val="ListeParagraf"/>
        <w:numPr>
          <w:ilvl w:val="0"/>
          <w:numId w:val="39"/>
        </w:numPr>
        <w:jc w:val="both"/>
        <w:rPr>
          <w:rFonts w:ascii="Times New Roman" w:hAnsi="Times New Roman" w:cs="Times New Roman"/>
        </w:rPr>
      </w:pPr>
      <w:r w:rsidRPr="00305DE0">
        <w:rPr>
          <w:rFonts w:ascii="Times New Roman" w:hAnsi="Times New Roman" w:cs="Times New Roman"/>
        </w:rPr>
        <w:t>Valiliğimiz öncülüğünde kamu binalarının İ</w:t>
      </w:r>
      <w:r>
        <w:rPr>
          <w:rFonts w:ascii="Times New Roman" w:hAnsi="Times New Roman" w:cs="Times New Roman"/>
        </w:rPr>
        <w:t>limiz Merkezi Çınartepe  Mahallesi</w:t>
      </w:r>
      <w:r w:rsidRPr="00305DE0">
        <w:rPr>
          <w:rFonts w:ascii="Times New Roman" w:hAnsi="Times New Roman" w:cs="Times New Roman"/>
        </w:rPr>
        <w:t xml:space="preserve"> 69 ambarları mevkiine taşınması çalışmaları;</w:t>
      </w:r>
    </w:p>
    <w:p w:rsidR="00305DE0" w:rsidRPr="00305DE0" w:rsidRDefault="00305DE0" w:rsidP="00305DE0">
      <w:pPr>
        <w:pStyle w:val="ListeParagraf"/>
        <w:ind w:left="360"/>
        <w:jc w:val="both"/>
        <w:rPr>
          <w:rFonts w:ascii="Times New Roman" w:hAnsi="Times New Roman" w:cs="Times New Roman"/>
        </w:rPr>
      </w:pPr>
      <w:r w:rsidRPr="00305DE0">
        <w:rPr>
          <w:rFonts w:ascii="Times New Roman" w:hAnsi="Times New Roman" w:cs="Times New Roman"/>
        </w:rPr>
        <w:t xml:space="preserve">Özellikle İl merkezindeki arazilerin önemli bir bölümünün TTK ve Orman İdaresine ait olmasından dolayı kamu kesiminde yeni bina yapılacak alan bulmakta sıkıntı yaşanmaktadır. Bu nedenle birçok kamu kurumu uygun olmayan koşullarda ya da yüksek kira bedelleriyle hizmet yürütmektedir. </w:t>
      </w:r>
    </w:p>
    <w:p w:rsidR="00305DE0" w:rsidRPr="00305DE0" w:rsidRDefault="00305DE0" w:rsidP="00305DE0">
      <w:pPr>
        <w:pStyle w:val="ListeParagraf"/>
        <w:ind w:left="360"/>
        <w:jc w:val="both"/>
        <w:rPr>
          <w:rFonts w:ascii="Times New Roman" w:hAnsi="Times New Roman" w:cs="Times New Roman"/>
        </w:rPr>
      </w:pPr>
      <w:r w:rsidRPr="00305DE0">
        <w:rPr>
          <w:rFonts w:ascii="Times New Roman" w:hAnsi="Times New Roman" w:cs="Times New Roman"/>
        </w:rPr>
        <w:t>Bu nedenle Valiliğimizce mülkiyeti kamuya ait olan Çınartepe Mahallesinde 69 ambarların bulunduğu alana yeni yapılacak kamu binaları yönlendirilmekte olup bazı kamu kurumlarına bu alandan yer tahsisi yapılmıştır. Bu alanda 90 dönümlük arazi kullanılabilir hale getirilmiş yaklaşık 42 dönümü kamu binalarına, 1500 metrelik bir kısmı dini tesise, 11 dönümü kısmı toplu işyerlerine, 8,7 dönümlük kısmı yeşil alan için ve 15-20 dönüm arasında bir alanda ulaşım ve servis yolları için ayrılmıştır.</w:t>
      </w:r>
    </w:p>
    <w:p w:rsidR="00305DE0" w:rsidRDefault="00305DE0" w:rsidP="00305DE0">
      <w:pPr>
        <w:pStyle w:val="ListeParagraf"/>
        <w:ind w:left="360"/>
        <w:jc w:val="both"/>
        <w:rPr>
          <w:rFonts w:ascii="Times New Roman" w:hAnsi="Times New Roman" w:cs="Times New Roman"/>
        </w:rPr>
      </w:pPr>
      <w:r w:rsidRPr="00305DE0">
        <w:rPr>
          <w:rFonts w:ascii="Times New Roman" w:hAnsi="Times New Roman" w:cs="Times New Roman"/>
        </w:rPr>
        <w:t>Nitekim bu alanda trafik ve ulaşım sorunu yaşanmayacak ayrıca vatandaşların da buralara ulaşabilirliği kolay olacaktır. Ayrıca şehrin Ankara tarafından Zonguldak istikametine girişi de modernleşecektir.</w:t>
      </w:r>
    </w:p>
    <w:p w:rsidR="00305DE0" w:rsidRPr="00305DE0" w:rsidRDefault="00305DE0" w:rsidP="00305DE0">
      <w:pPr>
        <w:pStyle w:val="ListeParagraf"/>
        <w:ind w:left="360"/>
        <w:jc w:val="both"/>
        <w:rPr>
          <w:rFonts w:ascii="Times New Roman" w:hAnsi="Times New Roman" w:cs="Times New Roman"/>
        </w:rPr>
      </w:pPr>
    </w:p>
    <w:p w:rsidR="00065A70" w:rsidRPr="00065A70" w:rsidRDefault="00305DE0" w:rsidP="00065A70">
      <w:pPr>
        <w:pStyle w:val="ListeParagraf"/>
        <w:numPr>
          <w:ilvl w:val="0"/>
          <w:numId w:val="39"/>
        </w:numPr>
        <w:jc w:val="both"/>
        <w:rPr>
          <w:rFonts w:ascii="Times New Roman" w:hAnsi="Times New Roman" w:cs="Times New Roman"/>
        </w:rPr>
      </w:pPr>
      <w:r w:rsidRPr="00DD1750">
        <w:rPr>
          <w:rFonts w:ascii="Times New Roman" w:hAnsi="Times New Roman" w:cs="Times New Roman"/>
        </w:rPr>
        <w:t>Kentsel Dönüşüm Projeleri (Özellikle TOKİ’nin öncülük ettiği projeler),</w:t>
      </w:r>
      <w:r w:rsidR="00065A70">
        <w:rPr>
          <w:rFonts w:ascii="Times New Roman" w:hAnsi="Times New Roman" w:cs="Times New Roman"/>
        </w:rPr>
        <w:t xml:space="preserve">İlçelerimizde yürütülen çalışmalarla birlikte  İl Merkezinde de </w:t>
      </w:r>
      <w:r w:rsidR="00065A70" w:rsidRPr="00065A70">
        <w:rPr>
          <w:rStyle w:val="hozet1"/>
          <w:rFonts w:ascii="Times New Roman" w:hAnsi="Times New Roman" w:cs="Times New Roman"/>
          <w:b w:val="0"/>
          <w:sz w:val="24"/>
          <w:szCs w:val="24"/>
        </w:rPr>
        <w:t xml:space="preserve">Türkiye Taşkömürü Kurumu (TTK) ile Toplu Konut İdaresi (TOKİ) arasında yapılan işbirliği </w:t>
      </w:r>
      <w:r w:rsidR="00065A70">
        <w:rPr>
          <w:rStyle w:val="hozet1"/>
          <w:rFonts w:ascii="Times New Roman" w:hAnsi="Times New Roman" w:cs="Times New Roman"/>
          <w:b w:val="0"/>
          <w:sz w:val="24"/>
          <w:szCs w:val="24"/>
        </w:rPr>
        <w:t xml:space="preserve">ile </w:t>
      </w:r>
      <w:r w:rsidR="00065A70" w:rsidRPr="00065A70">
        <w:rPr>
          <w:rStyle w:val="hozet1"/>
          <w:rFonts w:ascii="Times New Roman" w:hAnsi="Times New Roman" w:cs="Times New Roman"/>
          <w:b w:val="0"/>
          <w:sz w:val="24"/>
          <w:szCs w:val="24"/>
        </w:rPr>
        <w:t>Üzülmez Kentsel Dönüşüm Projesinde çalışmalar</w:t>
      </w:r>
      <w:r w:rsidR="00065A70">
        <w:rPr>
          <w:rStyle w:val="hozet1"/>
          <w:rFonts w:ascii="Times New Roman" w:hAnsi="Times New Roman" w:cs="Times New Roman"/>
          <w:b w:val="0"/>
          <w:sz w:val="24"/>
          <w:szCs w:val="24"/>
        </w:rPr>
        <w:t xml:space="preserve"> devam etmektedir. Bölgeye ilk etapt</w:t>
      </w:r>
      <w:r w:rsidR="00065A70" w:rsidRPr="00065A70">
        <w:rPr>
          <w:rStyle w:val="hozet1"/>
          <w:rFonts w:ascii="Times New Roman" w:hAnsi="Times New Roman" w:cs="Times New Roman"/>
          <w:b w:val="0"/>
          <w:sz w:val="24"/>
          <w:szCs w:val="24"/>
        </w:rPr>
        <w:t>a, 766 konut, 1</w:t>
      </w:r>
      <w:r w:rsidR="00065A70">
        <w:rPr>
          <w:rStyle w:val="hozet1"/>
          <w:rFonts w:ascii="Times New Roman" w:hAnsi="Times New Roman" w:cs="Times New Roman"/>
          <w:b w:val="0"/>
          <w:sz w:val="24"/>
          <w:szCs w:val="24"/>
        </w:rPr>
        <w:t xml:space="preserve"> cami, 4 ticari merkez yapılması planlanmaktadır.</w:t>
      </w:r>
    </w:p>
    <w:p w:rsidR="00305DE0" w:rsidRPr="00DD1750" w:rsidRDefault="00305DE0" w:rsidP="00065A70">
      <w:pPr>
        <w:rPr>
          <w:sz w:val="24"/>
          <w:szCs w:val="24"/>
        </w:rPr>
      </w:pPr>
    </w:p>
    <w:p w:rsidR="00305DE0" w:rsidRDefault="00305DE0" w:rsidP="00305DE0">
      <w:pPr>
        <w:pStyle w:val="ListeParagraf"/>
        <w:numPr>
          <w:ilvl w:val="0"/>
          <w:numId w:val="39"/>
        </w:numPr>
        <w:rPr>
          <w:rFonts w:ascii="Times New Roman" w:hAnsi="Times New Roman" w:cs="Times New Roman"/>
        </w:rPr>
      </w:pPr>
      <w:r w:rsidRPr="00DD1750">
        <w:rPr>
          <w:rFonts w:ascii="Times New Roman" w:hAnsi="Times New Roman" w:cs="Times New Roman"/>
        </w:rPr>
        <w:t>Zonguldak Bülent Ecevit Üniversitesi Yatırımları</w:t>
      </w:r>
    </w:p>
    <w:p w:rsidR="00305DE0" w:rsidRPr="00305DE0" w:rsidRDefault="00305DE0" w:rsidP="00305DE0">
      <w:pPr>
        <w:pStyle w:val="ListeParagraf"/>
        <w:rPr>
          <w:rFonts w:ascii="Times New Roman" w:hAnsi="Times New Roman" w:cs="Times New Roman"/>
        </w:rPr>
      </w:pPr>
    </w:p>
    <w:p w:rsidR="00305DE0" w:rsidRDefault="00305DE0" w:rsidP="00305DE0">
      <w:pPr>
        <w:pStyle w:val="ListeParagraf"/>
        <w:numPr>
          <w:ilvl w:val="0"/>
          <w:numId w:val="39"/>
        </w:numPr>
        <w:rPr>
          <w:rFonts w:ascii="Times New Roman" w:hAnsi="Times New Roman" w:cs="Times New Roman"/>
        </w:rPr>
      </w:pPr>
      <w:r w:rsidRPr="00305DE0">
        <w:rPr>
          <w:rFonts w:ascii="Times New Roman" w:hAnsi="Times New Roman" w:cs="Times New Roman"/>
        </w:rPr>
        <w:t>TCDD’nin Irmak-Karabük-Zonguldak Sinyalizasyon Telekom Tesis Yapımı ve Altyapı İyileştirmesi Projesi,</w:t>
      </w:r>
    </w:p>
    <w:p w:rsidR="00305DE0" w:rsidRPr="00305DE0" w:rsidRDefault="00305DE0" w:rsidP="00305DE0">
      <w:pPr>
        <w:pStyle w:val="ListeParagraf"/>
        <w:rPr>
          <w:rFonts w:ascii="Times New Roman" w:hAnsi="Times New Roman" w:cs="Times New Roman"/>
        </w:rPr>
      </w:pPr>
    </w:p>
    <w:p w:rsidR="00305DE0" w:rsidRDefault="00305DE0" w:rsidP="00305DE0">
      <w:pPr>
        <w:pStyle w:val="ListeParagraf"/>
        <w:numPr>
          <w:ilvl w:val="0"/>
          <w:numId w:val="39"/>
        </w:numPr>
        <w:rPr>
          <w:rFonts w:ascii="Times New Roman" w:hAnsi="Times New Roman" w:cs="Times New Roman"/>
        </w:rPr>
      </w:pPr>
      <w:r w:rsidRPr="00305DE0">
        <w:rPr>
          <w:rFonts w:ascii="Times New Roman" w:hAnsi="Times New Roman" w:cs="Times New Roman"/>
        </w:rPr>
        <w:t>Filyos (Tieion) Kenti Antik Arkeolojik Kazı Çalışmaları,</w:t>
      </w:r>
    </w:p>
    <w:p w:rsidR="00D36304" w:rsidRPr="00D36304" w:rsidRDefault="00D36304" w:rsidP="00D36304">
      <w:pPr>
        <w:pStyle w:val="ListeParagraf"/>
        <w:rPr>
          <w:rFonts w:ascii="Times New Roman" w:hAnsi="Times New Roman" w:cs="Times New Roman"/>
        </w:rPr>
      </w:pPr>
    </w:p>
    <w:p w:rsidR="00D36304" w:rsidRDefault="00D36304" w:rsidP="00D36304">
      <w:pPr>
        <w:pStyle w:val="ListeParagraf"/>
        <w:ind w:left="360"/>
        <w:rPr>
          <w:rFonts w:ascii="Times New Roman" w:hAnsi="Times New Roman" w:cs="Times New Roman"/>
        </w:rPr>
      </w:pPr>
    </w:p>
    <w:p w:rsidR="00305DE0" w:rsidRPr="00305DE0" w:rsidRDefault="00305DE0" w:rsidP="00305DE0">
      <w:pPr>
        <w:pStyle w:val="ListeParagraf"/>
        <w:rPr>
          <w:rFonts w:ascii="Times New Roman" w:hAnsi="Times New Roman" w:cs="Times New Roman"/>
        </w:rPr>
      </w:pPr>
    </w:p>
    <w:p w:rsidR="00305DE0" w:rsidRPr="00305DE0" w:rsidRDefault="00305DE0" w:rsidP="00305DE0">
      <w:pPr>
        <w:pStyle w:val="ListeParagraf"/>
        <w:numPr>
          <w:ilvl w:val="0"/>
          <w:numId w:val="39"/>
        </w:numPr>
        <w:rPr>
          <w:rFonts w:ascii="Times New Roman" w:hAnsi="Times New Roman" w:cs="Times New Roman"/>
        </w:rPr>
      </w:pPr>
      <w:r w:rsidRPr="00305DE0">
        <w:rPr>
          <w:rFonts w:ascii="Times New Roman" w:hAnsi="Times New Roman" w:cs="Times New Roman"/>
        </w:rPr>
        <w:t>BAKKA tarafından verilen mali desteklerle yürütülen çalışmalar,</w:t>
      </w:r>
    </w:p>
    <w:p w:rsidR="00305DE0" w:rsidRDefault="00305DE0" w:rsidP="00305DE0">
      <w:pPr>
        <w:pStyle w:val="ListeParagraf"/>
        <w:ind w:left="360"/>
        <w:jc w:val="both"/>
        <w:rPr>
          <w:rFonts w:ascii="Times New Roman" w:hAnsi="Times New Roman" w:cs="Times New Roman"/>
        </w:rPr>
      </w:pPr>
      <w:r w:rsidRPr="00305DE0">
        <w:rPr>
          <w:rFonts w:ascii="Times New Roman" w:hAnsi="Times New Roman" w:cs="Times New Roman"/>
        </w:rPr>
        <w:t xml:space="preserve">Bunlardan en önemlileri KOBİ’lere verilen mali desteklerle artan yatırımlar ve istihdam olanakları, kamu kurum ve kuruluşları ile STK’lara verilen desteklerle İlimizin yerel dinamiklerinin harekete geçirilmesi, </w:t>
      </w:r>
    </w:p>
    <w:p w:rsidR="00305DE0" w:rsidRPr="00305DE0" w:rsidRDefault="00305DE0" w:rsidP="00305DE0">
      <w:pPr>
        <w:pStyle w:val="ListeParagraf"/>
        <w:ind w:left="360"/>
        <w:jc w:val="both"/>
        <w:rPr>
          <w:rFonts w:ascii="Times New Roman" w:hAnsi="Times New Roman" w:cs="Times New Roman"/>
        </w:rPr>
      </w:pPr>
    </w:p>
    <w:p w:rsidR="00305DE0" w:rsidRDefault="00305DE0" w:rsidP="00305DE0">
      <w:pPr>
        <w:pStyle w:val="ListeParagraf"/>
        <w:numPr>
          <w:ilvl w:val="0"/>
          <w:numId w:val="39"/>
        </w:numPr>
        <w:jc w:val="both"/>
        <w:rPr>
          <w:rFonts w:ascii="Times New Roman" w:hAnsi="Times New Roman" w:cs="Times New Roman"/>
        </w:rPr>
      </w:pPr>
      <w:r w:rsidRPr="00305DE0">
        <w:rPr>
          <w:rFonts w:ascii="Times New Roman" w:hAnsi="Times New Roman" w:cs="Times New Roman"/>
        </w:rPr>
        <w:t>Türkiye’nin gezilebilir ve halka açık 875</w:t>
      </w:r>
      <w:r>
        <w:rPr>
          <w:rFonts w:ascii="Times New Roman" w:hAnsi="Times New Roman" w:cs="Times New Roman"/>
        </w:rPr>
        <w:t xml:space="preserve"> metrelik alanı ile en uzun </w:t>
      </w:r>
      <w:r w:rsidRPr="00305DE0">
        <w:rPr>
          <w:rFonts w:ascii="Times New Roman" w:hAnsi="Times New Roman" w:cs="Times New Roman"/>
        </w:rPr>
        <w:t>üçüncü mağarası olarak bilinen Gökgöl Mağarasında yaklaşık iki yıldır sürdürülen çalışmalar tamamlanarak 2016 Haziran ayında mağaramız yenilenen Gotik Konsepti yüzüyle resmi olarak yeniden hizmete açılmıştır.</w:t>
      </w:r>
    </w:p>
    <w:p w:rsidR="00573F1C" w:rsidRDefault="00573F1C" w:rsidP="00573F1C">
      <w:pPr>
        <w:pStyle w:val="ListeParagraf"/>
        <w:ind w:left="360"/>
        <w:jc w:val="both"/>
        <w:rPr>
          <w:rFonts w:ascii="Times New Roman" w:hAnsi="Times New Roman" w:cs="Times New Roman"/>
        </w:rPr>
      </w:pPr>
    </w:p>
    <w:p w:rsidR="00305DE0" w:rsidRDefault="00573F1C" w:rsidP="00573F1C">
      <w:pPr>
        <w:pStyle w:val="ListeParagraf"/>
        <w:numPr>
          <w:ilvl w:val="0"/>
          <w:numId w:val="39"/>
        </w:numPr>
        <w:jc w:val="both"/>
        <w:rPr>
          <w:rFonts w:ascii="Times New Roman" w:hAnsi="Times New Roman" w:cs="Times New Roman"/>
        </w:rPr>
      </w:pPr>
      <w:r w:rsidRPr="00573F1C">
        <w:rPr>
          <w:rFonts w:ascii="Times New Roman" w:hAnsi="Times New Roman" w:cs="Times New Roman"/>
        </w:rPr>
        <w:t>Valiliğimiz öncülüğünde yürütülen Karakum Sahili "Manolya Park" Projesi; Yaklaşık 1980'lerden bu yana alanda işgalci olarak bulunan balıkçı kulübeleri Zonguldak Valiliği'nin rekreasyon proje çalışması kapsamında yıkılmıştır. Buraya Zonguldak insanının rahat nefes alacağı rekreasyon alanı yapılacaktır</w:t>
      </w:r>
      <w:r>
        <w:rPr>
          <w:rFonts w:ascii="Times New Roman" w:hAnsi="Times New Roman" w:cs="Times New Roman"/>
        </w:rPr>
        <w:t>.</w:t>
      </w:r>
    </w:p>
    <w:p w:rsidR="00573F1C" w:rsidRPr="00573F1C" w:rsidRDefault="00573F1C" w:rsidP="00573F1C">
      <w:pPr>
        <w:pStyle w:val="ListeParagraf"/>
        <w:rPr>
          <w:rFonts w:ascii="Times New Roman" w:hAnsi="Times New Roman" w:cs="Times New Roman"/>
        </w:rPr>
      </w:pPr>
    </w:p>
    <w:p w:rsidR="00573F1C" w:rsidRDefault="00573F1C" w:rsidP="00573F1C">
      <w:pPr>
        <w:pStyle w:val="ListeParagraf"/>
        <w:numPr>
          <w:ilvl w:val="0"/>
          <w:numId w:val="39"/>
        </w:numPr>
        <w:jc w:val="both"/>
        <w:rPr>
          <w:rFonts w:ascii="Times New Roman" w:hAnsi="Times New Roman" w:cs="Times New Roman"/>
        </w:rPr>
      </w:pPr>
      <w:r w:rsidRPr="00573F1C">
        <w:rPr>
          <w:rFonts w:ascii="Times New Roman" w:hAnsi="Times New Roman" w:cs="Times New Roman"/>
        </w:rPr>
        <w:t>Valiliğimiz öncülüğünde yürütülen Devrek Baston Müzesi ve Doğa  Kültür Parkı Projesi; Bu proje sayesinde ilimizin önemli bir markası olan devrek bastonunun çok daha iyi bir şekilde tanıtımı ve pazarlaması yapılacak,  Zonguldak-Ankara yolu üzerinde alan insanların gezebilecekleri ve dinlenebilecekleri bir yer haline gelecektir.</w:t>
      </w:r>
    </w:p>
    <w:p w:rsidR="00573F1C" w:rsidRPr="00573F1C" w:rsidRDefault="00573F1C" w:rsidP="00573F1C">
      <w:pPr>
        <w:pStyle w:val="ListeParagraf"/>
        <w:rPr>
          <w:rFonts w:ascii="Times New Roman" w:hAnsi="Times New Roman" w:cs="Times New Roman"/>
        </w:rPr>
      </w:pPr>
    </w:p>
    <w:p w:rsidR="00573F1C" w:rsidRDefault="00573F1C" w:rsidP="00573F1C">
      <w:pPr>
        <w:pStyle w:val="ListeParagraf"/>
        <w:numPr>
          <w:ilvl w:val="0"/>
          <w:numId w:val="39"/>
        </w:numPr>
        <w:jc w:val="both"/>
        <w:rPr>
          <w:rFonts w:ascii="Times New Roman" w:hAnsi="Times New Roman" w:cs="Times New Roman"/>
        </w:rPr>
      </w:pPr>
      <w:r w:rsidRPr="00573F1C">
        <w:rPr>
          <w:rFonts w:ascii="Times New Roman" w:hAnsi="Times New Roman" w:cs="Times New Roman"/>
        </w:rPr>
        <w:t>İlimizde ilk defa Çaycuma İlçesinde Gıda, Tarım ve Hayvancılık Fuarı’nın yapılmış olması, yine Çaycuma ilçesinde Tarım Lisesinin açılmış olması ve 600 dönümlük arazi üzerinde tarım ihtisas organize sanayi bölgesinin kurulmasına yönelik çalışmalar,</w:t>
      </w:r>
    </w:p>
    <w:p w:rsidR="00573F1C" w:rsidRPr="00573F1C" w:rsidRDefault="00573F1C" w:rsidP="00573F1C">
      <w:pPr>
        <w:pStyle w:val="ListeParagraf"/>
        <w:rPr>
          <w:rFonts w:ascii="Times New Roman" w:hAnsi="Times New Roman" w:cs="Times New Roman"/>
        </w:rPr>
      </w:pPr>
    </w:p>
    <w:p w:rsidR="00573F1C" w:rsidRPr="00573F1C" w:rsidRDefault="00573F1C" w:rsidP="00573F1C">
      <w:pPr>
        <w:pStyle w:val="ListeParagraf"/>
        <w:ind w:left="360"/>
        <w:jc w:val="both"/>
        <w:rPr>
          <w:rFonts w:ascii="Times New Roman" w:hAnsi="Times New Roman" w:cs="Times New Roman"/>
        </w:rPr>
      </w:pPr>
    </w:p>
    <w:p w:rsidR="00573F1C" w:rsidRDefault="00573F1C" w:rsidP="00573F1C">
      <w:pPr>
        <w:pStyle w:val="ListeParagraf"/>
        <w:numPr>
          <w:ilvl w:val="0"/>
          <w:numId w:val="39"/>
        </w:numPr>
        <w:rPr>
          <w:rFonts w:ascii="Times New Roman" w:hAnsi="Times New Roman" w:cs="Times New Roman"/>
        </w:rPr>
      </w:pPr>
      <w:r w:rsidRPr="00573F1C">
        <w:rPr>
          <w:rFonts w:ascii="Times New Roman" w:hAnsi="Times New Roman" w:cs="Times New Roman"/>
        </w:rPr>
        <w:t>Merkez İlçeye getirilen doğalgazın 2017 yılı sonuna kadar konutların çoğunda kullanılabilir hale getirilmesine yönelik çalışmalar,</w:t>
      </w:r>
    </w:p>
    <w:p w:rsidR="00573F1C" w:rsidRPr="00573F1C" w:rsidRDefault="00573F1C" w:rsidP="00573F1C">
      <w:pPr>
        <w:pStyle w:val="ListeParagraf"/>
        <w:ind w:left="360"/>
        <w:rPr>
          <w:rFonts w:ascii="Times New Roman" w:hAnsi="Times New Roman" w:cs="Times New Roman"/>
        </w:rPr>
      </w:pPr>
    </w:p>
    <w:p w:rsidR="00573F1C" w:rsidRDefault="00573F1C" w:rsidP="00573F1C">
      <w:pPr>
        <w:pStyle w:val="ListeParagraf"/>
        <w:numPr>
          <w:ilvl w:val="0"/>
          <w:numId w:val="39"/>
        </w:numPr>
        <w:jc w:val="both"/>
        <w:rPr>
          <w:rFonts w:ascii="Times New Roman" w:hAnsi="Times New Roman" w:cs="Times New Roman"/>
        </w:rPr>
      </w:pPr>
      <w:r w:rsidRPr="00573F1C">
        <w:rPr>
          <w:rFonts w:ascii="Times New Roman" w:hAnsi="Times New Roman" w:cs="Times New Roman"/>
        </w:rPr>
        <w:t>Yerel yönetimlerin yatırımları</w:t>
      </w:r>
    </w:p>
    <w:p w:rsidR="00573F1C" w:rsidRPr="00573F1C" w:rsidRDefault="00573F1C" w:rsidP="00573F1C">
      <w:pPr>
        <w:jc w:val="both"/>
      </w:pPr>
    </w:p>
    <w:p w:rsidR="00573F1C" w:rsidRPr="00305DE0" w:rsidRDefault="00573F1C" w:rsidP="00573F1C">
      <w:pPr>
        <w:pStyle w:val="ListeParagraf"/>
        <w:numPr>
          <w:ilvl w:val="0"/>
          <w:numId w:val="39"/>
        </w:numPr>
        <w:jc w:val="both"/>
        <w:rPr>
          <w:rFonts w:ascii="Times New Roman" w:hAnsi="Times New Roman" w:cs="Times New Roman"/>
        </w:rPr>
      </w:pPr>
      <w:r w:rsidRPr="00573F1C">
        <w:rPr>
          <w:rFonts w:ascii="Times New Roman" w:hAnsi="Times New Roman" w:cs="Times New Roman"/>
        </w:rPr>
        <w:t>Özel sektör yatırımları, (özellikle termik santraller)</w:t>
      </w:r>
    </w:p>
    <w:p w:rsidR="005A553C" w:rsidRPr="00DD1750" w:rsidRDefault="005A553C" w:rsidP="005A553C"/>
    <w:p w:rsidR="005A553C" w:rsidRPr="00DD1750" w:rsidRDefault="005A553C" w:rsidP="005A553C"/>
    <w:p w:rsidR="005A553C" w:rsidRPr="00DD1750" w:rsidRDefault="005A553C" w:rsidP="005A553C"/>
    <w:p w:rsidR="005A553C" w:rsidRDefault="005A553C" w:rsidP="005A553C"/>
    <w:p w:rsidR="00877DE1" w:rsidRDefault="00877DE1" w:rsidP="005A553C"/>
    <w:p w:rsidR="00877DE1" w:rsidRDefault="00877DE1" w:rsidP="005A553C"/>
    <w:p w:rsidR="00877DE1" w:rsidRDefault="00877DE1" w:rsidP="005A553C"/>
    <w:p w:rsidR="00877DE1" w:rsidRDefault="00877DE1" w:rsidP="005A553C"/>
    <w:p w:rsidR="00877DE1" w:rsidRDefault="00877DE1" w:rsidP="005A553C"/>
    <w:p w:rsidR="00877DE1" w:rsidRDefault="00877DE1" w:rsidP="005A553C"/>
    <w:p w:rsidR="00877DE1" w:rsidRDefault="00877DE1" w:rsidP="005A553C"/>
    <w:p w:rsidR="00877DE1" w:rsidRDefault="00877DE1" w:rsidP="005A553C"/>
    <w:p w:rsidR="00877DE1" w:rsidRDefault="00877DE1" w:rsidP="005A553C"/>
    <w:p w:rsidR="00573F1C" w:rsidRDefault="00573F1C" w:rsidP="005A553C"/>
    <w:p w:rsidR="00573F1C" w:rsidRDefault="00573F1C" w:rsidP="005A553C"/>
    <w:p w:rsidR="00573F1C" w:rsidRDefault="00573F1C" w:rsidP="005A553C"/>
    <w:p w:rsidR="00573F1C" w:rsidRDefault="00573F1C" w:rsidP="005A553C"/>
    <w:p w:rsidR="00573F1C" w:rsidRDefault="00573F1C" w:rsidP="005A553C"/>
    <w:p w:rsidR="00573F1C" w:rsidRDefault="00573F1C" w:rsidP="005A553C"/>
    <w:p w:rsidR="00573F1C" w:rsidRDefault="00573F1C" w:rsidP="005A553C"/>
    <w:p w:rsidR="00573F1C" w:rsidRDefault="00573F1C" w:rsidP="005A553C"/>
    <w:p w:rsidR="00573F1C" w:rsidRDefault="00573F1C" w:rsidP="005A553C"/>
    <w:p w:rsidR="00573F1C" w:rsidRDefault="00573F1C" w:rsidP="005A553C"/>
    <w:p w:rsidR="00573F1C" w:rsidRDefault="00573F1C" w:rsidP="005A553C"/>
    <w:p w:rsidR="00573F1C" w:rsidRDefault="00573F1C" w:rsidP="005A553C"/>
    <w:sectPr w:rsidR="00573F1C" w:rsidSect="00D635A2">
      <w:headerReference w:type="default" r:id="rId49"/>
      <w:pgSz w:w="11907" w:h="16840" w:code="9"/>
      <w:pgMar w:top="568" w:right="1134" w:bottom="993" w:left="1304" w:header="709" w:footer="709" w:gutter="57"/>
      <w:pgBorders w:offsetFrom="page">
        <w:top w:val="dotDotDash" w:sz="4" w:space="24" w:color="auto"/>
        <w:left w:val="dotDotDash" w:sz="4" w:space="24" w:color="auto"/>
        <w:bottom w:val="dotDotDash" w:sz="4" w:space="24" w:color="auto"/>
        <w:right w:val="dotDotDash" w:sz="4" w:space="24" w:color="auto"/>
      </w:pgBorders>
      <w:pgNumType w:start="1" w:chapStyle="1" w:chapSep="emDash"/>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7598" w:rsidRDefault="00637598">
      <w:r>
        <w:separator/>
      </w:r>
    </w:p>
  </w:endnote>
  <w:endnote w:type="continuationSeparator" w:id="0">
    <w:p w:rsidR="00637598" w:rsidRDefault="006375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Bookman Old Style">
    <w:panose1 w:val="02050604050505020204"/>
    <w:charset w:val="A2"/>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A2"/>
    <w:family w:val="swiss"/>
    <w:pitch w:val="variable"/>
    <w:sig w:usb0="A10006FF" w:usb1="4000205B" w:usb2="00000010" w:usb3="00000000" w:csb0="0000019F" w:csb1="00000000"/>
  </w:font>
  <w:font w:name="Calibri Light">
    <w:panose1 w:val="020F0302020204030204"/>
    <w:charset w:val="A2"/>
    <w:family w:val="swiss"/>
    <w:pitch w:val="variable"/>
    <w:sig w:usb0="A00002EF" w:usb1="4000207B" w:usb2="00000000" w:usb3="00000000" w:csb0="0000019F" w:csb1="00000000"/>
  </w:font>
  <w:font w:name="LatoLatinWebBlack">
    <w:altName w:val="Times New Roman"/>
    <w:charset w:val="00"/>
    <w:family w:val="auto"/>
    <w:pitch w:val="default"/>
  </w:font>
  <w:font w:name="Agency FB">
    <w:panose1 w:val="020B0503020202020204"/>
    <w:charset w:val="00"/>
    <w:family w:val="swiss"/>
    <w:pitch w:val="variable"/>
    <w:sig w:usb0="00000003" w:usb1="00000000" w:usb2="00000000" w:usb3="00000000" w:csb0="00000001" w:csb1="00000000"/>
  </w:font>
  <w:font w:name="Gulim">
    <w:altName w:val="Malgun Gothic"/>
    <w:panose1 w:val="020B0600000101010101"/>
    <w:charset w:val="81"/>
    <w:family w:val="roman"/>
    <w:pitch w:val="fixed"/>
    <w:sig w:usb0="00000000" w:usb1="09060000" w:usb2="00000010" w:usb3="00000000" w:csb0="00080000" w:csb1="00000000"/>
  </w:font>
  <w:font w:name="Arial Rounded MT Bold">
    <w:panose1 w:val="020F0704030504030204"/>
    <w:charset w:val="00"/>
    <w:family w:val="swiss"/>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Calibri-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304" w:rsidRDefault="00D36304" w:rsidP="00E17B95">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D36304" w:rsidRDefault="00D36304" w:rsidP="00E17B95">
    <w:pPr>
      <w:pStyle w:val="AltBilgi"/>
      <w:framePr w:wrap="around" w:vAnchor="text" w:hAnchor="margin" w:xAlign="center" w:y="1"/>
      <w:rPr>
        <w:rStyle w:val="SayfaNumaras"/>
        <w:sz w:val="19"/>
      </w:rPr>
    </w:pPr>
    <w:r>
      <w:rPr>
        <w:rStyle w:val="SayfaNumaras"/>
        <w:sz w:val="19"/>
      </w:rPr>
      <w:t xml:space="preserve">PAGE  </w:t>
    </w:r>
    <w:r>
      <w:rPr>
        <w:rStyle w:val="SayfaNumaras"/>
        <w:noProof/>
        <w:sz w:val="19"/>
      </w:rPr>
      <w:t>1</w:t>
    </w:r>
  </w:p>
  <w:p w:rsidR="00D36304" w:rsidRDefault="00D36304">
    <w:pPr>
      <w:pStyle w:val="AltBilgi"/>
      <w:ind w:right="360"/>
      <w:rPr>
        <w:sz w:val="19"/>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304" w:rsidRPr="004328DD" w:rsidRDefault="00D36304" w:rsidP="004328DD">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sidR="00994305">
      <w:rPr>
        <w:rStyle w:val="SayfaNumaras"/>
        <w:noProof/>
      </w:rPr>
      <w:t>ii</w:t>
    </w:r>
    <w:r>
      <w:rPr>
        <w:rStyle w:val="SayfaNumaras"/>
      </w:rPr>
      <w:fldChar w:fldCharType="end"/>
    </w:r>
  </w:p>
  <w:p w:rsidR="00D36304" w:rsidRDefault="00D36304" w:rsidP="004328DD">
    <w:pPr>
      <w:pStyle w:val="AltBilgi"/>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304" w:rsidRDefault="00D36304" w:rsidP="00862D97">
    <w:pPr>
      <w:pStyle w:val="AltBilgi"/>
      <w:ind w:left="-1418"/>
    </w:pPr>
    <w:r>
      <w:br/>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7598" w:rsidRDefault="00637598">
      <w:r>
        <w:separator/>
      </w:r>
    </w:p>
  </w:footnote>
  <w:footnote w:type="continuationSeparator" w:id="0">
    <w:p w:rsidR="00637598" w:rsidRDefault="006375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304" w:rsidRDefault="00D36304">
    <w:pPr>
      <w:pStyle w:val="stBilgi"/>
    </w:pPr>
    <w:r>
      <w:rPr>
        <w:rFonts w:cs="Calibri"/>
        <w:noProof/>
        <w:color w:val="000000"/>
        <w:sz w:val="30"/>
        <w:szCs w:val="30"/>
        <w:lang w:eastAsia="tr-TR"/>
      </w:rPr>
      <w:drawing>
        <wp:anchor distT="0" distB="0" distL="114300" distR="114300" simplePos="0" relativeHeight="251658240" behindDoc="1" locked="0" layoutInCell="1" allowOverlap="1" wp14:anchorId="7BF8A814" wp14:editId="0D54F2CB">
          <wp:simplePos x="0" y="0"/>
          <wp:positionH relativeFrom="column">
            <wp:posOffset>1371696</wp:posOffset>
          </wp:positionH>
          <wp:positionV relativeFrom="paragraph">
            <wp:posOffset>3129747</wp:posOffset>
          </wp:positionV>
          <wp:extent cx="3088256" cy="3004782"/>
          <wp:effectExtent l="0"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1.png"/>
                  <pic:cNvPicPr/>
                </pic:nvPicPr>
                <pic:blipFill>
                  <a:blip r:embed="rId1">
                    <a:lum bright="70000" contrast="-70000"/>
                    <a:extLst>
                      <a:ext uri="{28A0092B-C50C-407E-A947-70E740481C1C}">
                        <a14:useLocalDpi xmlns:a14="http://schemas.microsoft.com/office/drawing/2010/main" val="0"/>
                      </a:ext>
                    </a:extLst>
                  </a:blip>
                  <a:stretch>
                    <a:fillRect/>
                  </a:stretch>
                </pic:blipFill>
                <pic:spPr>
                  <a:xfrm>
                    <a:off x="0" y="0"/>
                    <a:ext cx="3088255" cy="3004781"/>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304" w:rsidRDefault="00D36304">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55473"/>
    <w:multiLevelType w:val="hybridMultilevel"/>
    <w:tmpl w:val="B524ACFC"/>
    <w:lvl w:ilvl="0" w:tplc="F26A72BC">
      <w:start w:val="1"/>
      <w:numFmt w:val="upperLetter"/>
      <w:pStyle w:val="Balk6"/>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3E351A4"/>
    <w:multiLevelType w:val="hybridMultilevel"/>
    <w:tmpl w:val="2330394C"/>
    <w:lvl w:ilvl="0" w:tplc="AB36D60C">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70A3E80"/>
    <w:multiLevelType w:val="hybridMultilevel"/>
    <w:tmpl w:val="EA5C6BE2"/>
    <w:lvl w:ilvl="0" w:tplc="041F001B">
      <w:start w:val="1"/>
      <w:numFmt w:val="lowerRoman"/>
      <w:lvlText w:val="%1."/>
      <w:lvlJc w:val="righ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3" w15:restartNumberingAfterBreak="0">
    <w:nsid w:val="07980D7E"/>
    <w:multiLevelType w:val="hybridMultilevel"/>
    <w:tmpl w:val="6E36856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0CBC4C1D"/>
    <w:multiLevelType w:val="hybridMultilevel"/>
    <w:tmpl w:val="98CC7468"/>
    <w:lvl w:ilvl="0" w:tplc="041F001B">
      <w:start w:val="1"/>
      <w:numFmt w:val="low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D6D4AF7"/>
    <w:multiLevelType w:val="hybridMultilevel"/>
    <w:tmpl w:val="7A0C7B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E917E27"/>
    <w:multiLevelType w:val="hybridMultilevel"/>
    <w:tmpl w:val="4B6CDD54"/>
    <w:lvl w:ilvl="0" w:tplc="8842E6A8">
      <w:start w:val="1"/>
      <w:numFmt w:val="lowerLetter"/>
      <w:lvlText w:val="%1)"/>
      <w:lvlJc w:val="left"/>
      <w:pPr>
        <w:ind w:left="720" w:hanging="360"/>
      </w:pPr>
      <w:rPr>
        <w:rFonts w:eastAsia="Times New Roman"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44834BE"/>
    <w:multiLevelType w:val="hybridMultilevel"/>
    <w:tmpl w:val="5AA04A0E"/>
    <w:lvl w:ilvl="0" w:tplc="041F001B">
      <w:start w:val="1"/>
      <w:numFmt w:val="low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9A15DDC"/>
    <w:multiLevelType w:val="hybridMultilevel"/>
    <w:tmpl w:val="F20A1F3A"/>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9E80411"/>
    <w:multiLevelType w:val="hybridMultilevel"/>
    <w:tmpl w:val="6ABC3E58"/>
    <w:lvl w:ilvl="0" w:tplc="041F000F">
      <w:start w:val="1"/>
      <w:numFmt w:val="decimal"/>
      <w:lvlText w:val="%1."/>
      <w:lvlJc w:val="left"/>
      <w:pPr>
        <w:tabs>
          <w:tab w:val="num" w:pos="1497"/>
        </w:tabs>
        <w:ind w:left="1497" w:hanging="360"/>
      </w:pPr>
    </w:lvl>
    <w:lvl w:ilvl="1" w:tplc="041F0019">
      <w:start w:val="1"/>
      <w:numFmt w:val="lowerLetter"/>
      <w:lvlText w:val="%2."/>
      <w:lvlJc w:val="left"/>
      <w:pPr>
        <w:tabs>
          <w:tab w:val="num" w:pos="2217"/>
        </w:tabs>
        <w:ind w:left="2217" w:hanging="360"/>
      </w:pPr>
    </w:lvl>
    <w:lvl w:ilvl="2" w:tplc="041F001B">
      <w:start w:val="1"/>
      <w:numFmt w:val="lowerRoman"/>
      <w:lvlText w:val="%3."/>
      <w:lvlJc w:val="right"/>
      <w:pPr>
        <w:tabs>
          <w:tab w:val="num" w:pos="2937"/>
        </w:tabs>
        <w:ind w:left="2937" w:hanging="180"/>
      </w:pPr>
    </w:lvl>
    <w:lvl w:ilvl="3" w:tplc="041F000F">
      <w:start w:val="1"/>
      <w:numFmt w:val="decimal"/>
      <w:lvlText w:val="%4."/>
      <w:lvlJc w:val="left"/>
      <w:pPr>
        <w:tabs>
          <w:tab w:val="num" w:pos="3657"/>
        </w:tabs>
        <w:ind w:left="3657" w:hanging="360"/>
      </w:pPr>
    </w:lvl>
    <w:lvl w:ilvl="4" w:tplc="041F0019">
      <w:start w:val="1"/>
      <w:numFmt w:val="lowerLetter"/>
      <w:lvlText w:val="%5."/>
      <w:lvlJc w:val="left"/>
      <w:pPr>
        <w:tabs>
          <w:tab w:val="num" w:pos="4377"/>
        </w:tabs>
        <w:ind w:left="4377" w:hanging="360"/>
      </w:pPr>
    </w:lvl>
    <w:lvl w:ilvl="5" w:tplc="041F001B">
      <w:start w:val="1"/>
      <w:numFmt w:val="lowerRoman"/>
      <w:lvlText w:val="%6."/>
      <w:lvlJc w:val="right"/>
      <w:pPr>
        <w:tabs>
          <w:tab w:val="num" w:pos="5097"/>
        </w:tabs>
        <w:ind w:left="5097" w:hanging="180"/>
      </w:pPr>
    </w:lvl>
    <w:lvl w:ilvl="6" w:tplc="041F000F">
      <w:start w:val="1"/>
      <w:numFmt w:val="decimal"/>
      <w:lvlText w:val="%7."/>
      <w:lvlJc w:val="left"/>
      <w:pPr>
        <w:tabs>
          <w:tab w:val="num" w:pos="5817"/>
        </w:tabs>
        <w:ind w:left="5817" w:hanging="360"/>
      </w:pPr>
    </w:lvl>
    <w:lvl w:ilvl="7" w:tplc="041F0019">
      <w:start w:val="1"/>
      <w:numFmt w:val="lowerLetter"/>
      <w:lvlText w:val="%8."/>
      <w:lvlJc w:val="left"/>
      <w:pPr>
        <w:tabs>
          <w:tab w:val="num" w:pos="6537"/>
        </w:tabs>
        <w:ind w:left="6537" w:hanging="360"/>
      </w:pPr>
    </w:lvl>
    <w:lvl w:ilvl="8" w:tplc="041F001B">
      <w:start w:val="1"/>
      <w:numFmt w:val="lowerRoman"/>
      <w:lvlText w:val="%9."/>
      <w:lvlJc w:val="right"/>
      <w:pPr>
        <w:tabs>
          <w:tab w:val="num" w:pos="7257"/>
        </w:tabs>
        <w:ind w:left="7257" w:hanging="180"/>
      </w:pPr>
    </w:lvl>
  </w:abstractNum>
  <w:abstractNum w:abstractNumId="10" w15:restartNumberingAfterBreak="0">
    <w:nsid w:val="26C05037"/>
    <w:multiLevelType w:val="hybridMultilevel"/>
    <w:tmpl w:val="82683474"/>
    <w:lvl w:ilvl="0" w:tplc="041F001B">
      <w:start w:val="1"/>
      <w:numFmt w:val="low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73E2C4F"/>
    <w:multiLevelType w:val="hybridMultilevel"/>
    <w:tmpl w:val="09A68BF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81A1AAF"/>
    <w:multiLevelType w:val="hybridMultilevel"/>
    <w:tmpl w:val="6306361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D5F5287"/>
    <w:multiLevelType w:val="hybridMultilevel"/>
    <w:tmpl w:val="87FE7EE2"/>
    <w:lvl w:ilvl="0" w:tplc="29285FBC">
      <w:start w:val="1"/>
      <w:numFmt w:val="bullet"/>
      <w:lvlText w:val=""/>
      <w:lvlJc w:val="left"/>
      <w:pPr>
        <w:tabs>
          <w:tab w:val="num" w:pos="1068"/>
        </w:tabs>
        <w:ind w:left="1068" w:hanging="360"/>
      </w:pPr>
      <w:rPr>
        <w:rFonts w:ascii="Wingdings" w:hAnsi="Wingdings" w:hint="default"/>
      </w:rPr>
    </w:lvl>
    <w:lvl w:ilvl="1" w:tplc="041F0003" w:tentative="1">
      <w:start w:val="1"/>
      <w:numFmt w:val="bullet"/>
      <w:lvlText w:val="o"/>
      <w:lvlJc w:val="left"/>
      <w:pPr>
        <w:tabs>
          <w:tab w:val="num" w:pos="1428"/>
        </w:tabs>
        <w:ind w:left="1428" w:hanging="360"/>
      </w:pPr>
      <w:rPr>
        <w:rFonts w:ascii="Courier New" w:hAnsi="Courier New" w:cs="Courier New" w:hint="default"/>
      </w:rPr>
    </w:lvl>
    <w:lvl w:ilvl="2" w:tplc="041F0005" w:tentative="1">
      <w:start w:val="1"/>
      <w:numFmt w:val="bullet"/>
      <w:lvlText w:val=""/>
      <w:lvlJc w:val="left"/>
      <w:pPr>
        <w:tabs>
          <w:tab w:val="num" w:pos="2148"/>
        </w:tabs>
        <w:ind w:left="2148" w:hanging="360"/>
      </w:pPr>
      <w:rPr>
        <w:rFonts w:ascii="Wingdings" w:hAnsi="Wingdings" w:hint="default"/>
      </w:rPr>
    </w:lvl>
    <w:lvl w:ilvl="3" w:tplc="041F0001" w:tentative="1">
      <w:start w:val="1"/>
      <w:numFmt w:val="bullet"/>
      <w:lvlText w:val=""/>
      <w:lvlJc w:val="left"/>
      <w:pPr>
        <w:tabs>
          <w:tab w:val="num" w:pos="2868"/>
        </w:tabs>
        <w:ind w:left="2868" w:hanging="360"/>
      </w:pPr>
      <w:rPr>
        <w:rFonts w:ascii="Symbol" w:hAnsi="Symbol" w:hint="default"/>
      </w:rPr>
    </w:lvl>
    <w:lvl w:ilvl="4" w:tplc="041F0003" w:tentative="1">
      <w:start w:val="1"/>
      <w:numFmt w:val="bullet"/>
      <w:lvlText w:val="o"/>
      <w:lvlJc w:val="left"/>
      <w:pPr>
        <w:tabs>
          <w:tab w:val="num" w:pos="3588"/>
        </w:tabs>
        <w:ind w:left="3588" w:hanging="360"/>
      </w:pPr>
      <w:rPr>
        <w:rFonts w:ascii="Courier New" w:hAnsi="Courier New" w:cs="Courier New" w:hint="default"/>
      </w:rPr>
    </w:lvl>
    <w:lvl w:ilvl="5" w:tplc="041F0005" w:tentative="1">
      <w:start w:val="1"/>
      <w:numFmt w:val="bullet"/>
      <w:lvlText w:val=""/>
      <w:lvlJc w:val="left"/>
      <w:pPr>
        <w:tabs>
          <w:tab w:val="num" w:pos="4308"/>
        </w:tabs>
        <w:ind w:left="4308" w:hanging="360"/>
      </w:pPr>
      <w:rPr>
        <w:rFonts w:ascii="Wingdings" w:hAnsi="Wingdings" w:hint="default"/>
      </w:rPr>
    </w:lvl>
    <w:lvl w:ilvl="6" w:tplc="041F0001" w:tentative="1">
      <w:start w:val="1"/>
      <w:numFmt w:val="bullet"/>
      <w:lvlText w:val=""/>
      <w:lvlJc w:val="left"/>
      <w:pPr>
        <w:tabs>
          <w:tab w:val="num" w:pos="5028"/>
        </w:tabs>
        <w:ind w:left="5028" w:hanging="360"/>
      </w:pPr>
      <w:rPr>
        <w:rFonts w:ascii="Symbol" w:hAnsi="Symbol" w:hint="default"/>
      </w:rPr>
    </w:lvl>
    <w:lvl w:ilvl="7" w:tplc="041F0003" w:tentative="1">
      <w:start w:val="1"/>
      <w:numFmt w:val="bullet"/>
      <w:lvlText w:val="o"/>
      <w:lvlJc w:val="left"/>
      <w:pPr>
        <w:tabs>
          <w:tab w:val="num" w:pos="5748"/>
        </w:tabs>
        <w:ind w:left="5748" w:hanging="360"/>
      </w:pPr>
      <w:rPr>
        <w:rFonts w:ascii="Courier New" w:hAnsi="Courier New" w:cs="Courier New" w:hint="default"/>
      </w:rPr>
    </w:lvl>
    <w:lvl w:ilvl="8" w:tplc="041F0005" w:tentative="1">
      <w:start w:val="1"/>
      <w:numFmt w:val="bullet"/>
      <w:lvlText w:val=""/>
      <w:lvlJc w:val="left"/>
      <w:pPr>
        <w:tabs>
          <w:tab w:val="num" w:pos="6468"/>
        </w:tabs>
        <w:ind w:left="6468" w:hanging="360"/>
      </w:pPr>
      <w:rPr>
        <w:rFonts w:ascii="Wingdings" w:hAnsi="Wingdings" w:hint="default"/>
      </w:rPr>
    </w:lvl>
  </w:abstractNum>
  <w:abstractNum w:abstractNumId="14" w15:restartNumberingAfterBreak="0">
    <w:nsid w:val="2FE17DED"/>
    <w:multiLevelType w:val="hybridMultilevel"/>
    <w:tmpl w:val="7BEECA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3200B90"/>
    <w:multiLevelType w:val="hybridMultilevel"/>
    <w:tmpl w:val="3A5086C4"/>
    <w:lvl w:ilvl="0" w:tplc="ECC4ACFA">
      <w:start w:val="1"/>
      <w:numFmt w:val="decimal"/>
      <w:lvlText w:val="%1."/>
      <w:lvlJc w:val="left"/>
      <w:pPr>
        <w:tabs>
          <w:tab w:val="num" w:pos="720"/>
        </w:tabs>
        <w:ind w:left="0" w:firstLine="0"/>
      </w:pPr>
      <w:rPr>
        <w:rFonts w:hint="default"/>
        <w:b w:val="0"/>
        <w:i w:val="0"/>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15:restartNumberingAfterBreak="0">
    <w:nsid w:val="39BB7C54"/>
    <w:multiLevelType w:val="hybridMultilevel"/>
    <w:tmpl w:val="DEA4F640"/>
    <w:lvl w:ilvl="0" w:tplc="041F001B">
      <w:start w:val="1"/>
      <w:numFmt w:val="lowerRoman"/>
      <w:lvlText w:val="%1."/>
      <w:lvlJc w:val="right"/>
      <w:pPr>
        <w:tabs>
          <w:tab w:val="num" w:pos="720"/>
        </w:tabs>
        <w:ind w:left="0" w:firstLine="0"/>
      </w:pPr>
      <w:rPr>
        <w:rFonts w:hint="default"/>
        <w:b w:val="0"/>
        <w:i w:val="0"/>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15:restartNumberingAfterBreak="0">
    <w:nsid w:val="3BEE6553"/>
    <w:multiLevelType w:val="hybridMultilevel"/>
    <w:tmpl w:val="D096C8E6"/>
    <w:lvl w:ilvl="0" w:tplc="041F001B">
      <w:start w:val="1"/>
      <w:numFmt w:val="lowerRoman"/>
      <w:lvlText w:val="%1."/>
      <w:lvlJc w:val="righ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D773B4F"/>
    <w:multiLevelType w:val="hybridMultilevel"/>
    <w:tmpl w:val="B912876C"/>
    <w:lvl w:ilvl="0" w:tplc="041F000F">
      <w:start w:val="1"/>
      <w:numFmt w:val="decimal"/>
      <w:lvlText w:val="%1."/>
      <w:lvlJc w:val="left"/>
      <w:pPr>
        <w:ind w:left="1428" w:hanging="360"/>
      </w:pPr>
      <w:rPr>
        <w:rFonts w:hint="default"/>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9" w15:restartNumberingAfterBreak="0">
    <w:nsid w:val="3E447EFB"/>
    <w:multiLevelType w:val="hybridMultilevel"/>
    <w:tmpl w:val="4A3C4EF4"/>
    <w:lvl w:ilvl="0" w:tplc="041F000D">
      <w:start w:val="1"/>
      <w:numFmt w:val="bullet"/>
      <w:lvlText w:val=""/>
      <w:lvlJc w:val="left"/>
      <w:pPr>
        <w:tabs>
          <w:tab w:val="num" w:pos="720"/>
        </w:tabs>
        <w:ind w:left="720" w:hanging="360"/>
      </w:pPr>
      <w:rPr>
        <w:rFonts w:ascii="Wingdings" w:hAnsi="Wingding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41FA56D8"/>
    <w:multiLevelType w:val="hybridMultilevel"/>
    <w:tmpl w:val="B51A2CEA"/>
    <w:lvl w:ilvl="0" w:tplc="041F000D">
      <w:start w:val="1"/>
      <w:numFmt w:val="bullet"/>
      <w:lvlText w:val=""/>
      <w:lvlJc w:val="left"/>
      <w:pPr>
        <w:ind w:left="720" w:hanging="360"/>
      </w:pPr>
      <w:rPr>
        <w:rFonts w:ascii="Wingdings" w:hAnsi="Wingding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C5B1241"/>
    <w:multiLevelType w:val="hybridMultilevel"/>
    <w:tmpl w:val="8E444CD2"/>
    <w:lvl w:ilvl="0" w:tplc="041F001B">
      <w:start w:val="1"/>
      <w:numFmt w:val="lowerRoman"/>
      <w:lvlText w:val="%1."/>
      <w:lvlJc w:val="righ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EEF7072"/>
    <w:multiLevelType w:val="hybridMultilevel"/>
    <w:tmpl w:val="0ADC0A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4C141D1"/>
    <w:multiLevelType w:val="hybridMultilevel"/>
    <w:tmpl w:val="3ED280F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57B2829"/>
    <w:multiLevelType w:val="hybridMultilevel"/>
    <w:tmpl w:val="A83EEE6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5" w15:restartNumberingAfterBreak="0">
    <w:nsid w:val="59DC1D81"/>
    <w:multiLevelType w:val="hybridMultilevel"/>
    <w:tmpl w:val="753C1308"/>
    <w:lvl w:ilvl="0" w:tplc="041F000D">
      <w:start w:val="1"/>
      <w:numFmt w:val="bullet"/>
      <w:lvlText w:val=""/>
      <w:lvlJc w:val="left"/>
      <w:pPr>
        <w:ind w:left="1041" w:hanging="360"/>
      </w:pPr>
      <w:rPr>
        <w:rFonts w:ascii="Wingdings" w:hAnsi="Wingdings" w:hint="default"/>
      </w:rPr>
    </w:lvl>
    <w:lvl w:ilvl="1" w:tplc="041F0003" w:tentative="1">
      <w:start w:val="1"/>
      <w:numFmt w:val="bullet"/>
      <w:lvlText w:val="o"/>
      <w:lvlJc w:val="left"/>
      <w:pPr>
        <w:ind w:left="1761" w:hanging="360"/>
      </w:pPr>
      <w:rPr>
        <w:rFonts w:ascii="Courier New" w:hAnsi="Courier New" w:cs="Courier New" w:hint="default"/>
      </w:rPr>
    </w:lvl>
    <w:lvl w:ilvl="2" w:tplc="041F0005" w:tentative="1">
      <w:start w:val="1"/>
      <w:numFmt w:val="bullet"/>
      <w:lvlText w:val=""/>
      <w:lvlJc w:val="left"/>
      <w:pPr>
        <w:ind w:left="2481" w:hanging="360"/>
      </w:pPr>
      <w:rPr>
        <w:rFonts w:ascii="Wingdings" w:hAnsi="Wingdings" w:hint="default"/>
      </w:rPr>
    </w:lvl>
    <w:lvl w:ilvl="3" w:tplc="041F0001" w:tentative="1">
      <w:start w:val="1"/>
      <w:numFmt w:val="bullet"/>
      <w:lvlText w:val=""/>
      <w:lvlJc w:val="left"/>
      <w:pPr>
        <w:ind w:left="3201" w:hanging="360"/>
      </w:pPr>
      <w:rPr>
        <w:rFonts w:ascii="Symbol" w:hAnsi="Symbol" w:hint="default"/>
      </w:rPr>
    </w:lvl>
    <w:lvl w:ilvl="4" w:tplc="041F0003" w:tentative="1">
      <w:start w:val="1"/>
      <w:numFmt w:val="bullet"/>
      <w:lvlText w:val="o"/>
      <w:lvlJc w:val="left"/>
      <w:pPr>
        <w:ind w:left="3921" w:hanging="360"/>
      </w:pPr>
      <w:rPr>
        <w:rFonts w:ascii="Courier New" w:hAnsi="Courier New" w:cs="Courier New" w:hint="default"/>
      </w:rPr>
    </w:lvl>
    <w:lvl w:ilvl="5" w:tplc="041F0005" w:tentative="1">
      <w:start w:val="1"/>
      <w:numFmt w:val="bullet"/>
      <w:lvlText w:val=""/>
      <w:lvlJc w:val="left"/>
      <w:pPr>
        <w:ind w:left="4641" w:hanging="360"/>
      </w:pPr>
      <w:rPr>
        <w:rFonts w:ascii="Wingdings" w:hAnsi="Wingdings" w:hint="default"/>
      </w:rPr>
    </w:lvl>
    <w:lvl w:ilvl="6" w:tplc="041F0001" w:tentative="1">
      <w:start w:val="1"/>
      <w:numFmt w:val="bullet"/>
      <w:lvlText w:val=""/>
      <w:lvlJc w:val="left"/>
      <w:pPr>
        <w:ind w:left="5361" w:hanging="360"/>
      </w:pPr>
      <w:rPr>
        <w:rFonts w:ascii="Symbol" w:hAnsi="Symbol" w:hint="default"/>
      </w:rPr>
    </w:lvl>
    <w:lvl w:ilvl="7" w:tplc="041F0003" w:tentative="1">
      <w:start w:val="1"/>
      <w:numFmt w:val="bullet"/>
      <w:lvlText w:val="o"/>
      <w:lvlJc w:val="left"/>
      <w:pPr>
        <w:ind w:left="6081" w:hanging="360"/>
      </w:pPr>
      <w:rPr>
        <w:rFonts w:ascii="Courier New" w:hAnsi="Courier New" w:cs="Courier New" w:hint="default"/>
      </w:rPr>
    </w:lvl>
    <w:lvl w:ilvl="8" w:tplc="041F0005" w:tentative="1">
      <w:start w:val="1"/>
      <w:numFmt w:val="bullet"/>
      <w:lvlText w:val=""/>
      <w:lvlJc w:val="left"/>
      <w:pPr>
        <w:ind w:left="6801" w:hanging="360"/>
      </w:pPr>
      <w:rPr>
        <w:rFonts w:ascii="Wingdings" w:hAnsi="Wingdings" w:hint="default"/>
      </w:rPr>
    </w:lvl>
  </w:abstractNum>
  <w:abstractNum w:abstractNumId="26" w15:restartNumberingAfterBreak="0">
    <w:nsid w:val="59EB64F8"/>
    <w:multiLevelType w:val="hybridMultilevel"/>
    <w:tmpl w:val="90CA082E"/>
    <w:lvl w:ilvl="0" w:tplc="041F001B">
      <w:start w:val="1"/>
      <w:numFmt w:val="low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61066DCB"/>
    <w:multiLevelType w:val="hybridMultilevel"/>
    <w:tmpl w:val="C4DCE04A"/>
    <w:lvl w:ilvl="0" w:tplc="041F001B">
      <w:start w:val="1"/>
      <w:numFmt w:val="low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61292F20"/>
    <w:multiLevelType w:val="hybridMultilevel"/>
    <w:tmpl w:val="40DC9CB2"/>
    <w:lvl w:ilvl="0" w:tplc="041F000F">
      <w:start w:val="1"/>
      <w:numFmt w:val="decimal"/>
      <w:lvlText w:val="%1."/>
      <w:lvlJc w:val="left"/>
      <w:pPr>
        <w:tabs>
          <w:tab w:val="num" w:pos="1428"/>
        </w:tabs>
        <w:ind w:left="1428" w:hanging="360"/>
      </w:pPr>
    </w:lvl>
    <w:lvl w:ilvl="1" w:tplc="041F0019">
      <w:start w:val="1"/>
      <w:numFmt w:val="lowerLetter"/>
      <w:lvlText w:val="%2."/>
      <w:lvlJc w:val="left"/>
      <w:pPr>
        <w:tabs>
          <w:tab w:val="num" w:pos="2148"/>
        </w:tabs>
        <w:ind w:left="2148" w:hanging="360"/>
      </w:pPr>
    </w:lvl>
    <w:lvl w:ilvl="2" w:tplc="041F001B">
      <w:start w:val="1"/>
      <w:numFmt w:val="lowerRoman"/>
      <w:lvlText w:val="%3."/>
      <w:lvlJc w:val="right"/>
      <w:pPr>
        <w:tabs>
          <w:tab w:val="num" w:pos="2868"/>
        </w:tabs>
        <w:ind w:left="2868" w:hanging="180"/>
      </w:pPr>
    </w:lvl>
    <w:lvl w:ilvl="3" w:tplc="041F000F">
      <w:start w:val="1"/>
      <w:numFmt w:val="decimal"/>
      <w:lvlText w:val="%4."/>
      <w:lvlJc w:val="left"/>
      <w:pPr>
        <w:tabs>
          <w:tab w:val="num" w:pos="3588"/>
        </w:tabs>
        <w:ind w:left="3588" w:hanging="360"/>
      </w:pPr>
    </w:lvl>
    <w:lvl w:ilvl="4" w:tplc="041F0019">
      <w:start w:val="1"/>
      <w:numFmt w:val="lowerLetter"/>
      <w:lvlText w:val="%5."/>
      <w:lvlJc w:val="left"/>
      <w:pPr>
        <w:tabs>
          <w:tab w:val="num" w:pos="4308"/>
        </w:tabs>
        <w:ind w:left="4308" w:hanging="360"/>
      </w:pPr>
    </w:lvl>
    <w:lvl w:ilvl="5" w:tplc="041F001B">
      <w:start w:val="1"/>
      <w:numFmt w:val="lowerRoman"/>
      <w:lvlText w:val="%6."/>
      <w:lvlJc w:val="right"/>
      <w:pPr>
        <w:tabs>
          <w:tab w:val="num" w:pos="5028"/>
        </w:tabs>
        <w:ind w:left="5028" w:hanging="180"/>
      </w:pPr>
    </w:lvl>
    <w:lvl w:ilvl="6" w:tplc="041F000F">
      <w:start w:val="1"/>
      <w:numFmt w:val="decimal"/>
      <w:lvlText w:val="%7."/>
      <w:lvlJc w:val="left"/>
      <w:pPr>
        <w:tabs>
          <w:tab w:val="num" w:pos="5748"/>
        </w:tabs>
        <w:ind w:left="5748" w:hanging="360"/>
      </w:pPr>
    </w:lvl>
    <w:lvl w:ilvl="7" w:tplc="041F0019">
      <w:start w:val="1"/>
      <w:numFmt w:val="lowerLetter"/>
      <w:lvlText w:val="%8."/>
      <w:lvlJc w:val="left"/>
      <w:pPr>
        <w:tabs>
          <w:tab w:val="num" w:pos="6468"/>
        </w:tabs>
        <w:ind w:left="6468" w:hanging="360"/>
      </w:pPr>
    </w:lvl>
    <w:lvl w:ilvl="8" w:tplc="041F001B">
      <w:start w:val="1"/>
      <w:numFmt w:val="lowerRoman"/>
      <w:lvlText w:val="%9."/>
      <w:lvlJc w:val="right"/>
      <w:pPr>
        <w:tabs>
          <w:tab w:val="num" w:pos="7188"/>
        </w:tabs>
        <w:ind w:left="7188" w:hanging="180"/>
      </w:pPr>
    </w:lvl>
  </w:abstractNum>
  <w:abstractNum w:abstractNumId="29" w15:restartNumberingAfterBreak="0">
    <w:nsid w:val="64D455D7"/>
    <w:multiLevelType w:val="hybridMultilevel"/>
    <w:tmpl w:val="F9D4F3C6"/>
    <w:lvl w:ilvl="0" w:tplc="2B68B3B6">
      <w:start w:val="1"/>
      <w:numFmt w:val="decimal"/>
      <w:lvlText w:val="%1."/>
      <w:lvlJc w:val="left"/>
      <w:pPr>
        <w:ind w:left="1497" w:hanging="360"/>
      </w:pPr>
      <w:rPr>
        <w:rFonts w:hint="default"/>
        <w:sz w:val="24"/>
      </w:rPr>
    </w:lvl>
    <w:lvl w:ilvl="1" w:tplc="041F0019" w:tentative="1">
      <w:start w:val="1"/>
      <w:numFmt w:val="lowerLetter"/>
      <w:lvlText w:val="%2."/>
      <w:lvlJc w:val="left"/>
      <w:pPr>
        <w:ind w:left="2217" w:hanging="360"/>
      </w:pPr>
    </w:lvl>
    <w:lvl w:ilvl="2" w:tplc="041F001B" w:tentative="1">
      <w:start w:val="1"/>
      <w:numFmt w:val="lowerRoman"/>
      <w:lvlText w:val="%3."/>
      <w:lvlJc w:val="right"/>
      <w:pPr>
        <w:ind w:left="2937" w:hanging="180"/>
      </w:pPr>
    </w:lvl>
    <w:lvl w:ilvl="3" w:tplc="041F000F" w:tentative="1">
      <w:start w:val="1"/>
      <w:numFmt w:val="decimal"/>
      <w:lvlText w:val="%4."/>
      <w:lvlJc w:val="left"/>
      <w:pPr>
        <w:ind w:left="3657" w:hanging="360"/>
      </w:pPr>
    </w:lvl>
    <w:lvl w:ilvl="4" w:tplc="041F0019" w:tentative="1">
      <w:start w:val="1"/>
      <w:numFmt w:val="lowerLetter"/>
      <w:lvlText w:val="%5."/>
      <w:lvlJc w:val="left"/>
      <w:pPr>
        <w:ind w:left="4377" w:hanging="360"/>
      </w:pPr>
    </w:lvl>
    <w:lvl w:ilvl="5" w:tplc="041F001B" w:tentative="1">
      <w:start w:val="1"/>
      <w:numFmt w:val="lowerRoman"/>
      <w:lvlText w:val="%6."/>
      <w:lvlJc w:val="right"/>
      <w:pPr>
        <w:ind w:left="5097" w:hanging="180"/>
      </w:pPr>
    </w:lvl>
    <w:lvl w:ilvl="6" w:tplc="041F000F" w:tentative="1">
      <w:start w:val="1"/>
      <w:numFmt w:val="decimal"/>
      <w:lvlText w:val="%7."/>
      <w:lvlJc w:val="left"/>
      <w:pPr>
        <w:ind w:left="5817" w:hanging="360"/>
      </w:pPr>
    </w:lvl>
    <w:lvl w:ilvl="7" w:tplc="041F0019" w:tentative="1">
      <w:start w:val="1"/>
      <w:numFmt w:val="lowerLetter"/>
      <w:lvlText w:val="%8."/>
      <w:lvlJc w:val="left"/>
      <w:pPr>
        <w:ind w:left="6537" w:hanging="360"/>
      </w:pPr>
    </w:lvl>
    <w:lvl w:ilvl="8" w:tplc="041F001B" w:tentative="1">
      <w:start w:val="1"/>
      <w:numFmt w:val="lowerRoman"/>
      <w:lvlText w:val="%9."/>
      <w:lvlJc w:val="right"/>
      <w:pPr>
        <w:ind w:left="7257" w:hanging="180"/>
      </w:pPr>
    </w:lvl>
  </w:abstractNum>
  <w:abstractNum w:abstractNumId="30" w15:restartNumberingAfterBreak="0">
    <w:nsid w:val="66D82D6F"/>
    <w:multiLevelType w:val="hybridMultilevel"/>
    <w:tmpl w:val="6CEAEF3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C0A0BA7"/>
    <w:multiLevelType w:val="hybridMultilevel"/>
    <w:tmpl w:val="4588DF1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2" w15:restartNumberingAfterBreak="0">
    <w:nsid w:val="6DE418A5"/>
    <w:multiLevelType w:val="hybridMultilevel"/>
    <w:tmpl w:val="0A7ED81A"/>
    <w:lvl w:ilvl="0" w:tplc="041F001B">
      <w:start w:val="1"/>
      <w:numFmt w:val="lowerRoman"/>
      <w:lvlText w:val="%1."/>
      <w:lvlJc w:val="righ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6FDE615E"/>
    <w:multiLevelType w:val="hybridMultilevel"/>
    <w:tmpl w:val="1D14C7E0"/>
    <w:lvl w:ilvl="0" w:tplc="998E5BF4">
      <w:start w:val="1"/>
      <w:numFmt w:val="decimal"/>
      <w:lvlText w:val="%1."/>
      <w:lvlJc w:val="left"/>
      <w:pPr>
        <w:tabs>
          <w:tab w:val="num" w:pos="360"/>
        </w:tabs>
        <w:ind w:left="360" w:hanging="360"/>
      </w:pPr>
      <w:rPr>
        <w:rFonts w:hint="default"/>
        <w:b/>
        <w:i w:val="0"/>
      </w:rPr>
    </w:lvl>
    <w:lvl w:ilvl="1" w:tplc="041F0019">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4" w15:restartNumberingAfterBreak="0">
    <w:nsid w:val="71AB7824"/>
    <w:multiLevelType w:val="hybridMultilevel"/>
    <w:tmpl w:val="7FD81F2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749C570B"/>
    <w:multiLevelType w:val="singleLevel"/>
    <w:tmpl w:val="2BEAFFF0"/>
    <w:lvl w:ilvl="0">
      <w:start w:val="1"/>
      <w:numFmt w:val="upperRoman"/>
      <w:pStyle w:val="Balk7"/>
      <w:lvlText w:val="%1."/>
      <w:lvlJc w:val="left"/>
      <w:pPr>
        <w:tabs>
          <w:tab w:val="num" w:pos="720"/>
        </w:tabs>
        <w:ind w:left="720" w:hanging="720"/>
      </w:pPr>
    </w:lvl>
  </w:abstractNum>
  <w:abstractNum w:abstractNumId="36" w15:restartNumberingAfterBreak="0">
    <w:nsid w:val="74BA672E"/>
    <w:multiLevelType w:val="hybridMultilevel"/>
    <w:tmpl w:val="977AC96E"/>
    <w:lvl w:ilvl="0" w:tplc="5FF21FC8">
      <w:start w:val="4"/>
      <w:numFmt w:val="upp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767F39B8"/>
    <w:multiLevelType w:val="hybridMultilevel"/>
    <w:tmpl w:val="18641C5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7560266"/>
    <w:multiLevelType w:val="hybridMultilevel"/>
    <w:tmpl w:val="9C2CE880"/>
    <w:lvl w:ilvl="0" w:tplc="041F000F">
      <w:start w:val="1"/>
      <w:numFmt w:val="decimal"/>
      <w:lvlText w:val="%1."/>
      <w:lvlJc w:val="left"/>
      <w:pPr>
        <w:tabs>
          <w:tab w:val="num" w:pos="1428"/>
        </w:tabs>
        <w:ind w:left="1428" w:hanging="360"/>
      </w:pPr>
      <w:rPr>
        <w:rFonts w:hint="default"/>
      </w:rPr>
    </w:lvl>
    <w:lvl w:ilvl="1" w:tplc="041F0019">
      <w:start w:val="1"/>
      <w:numFmt w:val="lowerLetter"/>
      <w:lvlText w:val="%2."/>
      <w:lvlJc w:val="left"/>
      <w:pPr>
        <w:tabs>
          <w:tab w:val="num" w:pos="2148"/>
        </w:tabs>
        <w:ind w:left="2148" w:hanging="360"/>
      </w:pPr>
    </w:lvl>
    <w:lvl w:ilvl="2" w:tplc="041F001B">
      <w:start w:val="1"/>
      <w:numFmt w:val="lowerRoman"/>
      <w:lvlText w:val="%3."/>
      <w:lvlJc w:val="right"/>
      <w:pPr>
        <w:tabs>
          <w:tab w:val="num" w:pos="2868"/>
        </w:tabs>
        <w:ind w:left="2868" w:hanging="180"/>
      </w:pPr>
    </w:lvl>
    <w:lvl w:ilvl="3" w:tplc="041F000F">
      <w:start w:val="1"/>
      <w:numFmt w:val="decimal"/>
      <w:lvlText w:val="%4."/>
      <w:lvlJc w:val="left"/>
      <w:pPr>
        <w:tabs>
          <w:tab w:val="num" w:pos="3588"/>
        </w:tabs>
        <w:ind w:left="3588" w:hanging="360"/>
      </w:pPr>
    </w:lvl>
    <w:lvl w:ilvl="4" w:tplc="041F0019">
      <w:start w:val="1"/>
      <w:numFmt w:val="lowerLetter"/>
      <w:lvlText w:val="%5."/>
      <w:lvlJc w:val="left"/>
      <w:pPr>
        <w:tabs>
          <w:tab w:val="num" w:pos="4308"/>
        </w:tabs>
        <w:ind w:left="4308" w:hanging="360"/>
      </w:pPr>
    </w:lvl>
    <w:lvl w:ilvl="5" w:tplc="041F001B">
      <w:start w:val="1"/>
      <w:numFmt w:val="lowerRoman"/>
      <w:lvlText w:val="%6."/>
      <w:lvlJc w:val="right"/>
      <w:pPr>
        <w:tabs>
          <w:tab w:val="num" w:pos="5028"/>
        </w:tabs>
        <w:ind w:left="5028" w:hanging="180"/>
      </w:pPr>
    </w:lvl>
    <w:lvl w:ilvl="6" w:tplc="041F000F">
      <w:start w:val="1"/>
      <w:numFmt w:val="decimal"/>
      <w:lvlText w:val="%7."/>
      <w:lvlJc w:val="left"/>
      <w:pPr>
        <w:tabs>
          <w:tab w:val="num" w:pos="5748"/>
        </w:tabs>
        <w:ind w:left="5748" w:hanging="360"/>
      </w:pPr>
    </w:lvl>
    <w:lvl w:ilvl="7" w:tplc="041F0019">
      <w:start w:val="1"/>
      <w:numFmt w:val="lowerLetter"/>
      <w:lvlText w:val="%8."/>
      <w:lvlJc w:val="left"/>
      <w:pPr>
        <w:tabs>
          <w:tab w:val="num" w:pos="6468"/>
        </w:tabs>
        <w:ind w:left="6468" w:hanging="360"/>
      </w:pPr>
    </w:lvl>
    <w:lvl w:ilvl="8" w:tplc="041F001B">
      <w:start w:val="1"/>
      <w:numFmt w:val="lowerRoman"/>
      <w:lvlText w:val="%9."/>
      <w:lvlJc w:val="right"/>
      <w:pPr>
        <w:tabs>
          <w:tab w:val="num" w:pos="7188"/>
        </w:tabs>
        <w:ind w:left="7188" w:hanging="180"/>
      </w:pPr>
    </w:lvl>
  </w:abstractNum>
  <w:abstractNum w:abstractNumId="39" w15:restartNumberingAfterBreak="0">
    <w:nsid w:val="7D5B56A1"/>
    <w:multiLevelType w:val="hybridMultilevel"/>
    <w:tmpl w:val="FD322CAA"/>
    <w:lvl w:ilvl="0" w:tplc="F880EF48">
      <w:start w:val="1"/>
      <w:numFmt w:val="lowerRoman"/>
      <w:lvlText w:val="%1."/>
      <w:lvlJc w:val="righ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5"/>
  </w:num>
  <w:num w:numId="2">
    <w:abstractNumId w:val="13"/>
  </w:num>
  <w:num w:numId="3">
    <w:abstractNumId w:val="15"/>
  </w:num>
  <w:num w:numId="4">
    <w:abstractNumId w:val="33"/>
  </w:num>
  <w:num w:numId="5">
    <w:abstractNumId w:val="38"/>
  </w:num>
  <w:num w:numId="6">
    <w:abstractNumId w:val="9"/>
  </w:num>
  <w:num w:numId="7">
    <w:abstractNumId w:val="19"/>
  </w:num>
  <w:num w:numId="8">
    <w:abstractNumId w:val="24"/>
  </w:num>
  <w:num w:numId="9">
    <w:abstractNumId w:val="25"/>
  </w:num>
  <w:num w:numId="10">
    <w:abstractNumId w:val="36"/>
  </w:num>
  <w:num w:numId="11">
    <w:abstractNumId w:val="29"/>
  </w:num>
  <w:num w:numId="12">
    <w:abstractNumId w:val="18"/>
  </w:num>
  <w:num w:numId="13">
    <w:abstractNumId w:val="17"/>
  </w:num>
  <w:num w:numId="14">
    <w:abstractNumId w:val="28"/>
  </w:num>
  <w:num w:numId="15">
    <w:abstractNumId w:val="21"/>
  </w:num>
  <w:num w:numId="16">
    <w:abstractNumId w:val="32"/>
  </w:num>
  <w:num w:numId="17">
    <w:abstractNumId w:val="0"/>
  </w:num>
  <w:num w:numId="18">
    <w:abstractNumId w:val="8"/>
  </w:num>
  <w:num w:numId="19">
    <w:abstractNumId w:val="11"/>
  </w:num>
  <w:num w:numId="20">
    <w:abstractNumId w:val="1"/>
  </w:num>
  <w:num w:numId="21">
    <w:abstractNumId w:val="16"/>
  </w:num>
  <w:num w:numId="22">
    <w:abstractNumId w:val="7"/>
  </w:num>
  <w:num w:numId="23">
    <w:abstractNumId w:val="2"/>
  </w:num>
  <w:num w:numId="24">
    <w:abstractNumId w:val="26"/>
  </w:num>
  <w:num w:numId="25">
    <w:abstractNumId w:val="10"/>
  </w:num>
  <w:num w:numId="26">
    <w:abstractNumId w:val="4"/>
  </w:num>
  <w:num w:numId="27">
    <w:abstractNumId w:val="39"/>
  </w:num>
  <w:num w:numId="28">
    <w:abstractNumId w:val="27"/>
  </w:num>
  <w:num w:numId="29">
    <w:abstractNumId w:val="5"/>
  </w:num>
  <w:num w:numId="30">
    <w:abstractNumId w:val="22"/>
  </w:num>
  <w:num w:numId="31">
    <w:abstractNumId w:val="14"/>
  </w:num>
  <w:num w:numId="32">
    <w:abstractNumId w:val="34"/>
  </w:num>
  <w:num w:numId="33">
    <w:abstractNumId w:val="23"/>
  </w:num>
  <w:num w:numId="34">
    <w:abstractNumId w:val="12"/>
  </w:num>
  <w:num w:numId="35">
    <w:abstractNumId w:val="30"/>
  </w:num>
  <w:num w:numId="36">
    <w:abstractNumId w:val="20"/>
  </w:num>
  <w:num w:numId="37">
    <w:abstractNumId w:val="3"/>
  </w:num>
  <w:num w:numId="38">
    <w:abstractNumId w:val="37"/>
  </w:num>
  <w:num w:numId="39">
    <w:abstractNumId w:val="31"/>
  </w:num>
  <w:num w:numId="40">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fillcolor="white" stroke="f">
      <v:fill color="white" color2="fill darken(118)" rotate="t" angle="-45" method="linear sigma" type="gradient"/>
      <v:stroke on="f"/>
      <v:shadow offset="1pt,1pt" offset2="-2pt,-2pt"/>
      <o:colormru v:ext="edit" colors="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586"/>
    <w:rsid w:val="0000316A"/>
    <w:rsid w:val="0000388A"/>
    <w:rsid w:val="00004361"/>
    <w:rsid w:val="00005852"/>
    <w:rsid w:val="00006580"/>
    <w:rsid w:val="00006586"/>
    <w:rsid w:val="00006C0F"/>
    <w:rsid w:val="000075D4"/>
    <w:rsid w:val="0001027D"/>
    <w:rsid w:val="00011E2C"/>
    <w:rsid w:val="00012933"/>
    <w:rsid w:val="00012A7E"/>
    <w:rsid w:val="00012F79"/>
    <w:rsid w:val="0001428B"/>
    <w:rsid w:val="00014A32"/>
    <w:rsid w:val="00014B94"/>
    <w:rsid w:val="0001557C"/>
    <w:rsid w:val="00016EC3"/>
    <w:rsid w:val="000171DF"/>
    <w:rsid w:val="000178DB"/>
    <w:rsid w:val="000202B5"/>
    <w:rsid w:val="000205B2"/>
    <w:rsid w:val="00020872"/>
    <w:rsid w:val="00022C72"/>
    <w:rsid w:val="00024249"/>
    <w:rsid w:val="000247C2"/>
    <w:rsid w:val="0002573C"/>
    <w:rsid w:val="00025F66"/>
    <w:rsid w:val="00026034"/>
    <w:rsid w:val="000269D3"/>
    <w:rsid w:val="00027C04"/>
    <w:rsid w:val="0003011F"/>
    <w:rsid w:val="00030464"/>
    <w:rsid w:val="00030574"/>
    <w:rsid w:val="000305F2"/>
    <w:rsid w:val="00030B30"/>
    <w:rsid w:val="00030DEB"/>
    <w:rsid w:val="00031258"/>
    <w:rsid w:val="0003128D"/>
    <w:rsid w:val="0003218A"/>
    <w:rsid w:val="00032327"/>
    <w:rsid w:val="00032F81"/>
    <w:rsid w:val="00035523"/>
    <w:rsid w:val="00035633"/>
    <w:rsid w:val="0003649A"/>
    <w:rsid w:val="00037006"/>
    <w:rsid w:val="0004063F"/>
    <w:rsid w:val="00040F75"/>
    <w:rsid w:val="000411A8"/>
    <w:rsid w:val="0004161D"/>
    <w:rsid w:val="000436A6"/>
    <w:rsid w:val="00043B50"/>
    <w:rsid w:val="00044D9B"/>
    <w:rsid w:val="000459C9"/>
    <w:rsid w:val="00047699"/>
    <w:rsid w:val="000479FB"/>
    <w:rsid w:val="00047BBE"/>
    <w:rsid w:val="00051C68"/>
    <w:rsid w:val="00053C1F"/>
    <w:rsid w:val="0005404A"/>
    <w:rsid w:val="00054837"/>
    <w:rsid w:val="00054E20"/>
    <w:rsid w:val="00055F61"/>
    <w:rsid w:val="000560CA"/>
    <w:rsid w:val="00056655"/>
    <w:rsid w:val="00056EAB"/>
    <w:rsid w:val="00057FB1"/>
    <w:rsid w:val="00060503"/>
    <w:rsid w:val="000606D8"/>
    <w:rsid w:val="00061A6E"/>
    <w:rsid w:val="00061E7B"/>
    <w:rsid w:val="00062D60"/>
    <w:rsid w:val="0006344F"/>
    <w:rsid w:val="000638B9"/>
    <w:rsid w:val="00064009"/>
    <w:rsid w:val="000641F7"/>
    <w:rsid w:val="00065794"/>
    <w:rsid w:val="00065A70"/>
    <w:rsid w:val="00065B13"/>
    <w:rsid w:val="00065CEA"/>
    <w:rsid w:val="00066851"/>
    <w:rsid w:val="00067E1A"/>
    <w:rsid w:val="00067F53"/>
    <w:rsid w:val="0007101F"/>
    <w:rsid w:val="00071EDC"/>
    <w:rsid w:val="00072FA4"/>
    <w:rsid w:val="0007387A"/>
    <w:rsid w:val="00074A9A"/>
    <w:rsid w:val="00076218"/>
    <w:rsid w:val="00076CE7"/>
    <w:rsid w:val="00076EF8"/>
    <w:rsid w:val="0007704A"/>
    <w:rsid w:val="00077197"/>
    <w:rsid w:val="0008022A"/>
    <w:rsid w:val="000804CF"/>
    <w:rsid w:val="0008078F"/>
    <w:rsid w:val="00081486"/>
    <w:rsid w:val="00081DAC"/>
    <w:rsid w:val="00081EFB"/>
    <w:rsid w:val="00082E1D"/>
    <w:rsid w:val="000839F1"/>
    <w:rsid w:val="00085410"/>
    <w:rsid w:val="000874E2"/>
    <w:rsid w:val="000877B9"/>
    <w:rsid w:val="00090B64"/>
    <w:rsid w:val="00093611"/>
    <w:rsid w:val="0009410A"/>
    <w:rsid w:val="0009468D"/>
    <w:rsid w:val="0009596F"/>
    <w:rsid w:val="0009632B"/>
    <w:rsid w:val="00096FE4"/>
    <w:rsid w:val="0009785D"/>
    <w:rsid w:val="000A2815"/>
    <w:rsid w:val="000A3211"/>
    <w:rsid w:val="000A38A7"/>
    <w:rsid w:val="000A4B53"/>
    <w:rsid w:val="000A4C91"/>
    <w:rsid w:val="000A4D32"/>
    <w:rsid w:val="000A5522"/>
    <w:rsid w:val="000A70B2"/>
    <w:rsid w:val="000A7CBB"/>
    <w:rsid w:val="000B0255"/>
    <w:rsid w:val="000B0BF9"/>
    <w:rsid w:val="000B0F77"/>
    <w:rsid w:val="000B137F"/>
    <w:rsid w:val="000B220F"/>
    <w:rsid w:val="000B31C3"/>
    <w:rsid w:val="000B3D70"/>
    <w:rsid w:val="000B5423"/>
    <w:rsid w:val="000B6430"/>
    <w:rsid w:val="000B6CDB"/>
    <w:rsid w:val="000B7378"/>
    <w:rsid w:val="000B748C"/>
    <w:rsid w:val="000B7679"/>
    <w:rsid w:val="000C0156"/>
    <w:rsid w:val="000C019A"/>
    <w:rsid w:val="000C06E0"/>
    <w:rsid w:val="000C078F"/>
    <w:rsid w:val="000C095A"/>
    <w:rsid w:val="000C0FEB"/>
    <w:rsid w:val="000C1020"/>
    <w:rsid w:val="000C1471"/>
    <w:rsid w:val="000C194F"/>
    <w:rsid w:val="000C1CB5"/>
    <w:rsid w:val="000C2629"/>
    <w:rsid w:val="000C2C5B"/>
    <w:rsid w:val="000C32EB"/>
    <w:rsid w:val="000C3F0B"/>
    <w:rsid w:val="000C4C20"/>
    <w:rsid w:val="000C4CB8"/>
    <w:rsid w:val="000C55C8"/>
    <w:rsid w:val="000C5822"/>
    <w:rsid w:val="000C6CCE"/>
    <w:rsid w:val="000C730F"/>
    <w:rsid w:val="000C7E04"/>
    <w:rsid w:val="000D2726"/>
    <w:rsid w:val="000D355C"/>
    <w:rsid w:val="000D41EF"/>
    <w:rsid w:val="000D5ACD"/>
    <w:rsid w:val="000E03F2"/>
    <w:rsid w:val="000E055F"/>
    <w:rsid w:val="000E0E27"/>
    <w:rsid w:val="000E0EA2"/>
    <w:rsid w:val="000E0ECE"/>
    <w:rsid w:val="000E14BC"/>
    <w:rsid w:val="000E18D7"/>
    <w:rsid w:val="000E2173"/>
    <w:rsid w:val="000E252A"/>
    <w:rsid w:val="000E2FE2"/>
    <w:rsid w:val="000E4543"/>
    <w:rsid w:val="000E480C"/>
    <w:rsid w:val="000E4BEF"/>
    <w:rsid w:val="000E4E63"/>
    <w:rsid w:val="000E5225"/>
    <w:rsid w:val="000E563E"/>
    <w:rsid w:val="000E609B"/>
    <w:rsid w:val="000E6C53"/>
    <w:rsid w:val="000E780A"/>
    <w:rsid w:val="000E7D08"/>
    <w:rsid w:val="000F0075"/>
    <w:rsid w:val="000F0163"/>
    <w:rsid w:val="000F1239"/>
    <w:rsid w:val="000F1351"/>
    <w:rsid w:val="000F1D5F"/>
    <w:rsid w:val="000F1E4A"/>
    <w:rsid w:val="000F20E2"/>
    <w:rsid w:val="000F35BF"/>
    <w:rsid w:val="000F38A6"/>
    <w:rsid w:val="000F426B"/>
    <w:rsid w:val="000F42EF"/>
    <w:rsid w:val="000F49A4"/>
    <w:rsid w:val="000F546F"/>
    <w:rsid w:val="000F61D3"/>
    <w:rsid w:val="000F70EA"/>
    <w:rsid w:val="000F7790"/>
    <w:rsid w:val="00101072"/>
    <w:rsid w:val="00101799"/>
    <w:rsid w:val="00101AC0"/>
    <w:rsid w:val="00102BCD"/>
    <w:rsid w:val="00103656"/>
    <w:rsid w:val="00104EA4"/>
    <w:rsid w:val="0010560E"/>
    <w:rsid w:val="00105CE4"/>
    <w:rsid w:val="00106227"/>
    <w:rsid w:val="00106891"/>
    <w:rsid w:val="00107B33"/>
    <w:rsid w:val="00110C17"/>
    <w:rsid w:val="00111DDF"/>
    <w:rsid w:val="00112902"/>
    <w:rsid w:val="00112DC5"/>
    <w:rsid w:val="001147C9"/>
    <w:rsid w:val="001150D7"/>
    <w:rsid w:val="00115660"/>
    <w:rsid w:val="00116079"/>
    <w:rsid w:val="0011631C"/>
    <w:rsid w:val="001164C5"/>
    <w:rsid w:val="00120CB7"/>
    <w:rsid w:val="00120F46"/>
    <w:rsid w:val="00121CBE"/>
    <w:rsid w:val="00123548"/>
    <w:rsid w:val="00124034"/>
    <w:rsid w:val="00124E74"/>
    <w:rsid w:val="00126D0A"/>
    <w:rsid w:val="00126D8A"/>
    <w:rsid w:val="0013021F"/>
    <w:rsid w:val="0013054A"/>
    <w:rsid w:val="00130700"/>
    <w:rsid w:val="00130A2C"/>
    <w:rsid w:val="001323CE"/>
    <w:rsid w:val="001324F3"/>
    <w:rsid w:val="00132E9D"/>
    <w:rsid w:val="00133DD1"/>
    <w:rsid w:val="00134EB0"/>
    <w:rsid w:val="001361CA"/>
    <w:rsid w:val="001369B8"/>
    <w:rsid w:val="00137A47"/>
    <w:rsid w:val="001408FD"/>
    <w:rsid w:val="00140E2B"/>
    <w:rsid w:val="001416FF"/>
    <w:rsid w:val="001425CC"/>
    <w:rsid w:val="001425D8"/>
    <w:rsid w:val="00143E30"/>
    <w:rsid w:val="00150BBD"/>
    <w:rsid w:val="00150FB1"/>
    <w:rsid w:val="0015106A"/>
    <w:rsid w:val="001518C5"/>
    <w:rsid w:val="00151AF8"/>
    <w:rsid w:val="0015200C"/>
    <w:rsid w:val="001523E9"/>
    <w:rsid w:val="00152C78"/>
    <w:rsid w:val="0015305A"/>
    <w:rsid w:val="0015369C"/>
    <w:rsid w:val="001538E7"/>
    <w:rsid w:val="00153A48"/>
    <w:rsid w:val="0015445F"/>
    <w:rsid w:val="00154F20"/>
    <w:rsid w:val="0015590B"/>
    <w:rsid w:val="00155C91"/>
    <w:rsid w:val="00157A66"/>
    <w:rsid w:val="00160169"/>
    <w:rsid w:val="00160422"/>
    <w:rsid w:val="00160BF1"/>
    <w:rsid w:val="00162330"/>
    <w:rsid w:val="00162365"/>
    <w:rsid w:val="001632C0"/>
    <w:rsid w:val="00163929"/>
    <w:rsid w:val="00166375"/>
    <w:rsid w:val="00167666"/>
    <w:rsid w:val="00170B92"/>
    <w:rsid w:val="00171EBA"/>
    <w:rsid w:val="00172D9B"/>
    <w:rsid w:val="001734D3"/>
    <w:rsid w:val="00173C7E"/>
    <w:rsid w:val="00173E3B"/>
    <w:rsid w:val="00173FDF"/>
    <w:rsid w:val="00175684"/>
    <w:rsid w:val="001773B0"/>
    <w:rsid w:val="001775BA"/>
    <w:rsid w:val="0018052F"/>
    <w:rsid w:val="00181276"/>
    <w:rsid w:val="00182287"/>
    <w:rsid w:val="00182666"/>
    <w:rsid w:val="00183490"/>
    <w:rsid w:val="00183936"/>
    <w:rsid w:val="00184DF8"/>
    <w:rsid w:val="001857D9"/>
    <w:rsid w:val="00185987"/>
    <w:rsid w:val="00185CE5"/>
    <w:rsid w:val="00185F30"/>
    <w:rsid w:val="001868B7"/>
    <w:rsid w:val="00187358"/>
    <w:rsid w:val="00191395"/>
    <w:rsid w:val="00191463"/>
    <w:rsid w:val="00191B35"/>
    <w:rsid w:val="00192012"/>
    <w:rsid w:val="00192B13"/>
    <w:rsid w:val="001937CC"/>
    <w:rsid w:val="00196C8E"/>
    <w:rsid w:val="001972E9"/>
    <w:rsid w:val="001A04E1"/>
    <w:rsid w:val="001A1338"/>
    <w:rsid w:val="001A1A37"/>
    <w:rsid w:val="001A292B"/>
    <w:rsid w:val="001A4839"/>
    <w:rsid w:val="001A4D31"/>
    <w:rsid w:val="001A511E"/>
    <w:rsid w:val="001A55B9"/>
    <w:rsid w:val="001A5C86"/>
    <w:rsid w:val="001A5CB2"/>
    <w:rsid w:val="001A6099"/>
    <w:rsid w:val="001A65D9"/>
    <w:rsid w:val="001A6964"/>
    <w:rsid w:val="001A743D"/>
    <w:rsid w:val="001B0688"/>
    <w:rsid w:val="001B1BB6"/>
    <w:rsid w:val="001B21BD"/>
    <w:rsid w:val="001B2364"/>
    <w:rsid w:val="001B2F3D"/>
    <w:rsid w:val="001B32F6"/>
    <w:rsid w:val="001B370D"/>
    <w:rsid w:val="001B4284"/>
    <w:rsid w:val="001B4C10"/>
    <w:rsid w:val="001B5AA6"/>
    <w:rsid w:val="001B6466"/>
    <w:rsid w:val="001C0A6B"/>
    <w:rsid w:val="001C14A5"/>
    <w:rsid w:val="001C15AF"/>
    <w:rsid w:val="001C2651"/>
    <w:rsid w:val="001C2B14"/>
    <w:rsid w:val="001C2F98"/>
    <w:rsid w:val="001C30C8"/>
    <w:rsid w:val="001C3368"/>
    <w:rsid w:val="001C39A4"/>
    <w:rsid w:val="001C4131"/>
    <w:rsid w:val="001C4CB9"/>
    <w:rsid w:val="001C669B"/>
    <w:rsid w:val="001C7126"/>
    <w:rsid w:val="001C7914"/>
    <w:rsid w:val="001D0082"/>
    <w:rsid w:val="001D0FE1"/>
    <w:rsid w:val="001D163F"/>
    <w:rsid w:val="001D1A24"/>
    <w:rsid w:val="001D2192"/>
    <w:rsid w:val="001D2834"/>
    <w:rsid w:val="001D3427"/>
    <w:rsid w:val="001D3EC1"/>
    <w:rsid w:val="001D4646"/>
    <w:rsid w:val="001D4F13"/>
    <w:rsid w:val="001D575A"/>
    <w:rsid w:val="001E00B2"/>
    <w:rsid w:val="001E1463"/>
    <w:rsid w:val="001E1961"/>
    <w:rsid w:val="001E3776"/>
    <w:rsid w:val="001E4896"/>
    <w:rsid w:val="001E503B"/>
    <w:rsid w:val="001E52ED"/>
    <w:rsid w:val="001E5F11"/>
    <w:rsid w:val="001E705F"/>
    <w:rsid w:val="001E763D"/>
    <w:rsid w:val="001E79B7"/>
    <w:rsid w:val="001E7A6B"/>
    <w:rsid w:val="001F18B6"/>
    <w:rsid w:val="001F1936"/>
    <w:rsid w:val="001F20AE"/>
    <w:rsid w:val="001F2C5E"/>
    <w:rsid w:val="001F3B50"/>
    <w:rsid w:val="001F3F8B"/>
    <w:rsid w:val="001F4C35"/>
    <w:rsid w:val="001F573D"/>
    <w:rsid w:val="001F65A4"/>
    <w:rsid w:val="001F77DA"/>
    <w:rsid w:val="0020018C"/>
    <w:rsid w:val="00202B09"/>
    <w:rsid w:val="00204DD5"/>
    <w:rsid w:val="00204FAC"/>
    <w:rsid w:val="0020504E"/>
    <w:rsid w:val="002050F1"/>
    <w:rsid w:val="00206421"/>
    <w:rsid w:val="00206AB9"/>
    <w:rsid w:val="00206EAB"/>
    <w:rsid w:val="00206FE1"/>
    <w:rsid w:val="002075F4"/>
    <w:rsid w:val="00210D79"/>
    <w:rsid w:val="00210FA7"/>
    <w:rsid w:val="002111CF"/>
    <w:rsid w:val="0021237D"/>
    <w:rsid w:val="00212BB3"/>
    <w:rsid w:val="002142B5"/>
    <w:rsid w:val="00214F1D"/>
    <w:rsid w:val="002155EE"/>
    <w:rsid w:val="00216ABA"/>
    <w:rsid w:val="00216B5E"/>
    <w:rsid w:val="002171C9"/>
    <w:rsid w:val="00217354"/>
    <w:rsid w:val="00217CE6"/>
    <w:rsid w:val="00220220"/>
    <w:rsid w:val="002204C8"/>
    <w:rsid w:val="00220744"/>
    <w:rsid w:val="00221780"/>
    <w:rsid w:val="002217F3"/>
    <w:rsid w:val="002225B2"/>
    <w:rsid w:val="00222834"/>
    <w:rsid w:val="00222C2A"/>
    <w:rsid w:val="002231DB"/>
    <w:rsid w:val="00223A2B"/>
    <w:rsid w:val="00223A71"/>
    <w:rsid w:val="00223BB6"/>
    <w:rsid w:val="00223D44"/>
    <w:rsid w:val="002251EB"/>
    <w:rsid w:val="00225839"/>
    <w:rsid w:val="00226F15"/>
    <w:rsid w:val="002270FA"/>
    <w:rsid w:val="00227BE4"/>
    <w:rsid w:val="002313A3"/>
    <w:rsid w:val="00233342"/>
    <w:rsid w:val="00234B83"/>
    <w:rsid w:val="00235955"/>
    <w:rsid w:val="00235DBB"/>
    <w:rsid w:val="00235DE9"/>
    <w:rsid w:val="00236805"/>
    <w:rsid w:val="00236D81"/>
    <w:rsid w:val="00237372"/>
    <w:rsid w:val="00237562"/>
    <w:rsid w:val="00240117"/>
    <w:rsid w:val="00240398"/>
    <w:rsid w:val="00240514"/>
    <w:rsid w:val="0024079A"/>
    <w:rsid w:val="00240BE5"/>
    <w:rsid w:val="0024233A"/>
    <w:rsid w:val="00243986"/>
    <w:rsid w:val="00243DC6"/>
    <w:rsid w:val="00243F45"/>
    <w:rsid w:val="0024427F"/>
    <w:rsid w:val="00245B0E"/>
    <w:rsid w:val="00245BB6"/>
    <w:rsid w:val="00246802"/>
    <w:rsid w:val="002470ED"/>
    <w:rsid w:val="00247302"/>
    <w:rsid w:val="00250697"/>
    <w:rsid w:val="0025165C"/>
    <w:rsid w:val="002517D8"/>
    <w:rsid w:val="00251CFF"/>
    <w:rsid w:val="00251FE1"/>
    <w:rsid w:val="00252A69"/>
    <w:rsid w:val="002534D4"/>
    <w:rsid w:val="002535C1"/>
    <w:rsid w:val="00254304"/>
    <w:rsid w:val="0025626E"/>
    <w:rsid w:val="00257939"/>
    <w:rsid w:val="00257B4D"/>
    <w:rsid w:val="00257DB1"/>
    <w:rsid w:val="00260CA6"/>
    <w:rsid w:val="00260CA9"/>
    <w:rsid w:val="00260D73"/>
    <w:rsid w:val="00260F53"/>
    <w:rsid w:val="00262A55"/>
    <w:rsid w:val="00263F7B"/>
    <w:rsid w:val="00265927"/>
    <w:rsid w:val="00265E44"/>
    <w:rsid w:val="002661C8"/>
    <w:rsid w:val="002665A9"/>
    <w:rsid w:val="00266D95"/>
    <w:rsid w:val="00267292"/>
    <w:rsid w:val="00270A6C"/>
    <w:rsid w:val="002714CB"/>
    <w:rsid w:val="00271847"/>
    <w:rsid w:val="00271BC1"/>
    <w:rsid w:val="0027285D"/>
    <w:rsid w:val="002753A6"/>
    <w:rsid w:val="002755CD"/>
    <w:rsid w:val="00275B7E"/>
    <w:rsid w:val="00276E15"/>
    <w:rsid w:val="00277046"/>
    <w:rsid w:val="0027782E"/>
    <w:rsid w:val="00277AC5"/>
    <w:rsid w:val="002801EB"/>
    <w:rsid w:val="00280610"/>
    <w:rsid w:val="00280AB1"/>
    <w:rsid w:val="00281271"/>
    <w:rsid w:val="0028159D"/>
    <w:rsid w:val="002816C1"/>
    <w:rsid w:val="00282210"/>
    <w:rsid w:val="0028279D"/>
    <w:rsid w:val="002828CC"/>
    <w:rsid w:val="0028354E"/>
    <w:rsid w:val="00283C9D"/>
    <w:rsid w:val="0028403B"/>
    <w:rsid w:val="0028699F"/>
    <w:rsid w:val="002901BE"/>
    <w:rsid w:val="00291828"/>
    <w:rsid w:val="00291988"/>
    <w:rsid w:val="002933EE"/>
    <w:rsid w:val="002935F1"/>
    <w:rsid w:val="00293CE6"/>
    <w:rsid w:val="00294489"/>
    <w:rsid w:val="002944C2"/>
    <w:rsid w:val="0029520E"/>
    <w:rsid w:val="00296369"/>
    <w:rsid w:val="00297D02"/>
    <w:rsid w:val="002A139E"/>
    <w:rsid w:val="002A2284"/>
    <w:rsid w:val="002A2309"/>
    <w:rsid w:val="002A380D"/>
    <w:rsid w:val="002A4579"/>
    <w:rsid w:val="002A4680"/>
    <w:rsid w:val="002A5437"/>
    <w:rsid w:val="002A6071"/>
    <w:rsid w:val="002A6A32"/>
    <w:rsid w:val="002A6D52"/>
    <w:rsid w:val="002A714B"/>
    <w:rsid w:val="002A7735"/>
    <w:rsid w:val="002A7937"/>
    <w:rsid w:val="002B0640"/>
    <w:rsid w:val="002B1AC9"/>
    <w:rsid w:val="002B1D15"/>
    <w:rsid w:val="002B243A"/>
    <w:rsid w:val="002B356F"/>
    <w:rsid w:val="002B45D0"/>
    <w:rsid w:val="002B47B6"/>
    <w:rsid w:val="002B4FC7"/>
    <w:rsid w:val="002B5281"/>
    <w:rsid w:val="002B7A8F"/>
    <w:rsid w:val="002B7D37"/>
    <w:rsid w:val="002C17F5"/>
    <w:rsid w:val="002C198D"/>
    <w:rsid w:val="002C3D9D"/>
    <w:rsid w:val="002C4649"/>
    <w:rsid w:val="002C47B7"/>
    <w:rsid w:val="002C4C38"/>
    <w:rsid w:val="002C52AD"/>
    <w:rsid w:val="002C5329"/>
    <w:rsid w:val="002C5400"/>
    <w:rsid w:val="002C725C"/>
    <w:rsid w:val="002C7833"/>
    <w:rsid w:val="002C7C52"/>
    <w:rsid w:val="002D1A42"/>
    <w:rsid w:val="002D1C73"/>
    <w:rsid w:val="002D2A46"/>
    <w:rsid w:val="002D420F"/>
    <w:rsid w:val="002D5121"/>
    <w:rsid w:val="002D6676"/>
    <w:rsid w:val="002D75D1"/>
    <w:rsid w:val="002D7AFB"/>
    <w:rsid w:val="002E046F"/>
    <w:rsid w:val="002E1638"/>
    <w:rsid w:val="002E334C"/>
    <w:rsid w:val="002E340C"/>
    <w:rsid w:val="002E4D8E"/>
    <w:rsid w:val="002E4E99"/>
    <w:rsid w:val="002E7FFC"/>
    <w:rsid w:val="002F085B"/>
    <w:rsid w:val="002F0DCC"/>
    <w:rsid w:val="002F0FB5"/>
    <w:rsid w:val="002F18D6"/>
    <w:rsid w:val="002F220B"/>
    <w:rsid w:val="002F2336"/>
    <w:rsid w:val="002F2CDF"/>
    <w:rsid w:val="002F3101"/>
    <w:rsid w:val="002F31BA"/>
    <w:rsid w:val="002F3253"/>
    <w:rsid w:val="002F40BE"/>
    <w:rsid w:val="002F4155"/>
    <w:rsid w:val="002F4289"/>
    <w:rsid w:val="002F44C7"/>
    <w:rsid w:val="002F4B8F"/>
    <w:rsid w:val="002F5959"/>
    <w:rsid w:val="002F5A4C"/>
    <w:rsid w:val="002F769F"/>
    <w:rsid w:val="002F7C4B"/>
    <w:rsid w:val="003011F9"/>
    <w:rsid w:val="0030181D"/>
    <w:rsid w:val="00302159"/>
    <w:rsid w:val="00302636"/>
    <w:rsid w:val="00302D12"/>
    <w:rsid w:val="003034BC"/>
    <w:rsid w:val="003048C6"/>
    <w:rsid w:val="00305993"/>
    <w:rsid w:val="00305DE0"/>
    <w:rsid w:val="00306EE2"/>
    <w:rsid w:val="00307057"/>
    <w:rsid w:val="00307142"/>
    <w:rsid w:val="003073CD"/>
    <w:rsid w:val="0031006F"/>
    <w:rsid w:val="003120B5"/>
    <w:rsid w:val="003125F8"/>
    <w:rsid w:val="00313F60"/>
    <w:rsid w:val="0031472B"/>
    <w:rsid w:val="00316A85"/>
    <w:rsid w:val="00317EBD"/>
    <w:rsid w:val="00322974"/>
    <w:rsid w:val="00322A68"/>
    <w:rsid w:val="00322A73"/>
    <w:rsid w:val="00322E31"/>
    <w:rsid w:val="00322E67"/>
    <w:rsid w:val="00323BA7"/>
    <w:rsid w:val="003254E4"/>
    <w:rsid w:val="003258CC"/>
    <w:rsid w:val="0032596D"/>
    <w:rsid w:val="00326C21"/>
    <w:rsid w:val="003272A2"/>
    <w:rsid w:val="00327537"/>
    <w:rsid w:val="00327B0D"/>
    <w:rsid w:val="003308F1"/>
    <w:rsid w:val="00330C01"/>
    <w:rsid w:val="00331D54"/>
    <w:rsid w:val="00332889"/>
    <w:rsid w:val="00332ACF"/>
    <w:rsid w:val="00332E23"/>
    <w:rsid w:val="00335908"/>
    <w:rsid w:val="003366FF"/>
    <w:rsid w:val="00336E7C"/>
    <w:rsid w:val="00337378"/>
    <w:rsid w:val="00337813"/>
    <w:rsid w:val="00337C67"/>
    <w:rsid w:val="0034030A"/>
    <w:rsid w:val="0034048B"/>
    <w:rsid w:val="0034061D"/>
    <w:rsid w:val="00340DF4"/>
    <w:rsid w:val="00342A45"/>
    <w:rsid w:val="00342A8E"/>
    <w:rsid w:val="00342D2E"/>
    <w:rsid w:val="003438E3"/>
    <w:rsid w:val="00347317"/>
    <w:rsid w:val="0035039E"/>
    <w:rsid w:val="0035137D"/>
    <w:rsid w:val="00351B36"/>
    <w:rsid w:val="003520E2"/>
    <w:rsid w:val="00352B71"/>
    <w:rsid w:val="0035429B"/>
    <w:rsid w:val="00354A16"/>
    <w:rsid w:val="00354BE6"/>
    <w:rsid w:val="003552A6"/>
    <w:rsid w:val="00355DB2"/>
    <w:rsid w:val="00356B3C"/>
    <w:rsid w:val="00356DCF"/>
    <w:rsid w:val="0035725F"/>
    <w:rsid w:val="0036057B"/>
    <w:rsid w:val="00360CC4"/>
    <w:rsid w:val="00360F0A"/>
    <w:rsid w:val="0036173D"/>
    <w:rsid w:val="003622C9"/>
    <w:rsid w:val="0036238F"/>
    <w:rsid w:val="00362F58"/>
    <w:rsid w:val="00364DD5"/>
    <w:rsid w:val="003653C7"/>
    <w:rsid w:val="003660EB"/>
    <w:rsid w:val="00366AB1"/>
    <w:rsid w:val="00366B2D"/>
    <w:rsid w:val="00367515"/>
    <w:rsid w:val="00367840"/>
    <w:rsid w:val="00367E88"/>
    <w:rsid w:val="003700F2"/>
    <w:rsid w:val="00372DF1"/>
    <w:rsid w:val="00373D28"/>
    <w:rsid w:val="0037504D"/>
    <w:rsid w:val="00375688"/>
    <w:rsid w:val="00375EA6"/>
    <w:rsid w:val="00375F7F"/>
    <w:rsid w:val="003763FD"/>
    <w:rsid w:val="00376BCE"/>
    <w:rsid w:val="00376C4B"/>
    <w:rsid w:val="00376EFC"/>
    <w:rsid w:val="00380682"/>
    <w:rsid w:val="003811FB"/>
    <w:rsid w:val="00382DAE"/>
    <w:rsid w:val="00382E7B"/>
    <w:rsid w:val="00382FCD"/>
    <w:rsid w:val="0038354C"/>
    <w:rsid w:val="00387A49"/>
    <w:rsid w:val="00390132"/>
    <w:rsid w:val="00390700"/>
    <w:rsid w:val="00390F5E"/>
    <w:rsid w:val="00392202"/>
    <w:rsid w:val="00392905"/>
    <w:rsid w:val="00392925"/>
    <w:rsid w:val="00392A4E"/>
    <w:rsid w:val="00393780"/>
    <w:rsid w:val="0039491E"/>
    <w:rsid w:val="00394935"/>
    <w:rsid w:val="00394B2D"/>
    <w:rsid w:val="00395014"/>
    <w:rsid w:val="00395AEF"/>
    <w:rsid w:val="00395F52"/>
    <w:rsid w:val="00397D58"/>
    <w:rsid w:val="003A026C"/>
    <w:rsid w:val="003A03B0"/>
    <w:rsid w:val="003A07F3"/>
    <w:rsid w:val="003A141E"/>
    <w:rsid w:val="003A17E2"/>
    <w:rsid w:val="003A31D4"/>
    <w:rsid w:val="003A38A7"/>
    <w:rsid w:val="003A4B18"/>
    <w:rsid w:val="003A5593"/>
    <w:rsid w:val="003A5A8C"/>
    <w:rsid w:val="003A5AC5"/>
    <w:rsid w:val="003A67C8"/>
    <w:rsid w:val="003A6E94"/>
    <w:rsid w:val="003A7008"/>
    <w:rsid w:val="003A751F"/>
    <w:rsid w:val="003B0700"/>
    <w:rsid w:val="003B0973"/>
    <w:rsid w:val="003B1D59"/>
    <w:rsid w:val="003B3383"/>
    <w:rsid w:val="003B3BB7"/>
    <w:rsid w:val="003B433E"/>
    <w:rsid w:val="003B51D5"/>
    <w:rsid w:val="003B535F"/>
    <w:rsid w:val="003B7CE5"/>
    <w:rsid w:val="003C0F08"/>
    <w:rsid w:val="003C116E"/>
    <w:rsid w:val="003C172F"/>
    <w:rsid w:val="003C1E1A"/>
    <w:rsid w:val="003C27B8"/>
    <w:rsid w:val="003C36C1"/>
    <w:rsid w:val="003C378A"/>
    <w:rsid w:val="003C3FD8"/>
    <w:rsid w:val="003C5863"/>
    <w:rsid w:val="003C5943"/>
    <w:rsid w:val="003C6414"/>
    <w:rsid w:val="003C71A3"/>
    <w:rsid w:val="003C7287"/>
    <w:rsid w:val="003D08FB"/>
    <w:rsid w:val="003D1733"/>
    <w:rsid w:val="003D221B"/>
    <w:rsid w:val="003D31BA"/>
    <w:rsid w:val="003D41CE"/>
    <w:rsid w:val="003D443A"/>
    <w:rsid w:val="003D5328"/>
    <w:rsid w:val="003D565D"/>
    <w:rsid w:val="003D58B6"/>
    <w:rsid w:val="003D6422"/>
    <w:rsid w:val="003D6769"/>
    <w:rsid w:val="003D6D07"/>
    <w:rsid w:val="003D74F4"/>
    <w:rsid w:val="003E1177"/>
    <w:rsid w:val="003E1942"/>
    <w:rsid w:val="003E38FF"/>
    <w:rsid w:val="003E4924"/>
    <w:rsid w:val="003E6FDB"/>
    <w:rsid w:val="003F0DE8"/>
    <w:rsid w:val="003F2710"/>
    <w:rsid w:val="003F29B3"/>
    <w:rsid w:val="003F3128"/>
    <w:rsid w:val="003F34C5"/>
    <w:rsid w:val="003F3A6F"/>
    <w:rsid w:val="003F441F"/>
    <w:rsid w:val="003F4CAD"/>
    <w:rsid w:val="003F5DA4"/>
    <w:rsid w:val="003F6976"/>
    <w:rsid w:val="00401DD6"/>
    <w:rsid w:val="0040278C"/>
    <w:rsid w:val="004027CD"/>
    <w:rsid w:val="00402D27"/>
    <w:rsid w:val="00402DB7"/>
    <w:rsid w:val="00404EB2"/>
    <w:rsid w:val="00404FB5"/>
    <w:rsid w:val="00405236"/>
    <w:rsid w:val="004071E7"/>
    <w:rsid w:val="00410809"/>
    <w:rsid w:val="00410B71"/>
    <w:rsid w:val="00411713"/>
    <w:rsid w:val="004120E4"/>
    <w:rsid w:val="0041373F"/>
    <w:rsid w:val="00413D66"/>
    <w:rsid w:val="00414CAC"/>
    <w:rsid w:val="00414D0A"/>
    <w:rsid w:val="00414F88"/>
    <w:rsid w:val="00415010"/>
    <w:rsid w:val="00415A44"/>
    <w:rsid w:val="00415ADE"/>
    <w:rsid w:val="00415E1B"/>
    <w:rsid w:val="00416300"/>
    <w:rsid w:val="00416A26"/>
    <w:rsid w:val="00416F14"/>
    <w:rsid w:val="004179D3"/>
    <w:rsid w:val="004213CA"/>
    <w:rsid w:val="00421832"/>
    <w:rsid w:val="004223CD"/>
    <w:rsid w:val="0042254D"/>
    <w:rsid w:val="00422B5B"/>
    <w:rsid w:val="004233C6"/>
    <w:rsid w:val="00423B05"/>
    <w:rsid w:val="004251DF"/>
    <w:rsid w:val="0042539F"/>
    <w:rsid w:val="00426041"/>
    <w:rsid w:val="00426E76"/>
    <w:rsid w:val="004271FC"/>
    <w:rsid w:val="00427352"/>
    <w:rsid w:val="00427E2D"/>
    <w:rsid w:val="00430C41"/>
    <w:rsid w:val="004311F0"/>
    <w:rsid w:val="00432183"/>
    <w:rsid w:val="004328DD"/>
    <w:rsid w:val="00433383"/>
    <w:rsid w:val="0043369E"/>
    <w:rsid w:val="004338CC"/>
    <w:rsid w:val="00433AE0"/>
    <w:rsid w:val="00435211"/>
    <w:rsid w:val="00436800"/>
    <w:rsid w:val="00437A10"/>
    <w:rsid w:val="00437C12"/>
    <w:rsid w:val="00440C5F"/>
    <w:rsid w:val="00440EE6"/>
    <w:rsid w:val="004419BD"/>
    <w:rsid w:val="00441B95"/>
    <w:rsid w:val="00441F65"/>
    <w:rsid w:val="004421E1"/>
    <w:rsid w:val="004428D5"/>
    <w:rsid w:val="004429A2"/>
    <w:rsid w:val="00443557"/>
    <w:rsid w:val="00443AA2"/>
    <w:rsid w:val="00445BA0"/>
    <w:rsid w:val="004463E6"/>
    <w:rsid w:val="0044650C"/>
    <w:rsid w:val="00446B40"/>
    <w:rsid w:val="00447568"/>
    <w:rsid w:val="0045066E"/>
    <w:rsid w:val="004519D3"/>
    <w:rsid w:val="00451E1A"/>
    <w:rsid w:val="004522D3"/>
    <w:rsid w:val="00455351"/>
    <w:rsid w:val="00456B1B"/>
    <w:rsid w:val="00456ED3"/>
    <w:rsid w:val="0045750F"/>
    <w:rsid w:val="00460536"/>
    <w:rsid w:val="004605A2"/>
    <w:rsid w:val="00460650"/>
    <w:rsid w:val="00460696"/>
    <w:rsid w:val="00460C5E"/>
    <w:rsid w:val="00460CA6"/>
    <w:rsid w:val="00461551"/>
    <w:rsid w:val="00463842"/>
    <w:rsid w:val="0046507E"/>
    <w:rsid w:val="00465FE8"/>
    <w:rsid w:val="004661AC"/>
    <w:rsid w:val="00467156"/>
    <w:rsid w:val="00467D78"/>
    <w:rsid w:val="00467F83"/>
    <w:rsid w:val="00470B08"/>
    <w:rsid w:val="0047178C"/>
    <w:rsid w:val="0047227C"/>
    <w:rsid w:val="004728ED"/>
    <w:rsid w:val="0047334A"/>
    <w:rsid w:val="00473646"/>
    <w:rsid w:val="00473D5A"/>
    <w:rsid w:val="00474515"/>
    <w:rsid w:val="00474F14"/>
    <w:rsid w:val="0047589C"/>
    <w:rsid w:val="00475C50"/>
    <w:rsid w:val="00475C59"/>
    <w:rsid w:val="004774B7"/>
    <w:rsid w:val="00477D77"/>
    <w:rsid w:val="00477DAF"/>
    <w:rsid w:val="00480BE9"/>
    <w:rsid w:val="00480D80"/>
    <w:rsid w:val="00481F6A"/>
    <w:rsid w:val="0048256A"/>
    <w:rsid w:val="004825B9"/>
    <w:rsid w:val="00482611"/>
    <w:rsid w:val="004828B0"/>
    <w:rsid w:val="00482FB5"/>
    <w:rsid w:val="00483676"/>
    <w:rsid w:val="00484415"/>
    <w:rsid w:val="00484A0F"/>
    <w:rsid w:val="00485993"/>
    <w:rsid w:val="004862EA"/>
    <w:rsid w:val="00486380"/>
    <w:rsid w:val="00487B25"/>
    <w:rsid w:val="004900D5"/>
    <w:rsid w:val="00490E49"/>
    <w:rsid w:val="00493090"/>
    <w:rsid w:val="00493465"/>
    <w:rsid w:val="004941E0"/>
    <w:rsid w:val="004942F1"/>
    <w:rsid w:val="0049432A"/>
    <w:rsid w:val="0049457D"/>
    <w:rsid w:val="004A025D"/>
    <w:rsid w:val="004A1D2D"/>
    <w:rsid w:val="004A2991"/>
    <w:rsid w:val="004A2A29"/>
    <w:rsid w:val="004A375A"/>
    <w:rsid w:val="004A3991"/>
    <w:rsid w:val="004A5564"/>
    <w:rsid w:val="004A65FC"/>
    <w:rsid w:val="004A6827"/>
    <w:rsid w:val="004B02E9"/>
    <w:rsid w:val="004B0336"/>
    <w:rsid w:val="004B0370"/>
    <w:rsid w:val="004B0CC9"/>
    <w:rsid w:val="004B266B"/>
    <w:rsid w:val="004B26A7"/>
    <w:rsid w:val="004B288D"/>
    <w:rsid w:val="004B3526"/>
    <w:rsid w:val="004B41CD"/>
    <w:rsid w:val="004B4D3F"/>
    <w:rsid w:val="004B5749"/>
    <w:rsid w:val="004C1774"/>
    <w:rsid w:val="004C1EB8"/>
    <w:rsid w:val="004C2F5B"/>
    <w:rsid w:val="004C48C2"/>
    <w:rsid w:val="004C4C23"/>
    <w:rsid w:val="004C53A0"/>
    <w:rsid w:val="004C5DA2"/>
    <w:rsid w:val="004C6332"/>
    <w:rsid w:val="004C7164"/>
    <w:rsid w:val="004C7445"/>
    <w:rsid w:val="004D27AD"/>
    <w:rsid w:val="004D3CD7"/>
    <w:rsid w:val="004D40D4"/>
    <w:rsid w:val="004D55D3"/>
    <w:rsid w:val="004E0274"/>
    <w:rsid w:val="004E1ED1"/>
    <w:rsid w:val="004E3FB9"/>
    <w:rsid w:val="004E4573"/>
    <w:rsid w:val="004E4987"/>
    <w:rsid w:val="004E4C5B"/>
    <w:rsid w:val="004E4DD8"/>
    <w:rsid w:val="004E522C"/>
    <w:rsid w:val="004E5857"/>
    <w:rsid w:val="004E5FE8"/>
    <w:rsid w:val="004E7C47"/>
    <w:rsid w:val="004F0623"/>
    <w:rsid w:val="004F0B43"/>
    <w:rsid w:val="004F0BB8"/>
    <w:rsid w:val="004F1964"/>
    <w:rsid w:val="004F2E38"/>
    <w:rsid w:val="004F385B"/>
    <w:rsid w:val="004F3C53"/>
    <w:rsid w:val="004F3ECD"/>
    <w:rsid w:val="004F4739"/>
    <w:rsid w:val="004F538F"/>
    <w:rsid w:val="004F5473"/>
    <w:rsid w:val="004F55B9"/>
    <w:rsid w:val="004F5DC0"/>
    <w:rsid w:val="004F697C"/>
    <w:rsid w:val="004F71CC"/>
    <w:rsid w:val="005009C2"/>
    <w:rsid w:val="00500B09"/>
    <w:rsid w:val="00500E82"/>
    <w:rsid w:val="0050120E"/>
    <w:rsid w:val="00501576"/>
    <w:rsid w:val="00501733"/>
    <w:rsid w:val="00501CE0"/>
    <w:rsid w:val="0050209C"/>
    <w:rsid w:val="00502501"/>
    <w:rsid w:val="00502D09"/>
    <w:rsid w:val="0050359A"/>
    <w:rsid w:val="00503E1E"/>
    <w:rsid w:val="00504E5F"/>
    <w:rsid w:val="00504E93"/>
    <w:rsid w:val="00504FEB"/>
    <w:rsid w:val="0050512C"/>
    <w:rsid w:val="005056AC"/>
    <w:rsid w:val="00505A0C"/>
    <w:rsid w:val="00506E0E"/>
    <w:rsid w:val="00507E02"/>
    <w:rsid w:val="0051426C"/>
    <w:rsid w:val="00514443"/>
    <w:rsid w:val="005144EA"/>
    <w:rsid w:val="00515AD9"/>
    <w:rsid w:val="00515D5F"/>
    <w:rsid w:val="00516181"/>
    <w:rsid w:val="005171F3"/>
    <w:rsid w:val="0051752D"/>
    <w:rsid w:val="0051760C"/>
    <w:rsid w:val="00520433"/>
    <w:rsid w:val="005209E6"/>
    <w:rsid w:val="00521001"/>
    <w:rsid w:val="0052101A"/>
    <w:rsid w:val="005221E0"/>
    <w:rsid w:val="005235AA"/>
    <w:rsid w:val="00523776"/>
    <w:rsid w:val="00523D93"/>
    <w:rsid w:val="005244A0"/>
    <w:rsid w:val="00524AEC"/>
    <w:rsid w:val="0052510D"/>
    <w:rsid w:val="00526C63"/>
    <w:rsid w:val="00527949"/>
    <w:rsid w:val="00527F5C"/>
    <w:rsid w:val="005309CC"/>
    <w:rsid w:val="00530CFB"/>
    <w:rsid w:val="00533537"/>
    <w:rsid w:val="005344C4"/>
    <w:rsid w:val="00534531"/>
    <w:rsid w:val="00535297"/>
    <w:rsid w:val="00535702"/>
    <w:rsid w:val="00537691"/>
    <w:rsid w:val="00541241"/>
    <w:rsid w:val="005417D9"/>
    <w:rsid w:val="00541EE3"/>
    <w:rsid w:val="0054250D"/>
    <w:rsid w:val="00543EED"/>
    <w:rsid w:val="00544482"/>
    <w:rsid w:val="0054624F"/>
    <w:rsid w:val="00547723"/>
    <w:rsid w:val="005477AC"/>
    <w:rsid w:val="00552A6A"/>
    <w:rsid w:val="00552DAA"/>
    <w:rsid w:val="005538B3"/>
    <w:rsid w:val="005540DC"/>
    <w:rsid w:val="00555F52"/>
    <w:rsid w:val="005563D4"/>
    <w:rsid w:val="00556634"/>
    <w:rsid w:val="00557242"/>
    <w:rsid w:val="005615A3"/>
    <w:rsid w:val="00562CF0"/>
    <w:rsid w:val="00565019"/>
    <w:rsid w:val="005655D3"/>
    <w:rsid w:val="00565A4A"/>
    <w:rsid w:val="0056617A"/>
    <w:rsid w:val="00566CB8"/>
    <w:rsid w:val="00567469"/>
    <w:rsid w:val="00567979"/>
    <w:rsid w:val="005715F8"/>
    <w:rsid w:val="00571684"/>
    <w:rsid w:val="005721CA"/>
    <w:rsid w:val="00572665"/>
    <w:rsid w:val="00572733"/>
    <w:rsid w:val="005727DA"/>
    <w:rsid w:val="00573F1C"/>
    <w:rsid w:val="00575084"/>
    <w:rsid w:val="00575811"/>
    <w:rsid w:val="00575A1B"/>
    <w:rsid w:val="00575A9A"/>
    <w:rsid w:val="005775BF"/>
    <w:rsid w:val="0057786C"/>
    <w:rsid w:val="00577A6F"/>
    <w:rsid w:val="00581987"/>
    <w:rsid w:val="00583CCF"/>
    <w:rsid w:val="00583F0E"/>
    <w:rsid w:val="005854DF"/>
    <w:rsid w:val="00585BDD"/>
    <w:rsid w:val="00586DCA"/>
    <w:rsid w:val="005904B4"/>
    <w:rsid w:val="005905FE"/>
    <w:rsid w:val="005912AE"/>
    <w:rsid w:val="00591337"/>
    <w:rsid w:val="00591891"/>
    <w:rsid w:val="00593C63"/>
    <w:rsid w:val="005942D3"/>
    <w:rsid w:val="00594AAC"/>
    <w:rsid w:val="00594B91"/>
    <w:rsid w:val="005954ED"/>
    <w:rsid w:val="0059561F"/>
    <w:rsid w:val="00597865"/>
    <w:rsid w:val="00597979"/>
    <w:rsid w:val="00597C54"/>
    <w:rsid w:val="005A0DA5"/>
    <w:rsid w:val="005A1A80"/>
    <w:rsid w:val="005A30AC"/>
    <w:rsid w:val="005A3668"/>
    <w:rsid w:val="005A5024"/>
    <w:rsid w:val="005A553C"/>
    <w:rsid w:val="005A60DC"/>
    <w:rsid w:val="005A63B1"/>
    <w:rsid w:val="005A64F1"/>
    <w:rsid w:val="005A69E6"/>
    <w:rsid w:val="005B019A"/>
    <w:rsid w:val="005B0D8D"/>
    <w:rsid w:val="005B0F8A"/>
    <w:rsid w:val="005B2BD1"/>
    <w:rsid w:val="005B2E67"/>
    <w:rsid w:val="005B39A3"/>
    <w:rsid w:val="005B3C0C"/>
    <w:rsid w:val="005B4283"/>
    <w:rsid w:val="005B5719"/>
    <w:rsid w:val="005B571E"/>
    <w:rsid w:val="005B5CE3"/>
    <w:rsid w:val="005B63BF"/>
    <w:rsid w:val="005B685F"/>
    <w:rsid w:val="005B6921"/>
    <w:rsid w:val="005B77A8"/>
    <w:rsid w:val="005B77B2"/>
    <w:rsid w:val="005B7DC9"/>
    <w:rsid w:val="005C1844"/>
    <w:rsid w:val="005C1B57"/>
    <w:rsid w:val="005C2DD7"/>
    <w:rsid w:val="005C3CF0"/>
    <w:rsid w:val="005D0042"/>
    <w:rsid w:val="005D04BA"/>
    <w:rsid w:val="005D0DA1"/>
    <w:rsid w:val="005D217B"/>
    <w:rsid w:val="005D27A2"/>
    <w:rsid w:val="005D2CA7"/>
    <w:rsid w:val="005D3577"/>
    <w:rsid w:val="005D3655"/>
    <w:rsid w:val="005D3917"/>
    <w:rsid w:val="005D3AFC"/>
    <w:rsid w:val="005D3BFC"/>
    <w:rsid w:val="005D4271"/>
    <w:rsid w:val="005D4FE8"/>
    <w:rsid w:val="005D52FB"/>
    <w:rsid w:val="005D5EFE"/>
    <w:rsid w:val="005D6A78"/>
    <w:rsid w:val="005D6F94"/>
    <w:rsid w:val="005D7F76"/>
    <w:rsid w:val="005E0201"/>
    <w:rsid w:val="005E0D6E"/>
    <w:rsid w:val="005E2B8C"/>
    <w:rsid w:val="005E2D7F"/>
    <w:rsid w:val="005E3AB0"/>
    <w:rsid w:val="005E3D04"/>
    <w:rsid w:val="005E3D1E"/>
    <w:rsid w:val="005E56DE"/>
    <w:rsid w:val="005E658C"/>
    <w:rsid w:val="005E68AA"/>
    <w:rsid w:val="005E6AB4"/>
    <w:rsid w:val="005E6BF5"/>
    <w:rsid w:val="005E70ED"/>
    <w:rsid w:val="005E7871"/>
    <w:rsid w:val="005F02FF"/>
    <w:rsid w:val="005F043E"/>
    <w:rsid w:val="005F0668"/>
    <w:rsid w:val="005F081B"/>
    <w:rsid w:val="005F0B1D"/>
    <w:rsid w:val="005F13C7"/>
    <w:rsid w:val="005F1ECF"/>
    <w:rsid w:val="005F3E42"/>
    <w:rsid w:val="005F5BAC"/>
    <w:rsid w:val="005F6C85"/>
    <w:rsid w:val="006009C7"/>
    <w:rsid w:val="00600DC0"/>
    <w:rsid w:val="006011F9"/>
    <w:rsid w:val="00601D0C"/>
    <w:rsid w:val="006025E0"/>
    <w:rsid w:val="00602E41"/>
    <w:rsid w:val="00603E5E"/>
    <w:rsid w:val="00604FA0"/>
    <w:rsid w:val="00605C84"/>
    <w:rsid w:val="00607424"/>
    <w:rsid w:val="00607C26"/>
    <w:rsid w:val="00607FA3"/>
    <w:rsid w:val="00610894"/>
    <w:rsid w:val="00610E02"/>
    <w:rsid w:val="00611213"/>
    <w:rsid w:val="006127EE"/>
    <w:rsid w:val="00612EF7"/>
    <w:rsid w:val="0061384C"/>
    <w:rsid w:val="0061395F"/>
    <w:rsid w:val="00614C16"/>
    <w:rsid w:val="00615511"/>
    <w:rsid w:val="00615AFA"/>
    <w:rsid w:val="00615BBF"/>
    <w:rsid w:val="006161B4"/>
    <w:rsid w:val="00621377"/>
    <w:rsid w:val="0062167F"/>
    <w:rsid w:val="0062187A"/>
    <w:rsid w:val="0062283B"/>
    <w:rsid w:val="00622CB6"/>
    <w:rsid w:val="00624279"/>
    <w:rsid w:val="00624779"/>
    <w:rsid w:val="00624A6A"/>
    <w:rsid w:val="00626FB8"/>
    <w:rsid w:val="006275FA"/>
    <w:rsid w:val="00627B78"/>
    <w:rsid w:val="00630566"/>
    <w:rsid w:val="00630AFE"/>
    <w:rsid w:val="00631BBD"/>
    <w:rsid w:val="0063200C"/>
    <w:rsid w:val="006323C7"/>
    <w:rsid w:val="006326A0"/>
    <w:rsid w:val="006340AA"/>
    <w:rsid w:val="00636845"/>
    <w:rsid w:val="00636D46"/>
    <w:rsid w:val="0063700E"/>
    <w:rsid w:val="006371F1"/>
    <w:rsid w:val="00637342"/>
    <w:rsid w:val="00637598"/>
    <w:rsid w:val="00637802"/>
    <w:rsid w:val="00637ADE"/>
    <w:rsid w:val="00640B8F"/>
    <w:rsid w:val="00640CB6"/>
    <w:rsid w:val="0064270C"/>
    <w:rsid w:val="00642E51"/>
    <w:rsid w:val="00642F5D"/>
    <w:rsid w:val="00643422"/>
    <w:rsid w:val="006434AD"/>
    <w:rsid w:val="006452DB"/>
    <w:rsid w:val="006455E1"/>
    <w:rsid w:val="00650D9F"/>
    <w:rsid w:val="00653210"/>
    <w:rsid w:val="0065337F"/>
    <w:rsid w:val="00654085"/>
    <w:rsid w:val="00654362"/>
    <w:rsid w:val="00654509"/>
    <w:rsid w:val="00654943"/>
    <w:rsid w:val="00655196"/>
    <w:rsid w:val="006557F1"/>
    <w:rsid w:val="006559C7"/>
    <w:rsid w:val="00655FF0"/>
    <w:rsid w:val="0065635D"/>
    <w:rsid w:val="006574E5"/>
    <w:rsid w:val="00657F09"/>
    <w:rsid w:val="00663AC8"/>
    <w:rsid w:val="006642F3"/>
    <w:rsid w:val="006644F1"/>
    <w:rsid w:val="006645C4"/>
    <w:rsid w:val="00664A3B"/>
    <w:rsid w:val="00664AA1"/>
    <w:rsid w:val="00666146"/>
    <w:rsid w:val="006677AE"/>
    <w:rsid w:val="00667D81"/>
    <w:rsid w:val="00670683"/>
    <w:rsid w:val="00671A76"/>
    <w:rsid w:val="00671B60"/>
    <w:rsid w:val="00671F9E"/>
    <w:rsid w:val="00672432"/>
    <w:rsid w:val="006727DF"/>
    <w:rsid w:val="00672874"/>
    <w:rsid w:val="006728DF"/>
    <w:rsid w:val="00673191"/>
    <w:rsid w:val="0067514D"/>
    <w:rsid w:val="00675283"/>
    <w:rsid w:val="00675689"/>
    <w:rsid w:val="00675F57"/>
    <w:rsid w:val="00676653"/>
    <w:rsid w:val="00676C5B"/>
    <w:rsid w:val="00676E8C"/>
    <w:rsid w:val="006800A7"/>
    <w:rsid w:val="00680345"/>
    <w:rsid w:val="00680C06"/>
    <w:rsid w:val="00680ECD"/>
    <w:rsid w:val="00681612"/>
    <w:rsid w:val="00681DEC"/>
    <w:rsid w:val="006824F3"/>
    <w:rsid w:val="0068291F"/>
    <w:rsid w:val="00682C14"/>
    <w:rsid w:val="00682C45"/>
    <w:rsid w:val="00682CA3"/>
    <w:rsid w:val="006842E7"/>
    <w:rsid w:val="00684B47"/>
    <w:rsid w:val="00684FD8"/>
    <w:rsid w:val="00685726"/>
    <w:rsid w:val="0068572D"/>
    <w:rsid w:val="006861A9"/>
    <w:rsid w:val="00687E09"/>
    <w:rsid w:val="0069035A"/>
    <w:rsid w:val="00691429"/>
    <w:rsid w:val="00691464"/>
    <w:rsid w:val="006924FF"/>
    <w:rsid w:val="00693159"/>
    <w:rsid w:val="006938E7"/>
    <w:rsid w:val="00694734"/>
    <w:rsid w:val="00694804"/>
    <w:rsid w:val="006962E5"/>
    <w:rsid w:val="00696EF7"/>
    <w:rsid w:val="00697741"/>
    <w:rsid w:val="006A0732"/>
    <w:rsid w:val="006A156E"/>
    <w:rsid w:val="006A38E0"/>
    <w:rsid w:val="006A58DD"/>
    <w:rsid w:val="006A5EC8"/>
    <w:rsid w:val="006A6DA2"/>
    <w:rsid w:val="006A778D"/>
    <w:rsid w:val="006A79A8"/>
    <w:rsid w:val="006B073B"/>
    <w:rsid w:val="006B0C45"/>
    <w:rsid w:val="006B1226"/>
    <w:rsid w:val="006B1837"/>
    <w:rsid w:val="006B1ADF"/>
    <w:rsid w:val="006B320B"/>
    <w:rsid w:val="006B3D35"/>
    <w:rsid w:val="006B5C48"/>
    <w:rsid w:val="006C0539"/>
    <w:rsid w:val="006C0C3B"/>
    <w:rsid w:val="006C158B"/>
    <w:rsid w:val="006C1C77"/>
    <w:rsid w:val="006C1F37"/>
    <w:rsid w:val="006C2653"/>
    <w:rsid w:val="006C2F77"/>
    <w:rsid w:val="006C50BD"/>
    <w:rsid w:val="006C522D"/>
    <w:rsid w:val="006C56E3"/>
    <w:rsid w:val="006C5762"/>
    <w:rsid w:val="006C64E0"/>
    <w:rsid w:val="006C72C4"/>
    <w:rsid w:val="006D077D"/>
    <w:rsid w:val="006D0BD3"/>
    <w:rsid w:val="006D25BC"/>
    <w:rsid w:val="006D2667"/>
    <w:rsid w:val="006D2BAF"/>
    <w:rsid w:val="006D2F54"/>
    <w:rsid w:val="006D4624"/>
    <w:rsid w:val="006D4F9A"/>
    <w:rsid w:val="006D5D8B"/>
    <w:rsid w:val="006D5EE1"/>
    <w:rsid w:val="006D64E5"/>
    <w:rsid w:val="006D6768"/>
    <w:rsid w:val="006D6CC6"/>
    <w:rsid w:val="006D7085"/>
    <w:rsid w:val="006D712B"/>
    <w:rsid w:val="006D78AC"/>
    <w:rsid w:val="006D7C36"/>
    <w:rsid w:val="006D7F3C"/>
    <w:rsid w:val="006E0203"/>
    <w:rsid w:val="006E026B"/>
    <w:rsid w:val="006E29B0"/>
    <w:rsid w:val="006E2D78"/>
    <w:rsid w:val="006E2DC8"/>
    <w:rsid w:val="006E3C51"/>
    <w:rsid w:val="006E41FB"/>
    <w:rsid w:val="006E47BB"/>
    <w:rsid w:val="006E4805"/>
    <w:rsid w:val="006E4CEA"/>
    <w:rsid w:val="006E61C3"/>
    <w:rsid w:val="006E6F7C"/>
    <w:rsid w:val="006E7762"/>
    <w:rsid w:val="006F0C43"/>
    <w:rsid w:val="006F0E27"/>
    <w:rsid w:val="006F173C"/>
    <w:rsid w:val="006F1C37"/>
    <w:rsid w:val="006F222F"/>
    <w:rsid w:val="006F2282"/>
    <w:rsid w:val="006F2D53"/>
    <w:rsid w:val="006F2EA4"/>
    <w:rsid w:val="006F4775"/>
    <w:rsid w:val="006F5A65"/>
    <w:rsid w:val="006F5B44"/>
    <w:rsid w:val="006F7A39"/>
    <w:rsid w:val="00700AC9"/>
    <w:rsid w:val="007012FC"/>
    <w:rsid w:val="0070142B"/>
    <w:rsid w:val="00701649"/>
    <w:rsid w:val="00701A19"/>
    <w:rsid w:val="00701DA0"/>
    <w:rsid w:val="00703068"/>
    <w:rsid w:val="00703DFB"/>
    <w:rsid w:val="00704B08"/>
    <w:rsid w:val="00707C6D"/>
    <w:rsid w:val="00707F5F"/>
    <w:rsid w:val="00710862"/>
    <w:rsid w:val="00710EA0"/>
    <w:rsid w:val="00711014"/>
    <w:rsid w:val="007113A6"/>
    <w:rsid w:val="00711C18"/>
    <w:rsid w:val="0071259F"/>
    <w:rsid w:val="007135EC"/>
    <w:rsid w:val="00713956"/>
    <w:rsid w:val="00713CE3"/>
    <w:rsid w:val="007145D0"/>
    <w:rsid w:val="00714C8E"/>
    <w:rsid w:val="007159F1"/>
    <w:rsid w:val="00716183"/>
    <w:rsid w:val="00716E9D"/>
    <w:rsid w:val="0072053E"/>
    <w:rsid w:val="00720BE3"/>
    <w:rsid w:val="007225F5"/>
    <w:rsid w:val="00722DFB"/>
    <w:rsid w:val="007232B9"/>
    <w:rsid w:val="007233CE"/>
    <w:rsid w:val="00724FC7"/>
    <w:rsid w:val="00725492"/>
    <w:rsid w:val="00725522"/>
    <w:rsid w:val="00726421"/>
    <w:rsid w:val="007306C2"/>
    <w:rsid w:val="00730DD0"/>
    <w:rsid w:val="007311C5"/>
    <w:rsid w:val="007314DB"/>
    <w:rsid w:val="00732579"/>
    <w:rsid w:val="007329E6"/>
    <w:rsid w:val="00732D53"/>
    <w:rsid w:val="00732F09"/>
    <w:rsid w:val="00733257"/>
    <w:rsid w:val="00734172"/>
    <w:rsid w:val="00734754"/>
    <w:rsid w:val="00736030"/>
    <w:rsid w:val="00740959"/>
    <w:rsid w:val="00740C4B"/>
    <w:rsid w:val="00741106"/>
    <w:rsid w:val="00741880"/>
    <w:rsid w:val="0074255A"/>
    <w:rsid w:val="00742826"/>
    <w:rsid w:val="00742A0D"/>
    <w:rsid w:val="00745011"/>
    <w:rsid w:val="007454F5"/>
    <w:rsid w:val="00745B80"/>
    <w:rsid w:val="007476C0"/>
    <w:rsid w:val="007476F7"/>
    <w:rsid w:val="00747B18"/>
    <w:rsid w:val="00747F55"/>
    <w:rsid w:val="00750183"/>
    <w:rsid w:val="007531E1"/>
    <w:rsid w:val="00754064"/>
    <w:rsid w:val="007540DD"/>
    <w:rsid w:val="00754C12"/>
    <w:rsid w:val="00755302"/>
    <w:rsid w:val="00757F83"/>
    <w:rsid w:val="0076018A"/>
    <w:rsid w:val="00760444"/>
    <w:rsid w:val="00761567"/>
    <w:rsid w:val="0076160B"/>
    <w:rsid w:val="00764961"/>
    <w:rsid w:val="00765A84"/>
    <w:rsid w:val="00767854"/>
    <w:rsid w:val="007704FB"/>
    <w:rsid w:val="00771343"/>
    <w:rsid w:val="00771790"/>
    <w:rsid w:val="007726A3"/>
    <w:rsid w:val="007733F1"/>
    <w:rsid w:val="00774640"/>
    <w:rsid w:val="00774F67"/>
    <w:rsid w:val="007763AB"/>
    <w:rsid w:val="00777226"/>
    <w:rsid w:val="00780B17"/>
    <w:rsid w:val="00781807"/>
    <w:rsid w:val="007822BE"/>
    <w:rsid w:val="0078258D"/>
    <w:rsid w:val="0078275F"/>
    <w:rsid w:val="00783CB9"/>
    <w:rsid w:val="00784067"/>
    <w:rsid w:val="00784085"/>
    <w:rsid w:val="007854F8"/>
    <w:rsid w:val="007855EA"/>
    <w:rsid w:val="00786A7D"/>
    <w:rsid w:val="007871DD"/>
    <w:rsid w:val="0079051C"/>
    <w:rsid w:val="00791BF7"/>
    <w:rsid w:val="00792B9B"/>
    <w:rsid w:val="00793F33"/>
    <w:rsid w:val="00794245"/>
    <w:rsid w:val="007945EF"/>
    <w:rsid w:val="00794678"/>
    <w:rsid w:val="007949ED"/>
    <w:rsid w:val="00794D4F"/>
    <w:rsid w:val="00794D74"/>
    <w:rsid w:val="00794D90"/>
    <w:rsid w:val="0079505B"/>
    <w:rsid w:val="00795E9E"/>
    <w:rsid w:val="00796EB0"/>
    <w:rsid w:val="007A16DE"/>
    <w:rsid w:val="007A289E"/>
    <w:rsid w:val="007A297B"/>
    <w:rsid w:val="007A29BE"/>
    <w:rsid w:val="007A3C06"/>
    <w:rsid w:val="007A3C08"/>
    <w:rsid w:val="007A3C11"/>
    <w:rsid w:val="007A3C56"/>
    <w:rsid w:val="007A44CE"/>
    <w:rsid w:val="007A55AD"/>
    <w:rsid w:val="007A56A9"/>
    <w:rsid w:val="007A5D02"/>
    <w:rsid w:val="007A6887"/>
    <w:rsid w:val="007A6BD7"/>
    <w:rsid w:val="007A74A4"/>
    <w:rsid w:val="007A7EC2"/>
    <w:rsid w:val="007B0361"/>
    <w:rsid w:val="007B0CB0"/>
    <w:rsid w:val="007B0E82"/>
    <w:rsid w:val="007B1A4E"/>
    <w:rsid w:val="007B3B78"/>
    <w:rsid w:val="007B3D99"/>
    <w:rsid w:val="007B46DC"/>
    <w:rsid w:val="007B479E"/>
    <w:rsid w:val="007B519C"/>
    <w:rsid w:val="007B5FA6"/>
    <w:rsid w:val="007B6AFE"/>
    <w:rsid w:val="007C08ED"/>
    <w:rsid w:val="007C352F"/>
    <w:rsid w:val="007C41AF"/>
    <w:rsid w:val="007C4D75"/>
    <w:rsid w:val="007C5315"/>
    <w:rsid w:val="007C5CFB"/>
    <w:rsid w:val="007C64E4"/>
    <w:rsid w:val="007C6CF0"/>
    <w:rsid w:val="007D0E85"/>
    <w:rsid w:val="007D1977"/>
    <w:rsid w:val="007D1D04"/>
    <w:rsid w:val="007D1E20"/>
    <w:rsid w:val="007D5675"/>
    <w:rsid w:val="007D5A06"/>
    <w:rsid w:val="007D7BDD"/>
    <w:rsid w:val="007E01A5"/>
    <w:rsid w:val="007E2B75"/>
    <w:rsid w:val="007E2F17"/>
    <w:rsid w:val="007E38A6"/>
    <w:rsid w:val="007E3BA8"/>
    <w:rsid w:val="007E4FF9"/>
    <w:rsid w:val="007E5A7B"/>
    <w:rsid w:val="007E5EDB"/>
    <w:rsid w:val="007E60EE"/>
    <w:rsid w:val="007E72CF"/>
    <w:rsid w:val="007E75D9"/>
    <w:rsid w:val="007E7865"/>
    <w:rsid w:val="007F0C07"/>
    <w:rsid w:val="007F185A"/>
    <w:rsid w:val="007F1F20"/>
    <w:rsid w:val="007F2264"/>
    <w:rsid w:val="007F2715"/>
    <w:rsid w:val="007F2DAC"/>
    <w:rsid w:val="007F3D86"/>
    <w:rsid w:val="007F48DF"/>
    <w:rsid w:val="007F518D"/>
    <w:rsid w:val="007F5E1B"/>
    <w:rsid w:val="007F67A8"/>
    <w:rsid w:val="007F6F3E"/>
    <w:rsid w:val="007F76DD"/>
    <w:rsid w:val="007F7B73"/>
    <w:rsid w:val="00800E5E"/>
    <w:rsid w:val="0080114A"/>
    <w:rsid w:val="008011CD"/>
    <w:rsid w:val="008030A4"/>
    <w:rsid w:val="008032BD"/>
    <w:rsid w:val="00803595"/>
    <w:rsid w:val="008043AA"/>
    <w:rsid w:val="00805984"/>
    <w:rsid w:val="008061D3"/>
    <w:rsid w:val="00806314"/>
    <w:rsid w:val="00807DB6"/>
    <w:rsid w:val="00807E6F"/>
    <w:rsid w:val="00810490"/>
    <w:rsid w:val="00810732"/>
    <w:rsid w:val="00810F6F"/>
    <w:rsid w:val="00811387"/>
    <w:rsid w:val="00811829"/>
    <w:rsid w:val="00812696"/>
    <w:rsid w:val="00812768"/>
    <w:rsid w:val="008146CD"/>
    <w:rsid w:val="00816FF3"/>
    <w:rsid w:val="00817047"/>
    <w:rsid w:val="00817286"/>
    <w:rsid w:val="0082031E"/>
    <w:rsid w:val="0082055E"/>
    <w:rsid w:val="00820E9F"/>
    <w:rsid w:val="00821722"/>
    <w:rsid w:val="008225D7"/>
    <w:rsid w:val="008271B4"/>
    <w:rsid w:val="00827BE5"/>
    <w:rsid w:val="0083069A"/>
    <w:rsid w:val="0083076E"/>
    <w:rsid w:val="00832C80"/>
    <w:rsid w:val="00835D09"/>
    <w:rsid w:val="008365ED"/>
    <w:rsid w:val="00837857"/>
    <w:rsid w:val="00840073"/>
    <w:rsid w:val="00840563"/>
    <w:rsid w:val="008413BA"/>
    <w:rsid w:val="008418AC"/>
    <w:rsid w:val="0084198F"/>
    <w:rsid w:val="00841B77"/>
    <w:rsid w:val="00842542"/>
    <w:rsid w:val="0084366D"/>
    <w:rsid w:val="00843B37"/>
    <w:rsid w:val="00843BE0"/>
    <w:rsid w:val="00843D39"/>
    <w:rsid w:val="00843FFA"/>
    <w:rsid w:val="00844581"/>
    <w:rsid w:val="00844809"/>
    <w:rsid w:val="008459EE"/>
    <w:rsid w:val="00845FED"/>
    <w:rsid w:val="00846563"/>
    <w:rsid w:val="008475D2"/>
    <w:rsid w:val="00850D20"/>
    <w:rsid w:val="00850D56"/>
    <w:rsid w:val="0085100B"/>
    <w:rsid w:val="0085178E"/>
    <w:rsid w:val="00852778"/>
    <w:rsid w:val="008547C0"/>
    <w:rsid w:val="00854ECA"/>
    <w:rsid w:val="00855755"/>
    <w:rsid w:val="0086017E"/>
    <w:rsid w:val="0086031A"/>
    <w:rsid w:val="00860550"/>
    <w:rsid w:val="00860DCF"/>
    <w:rsid w:val="008620A2"/>
    <w:rsid w:val="008621E4"/>
    <w:rsid w:val="00862D97"/>
    <w:rsid w:val="00863A20"/>
    <w:rsid w:val="008649BE"/>
    <w:rsid w:val="00865845"/>
    <w:rsid w:val="00865D4F"/>
    <w:rsid w:val="008668DF"/>
    <w:rsid w:val="0086741A"/>
    <w:rsid w:val="008703D4"/>
    <w:rsid w:val="0087056A"/>
    <w:rsid w:val="00872783"/>
    <w:rsid w:val="00873037"/>
    <w:rsid w:val="008737CD"/>
    <w:rsid w:val="0087481C"/>
    <w:rsid w:val="00874DCD"/>
    <w:rsid w:val="00875668"/>
    <w:rsid w:val="008778EB"/>
    <w:rsid w:val="00877DE1"/>
    <w:rsid w:val="008838A8"/>
    <w:rsid w:val="00884268"/>
    <w:rsid w:val="0088481D"/>
    <w:rsid w:val="008857AA"/>
    <w:rsid w:val="00885F20"/>
    <w:rsid w:val="008861DC"/>
    <w:rsid w:val="00886721"/>
    <w:rsid w:val="00886760"/>
    <w:rsid w:val="00887B88"/>
    <w:rsid w:val="00887DD6"/>
    <w:rsid w:val="008906FD"/>
    <w:rsid w:val="00890926"/>
    <w:rsid w:val="00890C88"/>
    <w:rsid w:val="008913C3"/>
    <w:rsid w:val="00891FE9"/>
    <w:rsid w:val="00892324"/>
    <w:rsid w:val="00892D24"/>
    <w:rsid w:val="00895579"/>
    <w:rsid w:val="00895ADA"/>
    <w:rsid w:val="00896649"/>
    <w:rsid w:val="008970A6"/>
    <w:rsid w:val="00897100"/>
    <w:rsid w:val="008973D5"/>
    <w:rsid w:val="0089761A"/>
    <w:rsid w:val="00897BFE"/>
    <w:rsid w:val="00897C6A"/>
    <w:rsid w:val="008A0F76"/>
    <w:rsid w:val="008A2BC7"/>
    <w:rsid w:val="008A3989"/>
    <w:rsid w:val="008A3D88"/>
    <w:rsid w:val="008A490B"/>
    <w:rsid w:val="008A4B62"/>
    <w:rsid w:val="008A5281"/>
    <w:rsid w:val="008A69BD"/>
    <w:rsid w:val="008B16C6"/>
    <w:rsid w:val="008B20BC"/>
    <w:rsid w:val="008B368D"/>
    <w:rsid w:val="008B48ED"/>
    <w:rsid w:val="008B4D13"/>
    <w:rsid w:val="008B5340"/>
    <w:rsid w:val="008B5B07"/>
    <w:rsid w:val="008B65FD"/>
    <w:rsid w:val="008B7057"/>
    <w:rsid w:val="008B7A86"/>
    <w:rsid w:val="008C036B"/>
    <w:rsid w:val="008C073D"/>
    <w:rsid w:val="008C15C1"/>
    <w:rsid w:val="008C17D3"/>
    <w:rsid w:val="008C288D"/>
    <w:rsid w:val="008C33E7"/>
    <w:rsid w:val="008C35EA"/>
    <w:rsid w:val="008C4C81"/>
    <w:rsid w:val="008C50D7"/>
    <w:rsid w:val="008C589D"/>
    <w:rsid w:val="008C660C"/>
    <w:rsid w:val="008C6FD3"/>
    <w:rsid w:val="008C73C4"/>
    <w:rsid w:val="008D082B"/>
    <w:rsid w:val="008D10C7"/>
    <w:rsid w:val="008D14FE"/>
    <w:rsid w:val="008D16EA"/>
    <w:rsid w:val="008D1868"/>
    <w:rsid w:val="008D3A71"/>
    <w:rsid w:val="008D3B66"/>
    <w:rsid w:val="008D4442"/>
    <w:rsid w:val="008D6E79"/>
    <w:rsid w:val="008E10D1"/>
    <w:rsid w:val="008E17E0"/>
    <w:rsid w:val="008E19F4"/>
    <w:rsid w:val="008E1E35"/>
    <w:rsid w:val="008E2734"/>
    <w:rsid w:val="008E3C06"/>
    <w:rsid w:val="008E3CAA"/>
    <w:rsid w:val="008E471E"/>
    <w:rsid w:val="008E59B8"/>
    <w:rsid w:val="008E5B2D"/>
    <w:rsid w:val="008E5D70"/>
    <w:rsid w:val="008E6668"/>
    <w:rsid w:val="008E6773"/>
    <w:rsid w:val="008E74B8"/>
    <w:rsid w:val="008F1BD8"/>
    <w:rsid w:val="008F27C1"/>
    <w:rsid w:val="008F2C82"/>
    <w:rsid w:val="008F2F76"/>
    <w:rsid w:val="008F3544"/>
    <w:rsid w:val="008F451D"/>
    <w:rsid w:val="008F460A"/>
    <w:rsid w:val="008F4650"/>
    <w:rsid w:val="008F51C4"/>
    <w:rsid w:val="008F591C"/>
    <w:rsid w:val="008F610A"/>
    <w:rsid w:val="008F7220"/>
    <w:rsid w:val="00900537"/>
    <w:rsid w:val="009005A7"/>
    <w:rsid w:val="00901015"/>
    <w:rsid w:val="009011C8"/>
    <w:rsid w:val="00901898"/>
    <w:rsid w:val="00903F19"/>
    <w:rsid w:val="00905575"/>
    <w:rsid w:val="00906901"/>
    <w:rsid w:val="0090750B"/>
    <w:rsid w:val="00907632"/>
    <w:rsid w:val="00907C78"/>
    <w:rsid w:val="00910426"/>
    <w:rsid w:val="00910910"/>
    <w:rsid w:val="009130E8"/>
    <w:rsid w:val="009148A4"/>
    <w:rsid w:val="00914B95"/>
    <w:rsid w:val="00915019"/>
    <w:rsid w:val="0091651D"/>
    <w:rsid w:val="009167A9"/>
    <w:rsid w:val="00916865"/>
    <w:rsid w:val="00917554"/>
    <w:rsid w:val="00920219"/>
    <w:rsid w:val="00922948"/>
    <w:rsid w:val="00923CBC"/>
    <w:rsid w:val="00923E0B"/>
    <w:rsid w:val="00925DF9"/>
    <w:rsid w:val="00926951"/>
    <w:rsid w:val="00926B72"/>
    <w:rsid w:val="00926D05"/>
    <w:rsid w:val="00927BDB"/>
    <w:rsid w:val="00931F99"/>
    <w:rsid w:val="00932CED"/>
    <w:rsid w:val="0093313D"/>
    <w:rsid w:val="00933181"/>
    <w:rsid w:val="00935AC5"/>
    <w:rsid w:val="009378B1"/>
    <w:rsid w:val="00941E9E"/>
    <w:rsid w:val="00942285"/>
    <w:rsid w:val="00942340"/>
    <w:rsid w:val="00942355"/>
    <w:rsid w:val="009428A2"/>
    <w:rsid w:val="009433CC"/>
    <w:rsid w:val="009440CE"/>
    <w:rsid w:val="009448FC"/>
    <w:rsid w:val="00944DDA"/>
    <w:rsid w:val="00944E81"/>
    <w:rsid w:val="009477F4"/>
    <w:rsid w:val="00947FA1"/>
    <w:rsid w:val="00951982"/>
    <w:rsid w:val="00953406"/>
    <w:rsid w:val="00953E03"/>
    <w:rsid w:val="009543C4"/>
    <w:rsid w:val="0095444F"/>
    <w:rsid w:val="009561D4"/>
    <w:rsid w:val="0095767A"/>
    <w:rsid w:val="00961D0F"/>
    <w:rsid w:val="00961DD1"/>
    <w:rsid w:val="009620E4"/>
    <w:rsid w:val="00962D23"/>
    <w:rsid w:val="00962DC1"/>
    <w:rsid w:val="00963D77"/>
    <w:rsid w:val="00964535"/>
    <w:rsid w:val="00965558"/>
    <w:rsid w:val="00965CB2"/>
    <w:rsid w:val="009667C6"/>
    <w:rsid w:val="0096691E"/>
    <w:rsid w:val="009675EB"/>
    <w:rsid w:val="00967944"/>
    <w:rsid w:val="00967CC4"/>
    <w:rsid w:val="00970775"/>
    <w:rsid w:val="00971F79"/>
    <w:rsid w:val="00972361"/>
    <w:rsid w:val="00972887"/>
    <w:rsid w:val="00972D29"/>
    <w:rsid w:val="00973F96"/>
    <w:rsid w:val="009758DC"/>
    <w:rsid w:val="009759BA"/>
    <w:rsid w:val="00976096"/>
    <w:rsid w:val="0097616D"/>
    <w:rsid w:val="00976BC9"/>
    <w:rsid w:val="00976D5A"/>
    <w:rsid w:val="00976F0F"/>
    <w:rsid w:val="00977043"/>
    <w:rsid w:val="0097776D"/>
    <w:rsid w:val="00977B0C"/>
    <w:rsid w:val="00980363"/>
    <w:rsid w:val="0098082F"/>
    <w:rsid w:val="00980990"/>
    <w:rsid w:val="00980D84"/>
    <w:rsid w:val="00980FD2"/>
    <w:rsid w:val="00982D76"/>
    <w:rsid w:val="00982E36"/>
    <w:rsid w:val="009830FA"/>
    <w:rsid w:val="00983E9D"/>
    <w:rsid w:val="009842AD"/>
    <w:rsid w:val="00984DFB"/>
    <w:rsid w:val="00985EBB"/>
    <w:rsid w:val="0098726C"/>
    <w:rsid w:val="00987393"/>
    <w:rsid w:val="00987DF8"/>
    <w:rsid w:val="0099116E"/>
    <w:rsid w:val="009919CD"/>
    <w:rsid w:val="00991BD3"/>
    <w:rsid w:val="009925B2"/>
    <w:rsid w:val="00992828"/>
    <w:rsid w:val="00992F1A"/>
    <w:rsid w:val="00993CF1"/>
    <w:rsid w:val="00994305"/>
    <w:rsid w:val="0099552A"/>
    <w:rsid w:val="00995E1D"/>
    <w:rsid w:val="009964BA"/>
    <w:rsid w:val="0099779B"/>
    <w:rsid w:val="00997D36"/>
    <w:rsid w:val="00997E02"/>
    <w:rsid w:val="009A1CE7"/>
    <w:rsid w:val="009A1FFB"/>
    <w:rsid w:val="009A3287"/>
    <w:rsid w:val="009A3781"/>
    <w:rsid w:val="009A5A2A"/>
    <w:rsid w:val="009A5E57"/>
    <w:rsid w:val="009A600F"/>
    <w:rsid w:val="009A631D"/>
    <w:rsid w:val="009A685B"/>
    <w:rsid w:val="009A7D95"/>
    <w:rsid w:val="009A7E88"/>
    <w:rsid w:val="009B0197"/>
    <w:rsid w:val="009B2730"/>
    <w:rsid w:val="009B39F8"/>
    <w:rsid w:val="009B44F2"/>
    <w:rsid w:val="009B4A71"/>
    <w:rsid w:val="009B4C97"/>
    <w:rsid w:val="009B61D0"/>
    <w:rsid w:val="009B71D0"/>
    <w:rsid w:val="009C05B0"/>
    <w:rsid w:val="009C0622"/>
    <w:rsid w:val="009C0CD4"/>
    <w:rsid w:val="009C1DF9"/>
    <w:rsid w:val="009C36B5"/>
    <w:rsid w:val="009C3DBF"/>
    <w:rsid w:val="009C3E24"/>
    <w:rsid w:val="009C454B"/>
    <w:rsid w:val="009C4DEF"/>
    <w:rsid w:val="009C4ECA"/>
    <w:rsid w:val="009C50F2"/>
    <w:rsid w:val="009C6499"/>
    <w:rsid w:val="009C65E4"/>
    <w:rsid w:val="009C6AC0"/>
    <w:rsid w:val="009C6B21"/>
    <w:rsid w:val="009D00EB"/>
    <w:rsid w:val="009D0197"/>
    <w:rsid w:val="009D196C"/>
    <w:rsid w:val="009D1A6F"/>
    <w:rsid w:val="009D24EC"/>
    <w:rsid w:val="009D28A2"/>
    <w:rsid w:val="009D2A30"/>
    <w:rsid w:val="009D4376"/>
    <w:rsid w:val="009D507C"/>
    <w:rsid w:val="009D5458"/>
    <w:rsid w:val="009D598A"/>
    <w:rsid w:val="009D5DF2"/>
    <w:rsid w:val="009D66F8"/>
    <w:rsid w:val="009D69AF"/>
    <w:rsid w:val="009E04DD"/>
    <w:rsid w:val="009E0502"/>
    <w:rsid w:val="009E0C61"/>
    <w:rsid w:val="009E0DCC"/>
    <w:rsid w:val="009E1C95"/>
    <w:rsid w:val="009E1CD3"/>
    <w:rsid w:val="009E1DF8"/>
    <w:rsid w:val="009E3911"/>
    <w:rsid w:val="009E39B2"/>
    <w:rsid w:val="009E41E6"/>
    <w:rsid w:val="009E4FB5"/>
    <w:rsid w:val="009E589B"/>
    <w:rsid w:val="009E59F4"/>
    <w:rsid w:val="009E67CC"/>
    <w:rsid w:val="009F355A"/>
    <w:rsid w:val="009F3963"/>
    <w:rsid w:val="009F3CFE"/>
    <w:rsid w:val="009F4C28"/>
    <w:rsid w:val="009F5E40"/>
    <w:rsid w:val="009F5F8F"/>
    <w:rsid w:val="009F6114"/>
    <w:rsid w:val="009F7401"/>
    <w:rsid w:val="00A00FC0"/>
    <w:rsid w:val="00A01810"/>
    <w:rsid w:val="00A01909"/>
    <w:rsid w:val="00A02030"/>
    <w:rsid w:val="00A020DF"/>
    <w:rsid w:val="00A033F3"/>
    <w:rsid w:val="00A0447E"/>
    <w:rsid w:val="00A0473A"/>
    <w:rsid w:val="00A04B09"/>
    <w:rsid w:val="00A04BFC"/>
    <w:rsid w:val="00A05C0A"/>
    <w:rsid w:val="00A05EA4"/>
    <w:rsid w:val="00A05F8C"/>
    <w:rsid w:val="00A061CF"/>
    <w:rsid w:val="00A079CD"/>
    <w:rsid w:val="00A10A0E"/>
    <w:rsid w:val="00A11CA6"/>
    <w:rsid w:val="00A11CE7"/>
    <w:rsid w:val="00A120EB"/>
    <w:rsid w:val="00A12383"/>
    <w:rsid w:val="00A12711"/>
    <w:rsid w:val="00A127E4"/>
    <w:rsid w:val="00A12BFF"/>
    <w:rsid w:val="00A13566"/>
    <w:rsid w:val="00A1394D"/>
    <w:rsid w:val="00A13A7A"/>
    <w:rsid w:val="00A14C1A"/>
    <w:rsid w:val="00A1511D"/>
    <w:rsid w:val="00A166F7"/>
    <w:rsid w:val="00A16836"/>
    <w:rsid w:val="00A17AAC"/>
    <w:rsid w:val="00A17CAF"/>
    <w:rsid w:val="00A21BAE"/>
    <w:rsid w:val="00A21C90"/>
    <w:rsid w:val="00A22BC9"/>
    <w:rsid w:val="00A22EFC"/>
    <w:rsid w:val="00A23222"/>
    <w:rsid w:val="00A23958"/>
    <w:rsid w:val="00A23A94"/>
    <w:rsid w:val="00A2476B"/>
    <w:rsid w:val="00A24CB1"/>
    <w:rsid w:val="00A27B7E"/>
    <w:rsid w:val="00A310C7"/>
    <w:rsid w:val="00A31683"/>
    <w:rsid w:val="00A3198E"/>
    <w:rsid w:val="00A31B38"/>
    <w:rsid w:val="00A33D59"/>
    <w:rsid w:val="00A3489A"/>
    <w:rsid w:val="00A348D0"/>
    <w:rsid w:val="00A34CD2"/>
    <w:rsid w:val="00A373F4"/>
    <w:rsid w:val="00A4053F"/>
    <w:rsid w:val="00A40B94"/>
    <w:rsid w:val="00A4155A"/>
    <w:rsid w:val="00A41D39"/>
    <w:rsid w:val="00A420F3"/>
    <w:rsid w:val="00A42D48"/>
    <w:rsid w:val="00A434EB"/>
    <w:rsid w:val="00A4394D"/>
    <w:rsid w:val="00A43D2E"/>
    <w:rsid w:val="00A43EC3"/>
    <w:rsid w:val="00A44373"/>
    <w:rsid w:val="00A4437F"/>
    <w:rsid w:val="00A452C2"/>
    <w:rsid w:val="00A45C7B"/>
    <w:rsid w:val="00A460ED"/>
    <w:rsid w:val="00A4630D"/>
    <w:rsid w:val="00A46ABD"/>
    <w:rsid w:val="00A507E3"/>
    <w:rsid w:val="00A50AD7"/>
    <w:rsid w:val="00A514DD"/>
    <w:rsid w:val="00A5211D"/>
    <w:rsid w:val="00A52399"/>
    <w:rsid w:val="00A523ED"/>
    <w:rsid w:val="00A528F7"/>
    <w:rsid w:val="00A53397"/>
    <w:rsid w:val="00A536FE"/>
    <w:rsid w:val="00A55EFD"/>
    <w:rsid w:val="00A56931"/>
    <w:rsid w:val="00A56AB3"/>
    <w:rsid w:val="00A56F05"/>
    <w:rsid w:val="00A5740A"/>
    <w:rsid w:val="00A5780A"/>
    <w:rsid w:val="00A60501"/>
    <w:rsid w:val="00A606A0"/>
    <w:rsid w:val="00A60EE9"/>
    <w:rsid w:val="00A63F09"/>
    <w:rsid w:val="00A6434F"/>
    <w:rsid w:val="00A64589"/>
    <w:rsid w:val="00A65804"/>
    <w:rsid w:val="00A668DE"/>
    <w:rsid w:val="00A67114"/>
    <w:rsid w:val="00A67502"/>
    <w:rsid w:val="00A70315"/>
    <w:rsid w:val="00A7207A"/>
    <w:rsid w:val="00A72608"/>
    <w:rsid w:val="00A72F87"/>
    <w:rsid w:val="00A73317"/>
    <w:rsid w:val="00A741C1"/>
    <w:rsid w:val="00A7486B"/>
    <w:rsid w:val="00A75AF8"/>
    <w:rsid w:val="00A77B75"/>
    <w:rsid w:val="00A81CA7"/>
    <w:rsid w:val="00A82531"/>
    <w:rsid w:val="00A825B5"/>
    <w:rsid w:val="00A853D5"/>
    <w:rsid w:val="00A86748"/>
    <w:rsid w:val="00A86B59"/>
    <w:rsid w:val="00A86EB4"/>
    <w:rsid w:val="00A8798D"/>
    <w:rsid w:val="00A904A2"/>
    <w:rsid w:val="00A905D4"/>
    <w:rsid w:val="00A90A41"/>
    <w:rsid w:val="00A924A6"/>
    <w:rsid w:val="00A927E1"/>
    <w:rsid w:val="00A94269"/>
    <w:rsid w:val="00A948F0"/>
    <w:rsid w:val="00A9664D"/>
    <w:rsid w:val="00A96848"/>
    <w:rsid w:val="00A97B79"/>
    <w:rsid w:val="00A97CA4"/>
    <w:rsid w:val="00AA22AE"/>
    <w:rsid w:val="00AA22D3"/>
    <w:rsid w:val="00AA28CB"/>
    <w:rsid w:val="00AA3528"/>
    <w:rsid w:val="00AA3894"/>
    <w:rsid w:val="00AA3C2C"/>
    <w:rsid w:val="00AA4A5F"/>
    <w:rsid w:val="00AA65D1"/>
    <w:rsid w:val="00AA66A4"/>
    <w:rsid w:val="00AA7E2D"/>
    <w:rsid w:val="00AB0219"/>
    <w:rsid w:val="00AB030E"/>
    <w:rsid w:val="00AB10E1"/>
    <w:rsid w:val="00AB118F"/>
    <w:rsid w:val="00AB17F3"/>
    <w:rsid w:val="00AB18BF"/>
    <w:rsid w:val="00AB1CCB"/>
    <w:rsid w:val="00AB2278"/>
    <w:rsid w:val="00AB3615"/>
    <w:rsid w:val="00AB37FD"/>
    <w:rsid w:val="00AB3C60"/>
    <w:rsid w:val="00AB46AE"/>
    <w:rsid w:val="00AB56F8"/>
    <w:rsid w:val="00AB6155"/>
    <w:rsid w:val="00AB6625"/>
    <w:rsid w:val="00AB7E39"/>
    <w:rsid w:val="00AC210F"/>
    <w:rsid w:val="00AC282F"/>
    <w:rsid w:val="00AC2BC6"/>
    <w:rsid w:val="00AC3989"/>
    <w:rsid w:val="00AC4EB7"/>
    <w:rsid w:val="00AC532E"/>
    <w:rsid w:val="00AC6ADF"/>
    <w:rsid w:val="00AC75CA"/>
    <w:rsid w:val="00AD0E0B"/>
    <w:rsid w:val="00AD1534"/>
    <w:rsid w:val="00AD1C66"/>
    <w:rsid w:val="00AD1C83"/>
    <w:rsid w:val="00AD3E48"/>
    <w:rsid w:val="00AD41F1"/>
    <w:rsid w:val="00AD48E5"/>
    <w:rsid w:val="00AD5776"/>
    <w:rsid w:val="00AD6195"/>
    <w:rsid w:val="00AE08A8"/>
    <w:rsid w:val="00AE0FEF"/>
    <w:rsid w:val="00AE133B"/>
    <w:rsid w:val="00AE18DF"/>
    <w:rsid w:val="00AE29D4"/>
    <w:rsid w:val="00AE42CC"/>
    <w:rsid w:val="00AE457B"/>
    <w:rsid w:val="00AE4A83"/>
    <w:rsid w:val="00AE508A"/>
    <w:rsid w:val="00AE5258"/>
    <w:rsid w:val="00AE56F6"/>
    <w:rsid w:val="00AE59BC"/>
    <w:rsid w:val="00AE6560"/>
    <w:rsid w:val="00AE6D2C"/>
    <w:rsid w:val="00AE7715"/>
    <w:rsid w:val="00AF02D8"/>
    <w:rsid w:val="00AF09B6"/>
    <w:rsid w:val="00AF0FA2"/>
    <w:rsid w:val="00AF223B"/>
    <w:rsid w:val="00AF2588"/>
    <w:rsid w:val="00AF331B"/>
    <w:rsid w:val="00AF3D98"/>
    <w:rsid w:val="00AF414C"/>
    <w:rsid w:val="00AF4300"/>
    <w:rsid w:val="00AF4CC0"/>
    <w:rsid w:val="00AF4DE8"/>
    <w:rsid w:val="00AF57F6"/>
    <w:rsid w:val="00AF7ADB"/>
    <w:rsid w:val="00B00C69"/>
    <w:rsid w:val="00B0101C"/>
    <w:rsid w:val="00B01117"/>
    <w:rsid w:val="00B01122"/>
    <w:rsid w:val="00B01184"/>
    <w:rsid w:val="00B02CAE"/>
    <w:rsid w:val="00B039A4"/>
    <w:rsid w:val="00B03E82"/>
    <w:rsid w:val="00B04D80"/>
    <w:rsid w:val="00B05334"/>
    <w:rsid w:val="00B05974"/>
    <w:rsid w:val="00B05C4D"/>
    <w:rsid w:val="00B0609B"/>
    <w:rsid w:val="00B06720"/>
    <w:rsid w:val="00B06F08"/>
    <w:rsid w:val="00B10717"/>
    <w:rsid w:val="00B110A9"/>
    <w:rsid w:val="00B11C3C"/>
    <w:rsid w:val="00B11FC9"/>
    <w:rsid w:val="00B12B8E"/>
    <w:rsid w:val="00B130F6"/>
    <w:rsid w:val="00B13ABE"/>
    <w:rsid w:val="00B140F0"/>
    <w:rsid w:val="00B1521C"/>
    <w:rsid w:val="00B164E1"/>
    <w:rsid w:val="00B1676C"/>
    <w:rsid w:val="00B17374"/>
    <w:rsid w:val="00B20879"/>
    <w:rsid w:val="00B220B2"/>
    <w:rsid w:val="00B2219A"/>
    <w:rsid w:val="00B22262"/>
    <w:rsid w:val="00B238DE"/>
    <w:rsid w:val="00B23FCD"/>
    <w:rsid w:val="00B24161"/>
    <w:rsid w:val="00B25DBB"/>
    <w:rsid w:val="00B25FE8"/>
    <w:rsid w:val="00B26216"/>
    <w:rsid w:val="00B26C41"/>
    <w:rsid w:val="00B304A0"/>
    <w:rsid w:val="00B3208D"/>
    <w:rsid w:val="00B329B7"/>
    <w:rsid w:val="00B33876"/>
    <w:rsid w:val="00B339F0"/>
    <w:rsid w:val="00B341E8"/>
    <w:rsid w:val="00B3496C"/>
    <w:rsid w:val="00B350DD"/>
    <w:rsid w:val="00B36006"/>
    <w:rsid w:val="00B3606F"/>
    <w:rsid w:val="00B41A64"/>
    <w:rsid w:val="00B44AB9"/>
    <w:rsid w:val="00B4619B"/>
    <w:rsid w:val="00B47894"/>
    <w:rsid w:val="00B50003"/>
    <w:rsid w:val="00B50386"/>
    <w:rsid w:val="00B50C92"/>
    <w:rsid w:val="00B50EE9"/>
    <w:rsid w:val="00B50FEC"/>
    <w:rsid w:val="00B51CF8"/>
    <w:rsid w:val="00B5229C"/>
    <w:rsid w:val="00B535FE"/>
    <w:rsid w:val="00B54104"/>
    <w:rsid w:val="00B5479A"/>
    <w:rsid w:val="00B569F1"/>
    <w:rsid w:val="00B61703"/>
    <w:rsid w:val="00B62056"/>
    <w:rsid w:val="00B63ABE"/>
    <w:rsid w:val="00B65F62"/>
    <w:rsid w:val="00B66687"/>
    <w:rsid w:val="00B66CB7"/>
    <w:rsid w:val="00B66E02"/>
    <w:rsid w:val="00B67426"/>
    <w:rsid w:val="00B677BF"/>
    <w:rsid w:val="00B67D8B"/>
    <w:rsid w:val="00B702A9"/>
    <w:rsid w:val="00B7070F"/>
    <w:rsid w:val="00B7164B"/>
    <w:rsid w:val="00B74C3B"/>
    <w:rsid w:val="00B74FC5"/>
    <w:rsid w:val="00B75993"/>
    <w:rsid w:val="00B76E83"/>
    <w:rsid w:val="00B76EB7"/>
    <w:rsid w:val="00B80C59"/>
    <w:rsid w:val="00B81D7C"/>
    <w:rsid w:val="00B82ACB"/>
    <w:rsid w:val="00B83464"/>
    <w:rsid w:val="00B869CB"/>
    <w:rsid w:val="00B86E4C"/>
    <w:rsid w:val="00B86FA1"/>
    <w:rsid w:val="00B8736B"/>
    <w:rsid w:val="00B92B6F"/>
    <w:rsid w:val="00B939C7"/>
    <w:rsid w:val="00B95B6D"/>
    <w:rsid w:val="00B96320"/>
    <w:rsid w:val="00B96F0E"/>
    <w:rsid w:val="00B976ED"/>
    <w:rsid w:val="00B97C39"/>
    <w:rsid w:val="00B97ED1"/>
    <w:rsid w:val="00BA13C5"/>
    <w:rsid w:val="00BA1858"/>
    <w:rsid w:val="00BA2933"/>
    <w:rsid w:val="00BA31A1"/>
    <w:rsid w:val="00BA3BBB"/>
    <w:rsid w:val="00BA4A4E"/>
    <w:rsid w:val="00BA5CFB"/>
    <w:rsid w:val="00BA6B77"/>
    <w:rsid w:val="00BB11D1"/>
    <w:rsid w:val="00BB2DA1"/>
    <w:rsid w:val="00BB34A9"/>
    <w:rsid w:val="00BB409F"/>
    <w:rsid w:val="00BB48C9"/>
    <w:rsid w:val="00BB4FBC"/>
    <w:rsid w:val="00BB5008"/>
    <w:rsid w:val="00BB5602"/>
    <w:rsid w:val="00BC07D7"/>
    <w:rsid w:val="00BC1085"/>
    <w:rsid w:val="00BC2715"/>
    <w:rsid w:val="00BC2A53"/>
    <w:rsid w:val="00BC2CFE"/>
    <w:rsid w:val="00BC363E"/>
    <w:rsid w:val="00BC37F6"/>
    <w:rsid w:val="00BC3BB2"/>
    <w:rsid w:val="00BC4127"/>
    <w:rsid w:val="00BC47A1"/>
    <w:rsid w:val="00BC6B5F"/>
    <w:rsid w:val="00BC7CB8"/>
    <w:rsid w:val="00BD04A3"/>
    <w:rsid w:val="00BD11F0"/>
    <w:rsid w:val="00BD1494"/>
    <w:rsid w:val="00BD2603"/>
    <w:rsid w:val="00BD2813"/>
    <w:rsid w:val="00BD33F4"/>
    <w:rsid w:val="00BD533E"/>
    <w:rsid w:val="00BD5550"/>
    <w:rsid w:val="00BD5B06"/>
    <w:rsid w:val="00BD6ACC"/>
    <w:rsid w:val="00BD7964"/>
    <w:rsid w:val="00BE03D0"/>
    <w:rsid w:val="00BE0F3E"/>
    <w:rsid w:val="00BE2AD2"/>
    <w:rsid w:val="00BE5AC5"/>
    <w:rsid w:val="00BE5B26"/>
    <w:rsid w:val="00BE700A"/>
    <w:rsid w:val="00BE70E1"/>
    <w:rsid w:val="00BE7C00"/>
    <w:rsid w:val="00BF036B"/>
    <w:rsid w:val="00BF05D7"/>
    <w:rsid w:val="00BF12E8"/>
    <w:rsid w:val="00BF1314"/>
    <w:rsid w:val="00BF1FD4"/>
    <w:rsid w:val="00BF1FE1"/>
    <w:rsid w:val="00BF22E5"/>
    <w:rsid w:val="00BF3330"/>
    <w:rsid w:val="00BF3346"/>
    <w:rsid w:val="00BF3ED6"/>
    <w:rsid w:val="00BF446B"/>
    <w:rsid w:val="00BF4F85"/>
    <w:rsid w:val="00BF54C5"/>
    <w:rsid w:val="00BF5CAD"/>
    <w:rsid w:val="00BF6C64"/>
    <w:rsid w:val="00C00BF8"/>
    <w:rsid w:val="00C00FF8"/>
    <w:rsid w:val="00C010E8"/>
    <w:rsid w:val="00C01E96"/>
    <w:rsid w:val="00C028D0"/>
    <w:rsid w:val="00C03585"/>
    <w:rsid w:val="00C041D8"/>
    <w:rsid w:val="00C0498D"/>
    <w:rsid w:val="00C04F65"/>
    <w:rsid w:val="00C0526C"/>
    <w:rsid w:val="00C05320"/>
    <w:rsid w:val="00C05926"/>
    <w:rsid w:val="00C05F5B"/>
    <w:rsid w:val="00C061A6"/>
    <w:rsid w:val="00C0690E"/>
    <w:rsid w:val="00C06926"/>
    <w:rsid w:val="00C070CE"/>
    <w:rsid w:val="00C07892"/>
    <w:rsid w:val="00C0795D"/>
    <w:rsid w:val="00C110EB"/>
    <w:rsid w:val="00C13E28"/>
    <w:rsid w:val="00C14059"/>
    <w:rsid w:val="00C1437B"/>
    <w:rsid w:val="00C155E1"/>
    <w:rsid w:val="00C16C9A"/>
    <w:rsid w:val="00C176A5"/>
    <w:rsid w:val="00C17844"/>
    <w:rsid w:val="00C208BD"/>
    <w:rsid w:val="00C23601"/>
    <w:rsid w:val="00C23D08"/>
    <w:rsid w:val="00C24AA6"/>
    <w:rsid w:val="00C24CDA"/>
    <w:rsid w:val="00C24F15"/>
    <w:rsid w:val="00C2637D"/>
    <w:rsid w:val="00C26EE9"/>
    <w:rsid w:val="00C27BA6"/>
    <w:rsid w:val="00C30671"/>
    <w:rsid w:val="00C31000"/>
    <w:rsid w:val="00C31A61"/>
    <w:rsid w:val="00C31F99"/>
    <w:rsid w:val="00C32FB6"/>
    <w:rsid w:val="00C346C4"/>
    <w:rsid w:val="00C35614"/>
    <w:rsid w:val="00C36D92"/>
    <w:rsid w:val="00C37027"/>
    <w:rsid w:val="00C408E5"/>
    <w:rsid w:val="00C40BE4"/>
    <w:rsid w:val="00C4141F"/>
    <w:rsid w:val="00C41AED"/>
    <w:rsid w:val="00C42348"/>
    <w:rsid w:val="00C42E09"/>
    <w:rsid w:val="00C4460D"/>
    <w:rsid w:val="00C44876"/>
    <w:rsid w:val="00C44CFD"/>
    <w:rsid w:val="00C44E86"/>
    <w:rsid w:val="00C45E13"/>
    <w:rsid w:val="00C47252"/>
    <w:rsid w:val="00C5018A"/>
    <w:rsid w:val="00C509FD"/>
    <w:rsid w:val="00C52CA6"/>
    <w:rsid w:val="00C537C2"/>
    <w:rsid w:val="00C53EE8"/>
    <w:rsid w:val="00C55184"/>
    <w:rsid w:val="00C55B4F"/>
    <w:rsid w:val="00C55D96"/>
    <w:rsid w:val="00C5602D"/>
    <w:rsid w:val="00C570C8"/>
    <w:rsid w:val="00C57585"/>
    <w:rsid w:val="00C57805"/>
    <w:rsid w:val="00C57F85"/>
    <w:rsid w:val="00C60EE5"/>
    <w:rsid w:val="00C61F6A"/>
    <w:rsid w:val="00C62163"/>
    <w:rsid w:val="00C628CF"/>
    <w:rsid w:val="00C62BC0"/>
    <w:rsid w:val="00C63752"/>
    <w:rsid w:val="00C6489A"/>
    <w:rsid w:val="00C65272"/>
    <w:rsid w:val="00C660B5"/>
    <w:rsid w:val="00C66910"/>
    <w:rsid w:val="00C66E42"/>
    <w:rsid w:val="00C70275"/>
    <w:rsid w:val="00C709CF"/>
    <w:rsid w:val="00C72BFA"/>
    <w:rsid w:val="00C73A7B"/>
    <w:rsid w:val="00C741C1"/>
    <w:rsid w:val="00C75909"/>
    <w:rsid w:val="00C76A04"/>
    <w:rsid w:val="00C774BE"/>
    <w:rsid w:val="00C77B43"/>
    <w:rsid w:val="00C80027"/>
    <w:rsid w:val="00C80E2C"/>
    <w:rsid w:val="00C81804"/>
    <w:rsid w:val="00C82156"/>
    <w:rsid w:val="00C82444"/>
    <w:rsid w:val="00C825F2"/>
    <w:rsid w:val="00C827EE"/>
    <w:rsid w:val="00C832EA"/>
    <w:rsid w:val="00C857E2"/>
    <w:rsid w:val="00C91580"/>
    <w:rsid w:val="00C91D03"/>
    <w:rsid w:val="00C91E12"/>
    <w:rsid w:val="00C924D3"/>
    <w:rsid w:val="00C930FB"/>
    <w:rsid w:val="00C9383D"/>
    <w:rsid w:val="00C952AF"/>
    <w:rsid w:val="00C9566D"/>
    <w:rsid w:val="00C95BCA"/>
    <w:rsid w:val="00C97963"/>
    <w:rsid w:val="00C97C33"/>
    <w:rsid w:val="00C97D3C"/>
    <w:rsid w:val="00C97E5F"/>
    <w:rsid w:val="00CA0F03"/>
    <w:rsid w:val="00CA1236"/>
    <w:rsid w:val="00CA35D1"/>
    <w:rsid w:val="00CA3EEF"/>
    <w:rsid w:val="00CA445E"/>
    <w:rsid w:val="00CA4DC5"/>
    <w:rsid w:val="00CA60CA"/>
    <w:rsid w:val="00CA63E7"/>
    <w:rsid w:val="00CA7C6B"/>
    <w:rsid w:val="00CB0DD8"/>
    <w:rsid w:val="00CB1384"/>
    <w:rsid w:val="00CB1769"/>
    <w:rsid w:val="00CB17E9"/>
    <w:rsid w:val="00CB2079"/>
    <w:rsid w:val="00CB2128"/>
    <w:rsid w:val="00CB2A9D"/>
    <w:rsid w:val="00CB2F8B"/>
    <w:rsid w:val="00CB3E4A"/>
    <w:rsid w:val="00CB4C74"/>
    <w:rsid w:val="00CB536D"/>
    <w:rsid w:val="00CB7CB0"/>
    <w:rsid w:val="00CB7E46"/>
    <w:rsid w:val="00CC019F"/>
    <w:rsid w:val="00CC29A8"/>
    <w:rsid w:val="00CC3117"/>
    <w:rsid w:val="00CC4B33"/>
    <w:rsid w:val="00CC4C1A"/>
    <w:rsid w:val="00CC572D"/>
    <w:rsid w:val="00CC5A4C"/>
    <w:rsid w:val="00CC5A7B"/>
    <w:rsid w:val="00CC64A1"/>
    <w:rsid w:val="00CC69D8"/>
    <w:rsid w:val="00CC6DEE"/>
    <w:rsid w:val="00CC7B16"/>
    <w:rsid w:val="00CC7DFB"/>
    <w:rsid w:val="00CC7F66"/>
    <w:rsid w:val="00CD0323"/>
    <w:rsid w:val="00CD104D"/>
    <w:rsid w:val="00CD2995"/>
    <w:rsid w:val="00CD2CDA"/>
    <w:rsid w:val="00CD6D2B"/>
    <w:rsid w:val="00CD743E"/>
    <w:rsid w:val="00CD7C17"/>
    <w:rsid w:val="00CE0666"/>
    <w:rsid w:val="00CE0C1B"/>
    <w:rsid w:val="00CE181F"/>
    <w:rsid w:val="00CE3241"/>
    <w:rsid w:val="00CE36A5"/>
    <w:rsid w:val="00CE3CC1"/>
    <w:rsid w:val="00CE48E3"/>
    <w:rsid w:val="00CE53E5"/>
    <w:rsid w:val="00CE58A2"/>
    <w:rsid w:val="00CE5A9E"/>
    <w:rsid w:val="00CE6E4E"/>
    <w:rsid w:val="00CF0C48"/>
    <w:rsid w:val="00CF1445"/>
    <w:rsid w:val="00CF160B"/>
    <w:rsid w:val="00CF1773"/>
    <w:rsid w:val="00CF1BD6"/>
    <w:rsid w:val="00CF2CDE"/>
    <w:rsid w:val="00CF3466"/>
    <w:rsid w:val="00CF3878"/>
    <w:rsid w:val="00CF397E"/>
    <w:rsid w:val="00CF3C38"/>
    <w:rsid w:val="00CF630E"/>
    <w:rsid w:val="00CF6887"/>
    <w:rsid w:val="00CF7024"/>
    <w:rsid w:val="00CF7BA3"/>
    <w:rsid w:val="00D00635"/>
    <w:rsid w:val="00D0263E"/>
    <w:rsid w:val="00D02670"/>
    <w:rsid w:val="00D02D26"/>
    <w:rsid w:val="00D03BF7"/>
    <w:rsid w:val="00D046C9"/>
    <w:rsid w:val="00D0486E"/>
    <w:rsid w:val="00D0585B"/>
    <w:rsid w:val="00D05CD9"/>
    <w:rsid w:val="00D06778"/>
    <w:rsid w:val="00D06B83"/>
    <w:rsid w:val="00D06E25"/>
    <w:rsid w:val="00D07440"/>
    <w:rsid w:val="00D07674"/>
    <w:rsid w:val="00D1141F"/>
    <w:rsid w:val="00D11C3D"/>
    <w:rsid w:val="00D13C1F"/>
    <w:rsid w:val="00D157AA"/>
    <w:rsid w:val="00D15A2A"/>
    <w:rsid w:val="00D16579"/>
    <w:rsid w:val="00D17101"/>
    <w:rsid w:val="00D17143"/>
    <w:rsid w:val="00D179A9"/>
    <w:rsid w:val="00D179D3"/>
    <w:rsid w:val="00D20380"/>
    <w:rsid w:val="00D2140D"/>
    <w:rsid w:val="00D214E0"/>
    <w:rsid w:val="00D22366"/>
    <w:rsid w:val="00D22839"/>
    <w:rsid w:val="00D2294C"/>
    <w:rsid w:val="00D24DF1"/>
    <w:rsid w:val="00D24F80"/>
    <w:rsid w:val="00D2513B"/>
    <w:rsid w:val="00D259C6"/>
    <w:rsid w:val="00D26326"/>
    <w:rsid w:val="00D30224"/>
    <w:rsid w:val="00D30D04"/>
    <w:rsid w:val="00D30EF4"/>
    <w:rsid w:val="00D311CB"/>
    <w:rsid w:val="00D32198"/>
    <w:rsid w:val="00D3293B"/>
    <w:rsid w:val="00D32F9B"/>
    <w:rsid w:val="00D34216"/>
    <w:rsid w:val="00D34811"/>
    <w:rsid w:val="00D353FD"/>
    <w:rsid w:val="00D35526"/>
    <w:rsid w:val="00D3594E"/>
    <w:rsid w:val="00D36304"/>
    <w:rsid w:val="00D366C9"/>
    <w:rsid w:val="00D37BFD"/>
    <w:rsid w:val="00D401DD"/>
    <w:rsid w:val="00D41103"/>
    <w:rsid w:val="00D424F7"/>
    <w:rsid w:val="00D4254A"/>
    <w:rsid w:val="00D43D68"/>
    <w:rsid w:val="00D4448F"/>
    <w:rsid w:val="00D449EF"/>
    <w:rsid w:val="00D44C67"/>
    <w:rsid w:val="00D45646"/>
    <w:rsid w:val="00D4578B"/>
    <w:rsid w:val="00D459F1"/>
    <w:rsid w:val="00D46913"/>
    <w:rsid w:val="00D47B8F"/>
    <w:rsid w:val="00D47C03"/>
    <w:rsid w:val="00D47DF1"/>
    <w:rsid w:val="00D50018"/>
    <w:rsid w:val="00D5094C"/>
    <w:rsid w:val="00D51AF1"/>
    <w:rsid w:val="00D52397"/>
    <w:rsid w:val="00D52445"/>
    <w:rsid w:val="00D52666"/>
    <w:rsid w:val="00D544DB"/>
    <w:rsid w:val="00D55469"/>
    <w:rsid w:val="00D55534"/>
    <w:rsid w:val="00D56361"/>
    <w:rsid w:val="00D5667E"/>
    <w:rsid w:val="00D56C98"/>
    <w:rsid w:val="00D6047E"/>
    <w:rsid w:val="00D6164B"/>
    <w:rsid w:val="00D61F33"/>
    <w:rsid w:val="00D620B8"/>
    <w:rsid w:val="00D6215D"/>
    <w:rsid w:val="00D62DE3"/>
    <w:rsid w:val="00D62F72"/>
    <w:rsid w:val="00D635A2"/>
    <w:rsid w:val="00D63676"/>
    <w:rsid w:val="00D63AC9"/>
    <w:rsid w:val="00D643AB"/>
    <w:rsid w:val="00D6550D"/>
    <w:rsid w:val="00D6557B"/>
    <w:rsid w:val="00D65FE7"/>
    <w:rsid w:val="00D66545"/>
    <w:rsid w:val="00D666A5"/>
    <w:rsid w:val="00D66881"/>
    <w:rsid w:val="00D67142"/>
    <w:rsid w:val="00D70DCE"/>
    <w:rsid w:val="00D71257"/>
    <w:rsid w:val="00D713DC"/>
    <w:rsid w:val="00D71B0C"/>
    <w:rsid w:val="00D72F89"/>
    <w:rsid w:val="00D77F24"/>
    <w:rsid w:val="00D82C76"/>
    <w:rsid w:val="00D82F50"/>
    <w:rsid w:val="00D83112"/>
    <w:rsid w:val="00D84E34"/>
    <w:rsid w:val="00D86CF5"/>
    <w:rsid w:val="00D90704"/>
    <w:rsid w:val="00D911CD"/>
    <w:rsid w:val="00D91369"/>
    <w:rsid w:val="00D91896"/>
    <w:rsid w:val="00D9340A"/>
    <w:rsid w:val="00D94998"/>
    <w:rsid w:val="00D94EEC"/>
    <w:rsid w:val="00D95588"/>
    <w:rsid w:val="00D955A5"/>
    <w:rsid w:val="00D967E3"/>
    <w:rsid w:val="00D97500"/>
    <w:rsid w:val="00D977EF"/>
    <w:rsid w:val="00DA27A4"/>
    <w:rsid w:val="00DA2CFE"/>
    <w:rsid w:val="00DA3E76"/>
    <w:rsid w:val="00DA4C3A"/>
    <w:rsid w:val="00DA5147"/>
    <w:rsid w:val="00DA5873"/>
    <w:rsid w:val="00DA6EDD"/>
    <w:rsid w:val="00DA7397"/>
    <w:rsid w:val="00DA76D8"/>
    <w:rsid w:val="00DA76F3"/>
    <w:rsid w:val="00DA783C"/>
    <w:rsid w:val="00DA78F5"/>
    <w:rsid w:val="00DA7F03"/>
    <w:rsid w:val="00DB18D0"/>
    <w:rsid w:val="00DB310C"/>
    <w:rsid w:val="00DB3DB6"/>
    <w:rsid w:val="00DB451F"/>
    <w:rsid w:val="00DB4A86"/>
    <w:rsid w:val="00DB589A"/>
    <w:rsid w:val="00DB5C0D"/>
    <w:rsid w:val="00DB65CA"/>
    <w:rsid w:val="00DB67E1"/>
    <w:rsid w:val="00DB6CEC"/>
    <w:rsid w:val="00DB6DDD"/>
    <w:rsid w:val="00DB75A6"/>
    <w:rsid w:val="00DB7C28"/>
    <w:rsid w:val="00DC2EF1"/>
    <w:rsid w:val="00DC34CF"/>
    <w:rsid w:val="00DC3964"/>
    <w:rsid w:val="00DC3E69"/>
    <w:rsid w:val="00DC53F8"/>
    <w:rsid w:val="00DC5B2F"/>
    <w:rsid w:val="00DC5B7B"/>
    <w:rsid w:val="00DC6DB7"/>
    <w:rsid w:val="00DC6DE7"/>
    <w:rsid w:val="00DD1750"/>
    <w:rsid w:val="00DD1D0D"/>
    <w:rsid w:val="00DD20F1"/>
    <w:rsid w:val="00DD21F3"/>
    <w:rsid w:val="00DD4797"/>
    <w:rsid w:val="00DD555E"/>
    <w:rsid w:val="00DD5FDB"/>
    <w:rsid w:val="00DD6B13"/>
    <w:rsid w:val="00DD7204"/>
    <w:rsid w:val="00DD7CB6"/>
    <w:rsid w:val="00DE02CD"/>
    <w:rsid w:val="00DE03B1"/>
    <w:rsid w:val="00DE0FFF"/>
    <w:rsid w:val="00DE24A2"/>
    <w:rsid w:val="00DE2B11"/>
    <w:rsid w:val="00DE48D7"/>
    <w:rsid w:val="00DE4951"/>
    <w:rsid w:val="00DE4D9A"/>
    <w:rsid w:val="00DE66E3"/>
    <w:rsid w:val="00DE6B34"/>
    <w:rsid w:val="00DE74F6"/>
    <w:rsid w:val="00DF13C8"/>
    <w:rsid w:val="00DF2829"/>
    <w:rsid w:val="00DF305C"/>
    <w:rsid w:val="00DF3559"/>
    <w:rsid w:val="00DF4856"/>
    <w:rsid w:val="00DF6149"/>
    <w:rsid w:val="00DF63D2"/>
    <w:rsid w:val="00DF69B8"/>
    <w:rsid w:val="00E0017C"/>
    <w:rsid w:val="00E01F85"/>
    <w:rsid w:val="00E022D2"/>
    <w:rsid w:val="00E02B14"/>
    <w:rsid w:val="00E036A9"/>
    <w:rsid w:val="00E0376D"/>
    <w:rsid w:val="00E03E99"/>
    <w:rsid w:val="00E05F12"/>
    <w:rsid w:val="00E06E0A"/>
    <w:rsid w:val="00E07731"/>
    <w:rsid w:val="00E10705"/>
    <w:rsid w:val="00E11129"/>
    <w:rsid w:val="00E116AB"/>
    <w:rsid w:val="00E119C3"/>
    <w:rsid w:val="00E123C4"/>
    <w:rsid w:val="00E1293E"/>
    <w:rsid w:val="00E12B5C"/>
    <w:rsid w:val="00E12BCF"/>
    <w:rsid w:val="00E130F8"/>
    <w:rsid w:val="00E13925"/>
    <w:rsid w:val="00E13F79"/>
    <w:rsid w:val="00E141C8"/>
    <w:rsid w:val="00E142A9"/>
    <w:rsid w:val="00E147BC"/>
    <w:rsid w:val="00E16120"/>
    <w:rsid w:val="00E1620C"/>
    <w:rsid w:val="00E165F1"/>
    <w:rsid w:val="00E16DE7"/>
    <w:rsid w:val="00E178EF"/>
    <w:rsid w:val="00E17B95"/>
    <w:rsid w:val="00E208E7"/>
    <w:rsid w:val="00E209AD"/>
    <w:rsid w:val="00E215AA"/>
    <w:rsid w:val="00E22D3C"/>
    <w:rsid w:val="00E2435C"/>
    <w:rsid w:val="00E24549"/>
    <w:rsid w:val="00E24AB5"/>
    <w:rsid w:val="00E26160"/>
    <w:rsid w:val="00E2641B"/>
    <w:rsid w:val="00E26C72"/>
    <w:rsid w:val="00E30B44"/>
    <w:rsid w:val="00E30E1B"/>
    <w:rsid w:val="00E30E55"/>
    <w:rsid w:val="00E31216"/>
    <w:rsid w:val="00E3169E"/>
    <w:rsid w:val="00E319A0"/>
    <w:rsid w:val="00E31A09"/>
    <w:rsid w:val="00E320DE"/>
    <w:rsid w:val="00E321FD"/>
    <w:rsid w:val="00E325B0"/>
    <w:rsid w:val="00E329ED"/>
    <w:rsid w:val="00E32A07"/>
    <w:rsid w:val="00E33476"/>
    <w:rsid w:val="00E3558C"/>
    <w:rsid w:val="00E357CC"/>
    <w:rsid w:val="00E36289"/>
    <w:rsid w:val="00E3669D"/>
    <w:rsid w:val="00E37DAC"/>
    <w:rsid w:val="00E4071A"/>
    <w:rsid w:val="00E41807"/>
    <w:rsid w:val="00E422C8"/>
    <w:rsid w:val="00E4246E"/>
    <w:rsid w:val="00E4262E"/>
    <w:rsid w:val="00E4421A"/>
    <w:rsid w:val="00E4498F"/>
    <w:rsid w:val="00E45A66"/>
    <w:rsid w:val="00E46172"/>
    <w:rsid w:val="00E467F9"/>
    <w:rsid w:val="00E5027E"/>
    <w:rsid w:val="00E50510"/>
    <w:rsid w:val="00E519A7"/>
    <w:rsid w:val="00E522E8"/>
    <w:rsid w:val="00E5253F"/>
    <w:rsid w:val="00E53740"/>
    <w:rsid w:val="00E53C57"/>
    <w:rsid w:val="00E53DB4"/>
    <w:rsid w:val="00E53ED7"/>
    <w:rsid w:val="00E55CBF"/>
    <w:rsid w:val="00E562E9"/>
    <w:rsid w:val="00E568CA"/>
    <w:rsid w:val="00E56D26"/>
    <w:rsid w:val="00E5701A"/>
    <w:rsid w:val="00E570F5"/>
    <w:rsid w:val="00E57C4B"/>
    <w:rsid w:val="00E60991"/>
    <w:rsid w:val="00E60C11"/>
    <w:rsid w:val="00E625B8"/>
    <w:rsid w:val="00E62921"/>
    <w:rsid w:val="00E629AD"/>
    <w:rsid w:val="00E633C4"/>
    <w:rsid w:val="00E64B77"/>
    <w:rsid w:val="00E66201"/>
    <w:rsid w:val="00E66484"/>
    <w:rsid w:val="00E66673"/>
    <w:rsid w:val="00E7040C"/>
    <w:rsid w:val="00E70D10"/>
    <w:rsid w:val="00E71140"/>
    <w:rsid w:val="00E715DE"/>
    <w:rsid w:val="00E7169F"/>
    <w:rsid w:val="00E71B0C"/>
    <w:rsid w:val="00E72797"/>
    <w:rsid w:val="00E729E8"/>
    <w:rsid w:val="00E72D14"/>
    <w:rsid w:val="00E73D92"/>
    <w:rsid w:val="00E745B8"/>
    <w:rsid w:val="00E7482A"/>
    <w:rsid w:val="00E76686"/>
    <w:rsid w:val="00E80501"/>
    <w:rsid w:val="00E8076C"/>
    <w:rsid w:val="00E8082C"/>
    <w:rsid w:val="00E80DC3"/>
    <w:rsid w:val="00E824DB"/>
    <w:rsid w:val="00E8258A"/>
    <w:rsid w:val="00E82ABC"/>
    <w:rsid w:val="00E82F1A"/>
    <w:rsid w:val="00E83DF9"/>
    <w:rsid w:val="00E84005"/>
    <w:rsid w:val="00E849A2"/>
    <w:rsid w:val="00E85437"/>
    <w:rsid w:val="00E85967"/>
    <w:rsid w:val="00E86B3C"/>
    <w:rsid w:val="00E87954"/>
    <w:rsid w:val="00E901E2"/>
    <w:rsid w:val="00E9156B"/>
    <w:rsid w:val="00E93DD8"/>
    <w:rsid w:val="00E953AC"/>
    <w:rsid w:val="00E95B30"/>
    <w:rsid w:val="00E95C70"/>
    <w:rsid w:val="00E9658D"/>
    <w:rsid w:val="00EA06D3"/>
    <w:rsid w:val="00EA0D89"/>
    <w:rsid w:val="00EA159D"/>
    <w:rsid w:val="00EA16F6"/>
    <w:rsid w:val="00EA18CE"/>
    <w:rsid w:val="00EA1FAA"/>
    <w:rsid w:val="00EA4337"/>
    <w:rsid w:val="00EA6112"/>
    <w:rsid w:val="00EA6117"/>
    <w:rsid w:val="00EA6FDF"/>
    <w:rsid w:val="00EB082C"/>
    <w:rsid w:val="00EB2340"/>
    <w:rsid w:val="00EB2736"/>
    <w:rsid w:val="00EB2A3C"/>
    <w:rsid w:val="00EB2FB8"/>
    <w:rsid w:val="00EB43AB"/>
    <w:rsid w:val="00EB48EF"/>
    <w:rsid w:val="00EB4B68"/>
    <w:rsid w:val="00EB53D6"/>
    <w:rsid w:val="00EB64F9"/>
    <w:rsid w:val="00EB6EAA"/>
    <w:rsid w:val="00EB764D"/>
    <w:rsid w:val="00EB7879"/>
    <w:rsid w:val="00EC005B"/>
    <w:rsid w:val="00EC0AB4"/>
    <w:rsid w:val="00EC190F"/>
    <w:rsid w:val="00EC34FA"/>
    <w:rsid w:val="00EC373C"/>
    <w:rsid w:val="00EC4B6F"/>
    <w:rsid w:val="00EC4C5F"/>
    <w:rsid w:val="00EC5463"/>
    <w:rsid w:val="00EC6604"/>
    <w:rsid w:val="00EC681E"/>
    <w:rsid w:val="00ED035E"/>
    <w:rsid w:val="00ED107A"/>
    <w:rsid w:val="00ED1372"/>
    <w:rsid w:val="00ED14C9"/>
    <w:rsid w:val="00ED23AE"/>
    <w:rsid w:val="00ED39A1"/>
    <w:rsid w:val="00ED435B"/>
    <w:rsid w:val="00ED43E8"/>
    <w:rsid w:val="00ED494B"/>
    <w:rsid w:val="00ED4D27"/>
    <w:rsid w:val="00ED5188"/>
    <w:rsid w:val="00ED5AB3"/>
    <w:rsid w:val="00ED61A3"/>
    <w:rsid w:val="00ED6B3F"/>
    <w:rsid w:val="00EE053C"/>
    <w:rsid w:val="00EE0629"/>
    <w:rsid w:val="00EE0BBC"/>
    <w:rsid w:val="00EE117C"/>
    <w:rsid w:val="00EE1677"/>
    <w:rsid w:val="00EE1754"/>
    <w:rsid w:val="00EE3622"/>
    <w:rsid w:val="00EE3668"/>
    <w:rsid w:val="00EE3AAA"/>
    <w:rsid w:val="00EE3F54"/>
    <w:rsid w:val="00EE4E0F"/>
    <w:rsid w:val="00EE5571"/>
    <w:rsid w:val="00EE7521"/>
    <w:rsid w:val="00EE7FA0"/>
    <w:rsid w:val="00EF01EF"/>
    <w:rsid w:val="00EF07AF"/>
    <w:rsid w:val="00EF0F79"/>
    <w:rsid w:val="00EF275F"/>
    <w:rsid w:val="00EF2A1F"/>
    <w:rsid w:val="00EF2BA0"/>
    <w:rsid w:val="00EF3D27"/>
    <w:rsid w:val="00EF4B10"/>
    <w:rsid w:val="00EF5576"/>
    <w:rsid w:val="00EF609B"/>
    <w:rsid w:val="00EF6189"/>
    <w:rsid w:val="00EF635E"/>
    <w:rsid w:val="00EF7131"/>
    <w:rsid w:val="00EF7538"/>
    <w:rsid w:val="00F00476"/>
    <w:rsid w:val="00F00B4B"/>
    <w:rsid w:val="00F00BFC"/>
    <w:rsid w:val="00F01EF9"/>
    <w:rsid w:val="00F021A8"/>
    <w:rsid w:val="00F02740"/>
    <w:rsid w:val="00F04596"/>
    <w:rsid w:val="00F05365"/>
    <w:rsid w:val="00F068AA"/>
    <w:rsid w:val="00F10046"/>
    <w:rsid w:val="00F1040C"/>
    <w:rsid w:val="00F1044C"/>
    <w:rsid w:val="00F10F80"/>
    <w:rsid w:val="00F11365"/>
    <w:rsid w:val="00F1149F"/>
    <w:rsid w:val="00F11896"/>
    <w:rsid w:val="00F11C75"/>
    <w:rsid w:val="00F1232B"/>
    <w:rsid w:val="00F12520"/>
    <w:rsid w:val="00F12931"/>
    <w:rsid w:val="00F12B17"/>
    <w:rsid w:val="00F12DB4"/>
    <w:rsid w:val="00F13385"/>
    <w:rsid w:val="00F13421"/>
    <w:rsid w:val="00F1541A"/>
    <w:rsid w:val="00F15D07"/>
    <w:rsid w:val="00F16290"/>
    <w:rsid w:val="00F1630E"/>
    <w:rsid w:val="00F16E08"/>
    <w:rsid w:val="00F17B03"/>
    <w:rsid w:val="00F21372"/>
    <w:rsid w:val="00F23562"/>
    <w:rsid w:val="00F25B27"/>
    <w:rsid w:val="00F26363"/>
    <w:rsid w:val="00F26B04"/>
    <w:rsid w:val="00F26BE3"/>
    <w:rsid w:val="00F276D4"/>
    <w:rsid w:val="00F27FE7"/>
    <w:rsid w:val="00F325FC"/>
    <w:rsid w:val="00F32D77"/>
    <w:rsid w:val="00F33096"/>
    <w:rsid w:val="00F33D80"/>
    <w:rsid w:val="00F35095"/>
    <w:rsid w:val="00F35CD3"/>
    <w:rsid w:val="00F4097E"/>
    <w:rsid w:val="00F4206A"/>
    <w:rsid w:val="00F42943"/>
    <w:rsid w:val="00F435C6"/>
    <w:rsid w:val="00F444E2"/>
    <w:rsid w:val="00F448AD"/>
    <w:rsid w:val="00F45FBE"/>
    <w:rsid w:val="00F50628"/>
    <w:rsid w:val="00F506DE"/>
    <w:rsid w:val="00F516C0"/>
    <w:rsid w:val="00F51A3C"/>
    <w:rsid w:val="00F52652"/>
    <w:rsid w:val="00F52EEA"/>
    <w:rsid w:val="00F53A08"/>
    <w:rsid w:val="00F53B88"/>
    <w:rsid w:val="00F5438B"/>
    <w:rsid w:val="00F54F41"/>
    <w:rsid w:val="00F559A7"/>
    <w:rsid w:val="00F55B08"/>
    <w:rsid w:val="00F56DEF"/>
    <w:rsid w:val="00F571EE"/>
    <w:rsid w:val="00F5753A"/>
    <w:rsid w:val="00F576E3"/>
    <w:rsid w:val="00F57D5B"/>
    <w:rsid w:val="00F57D9B"/>
    <w:rsid w:val="00F57F63"/>
    <w:rsid w:val="00F6058F"/>
    <w:rsid w:val="00F61315"/>
    <w:rsid w:val="00F614D7"/>
    <w:rsid w:val="00F62073"/>
    <w:rsid w:val="00F62780"/>
    <w:rsid w:val="00F62FC0"/>
    <w:rsid w:val="00F63125"/>
    <w:rsid w:val="00F63A27"/>
    <w:rsid w:val="00F6584B"/>
    <w:rsid w:val="00F67172"/>
    <w:rsid w:val="00F67A83"/>
    <w:rsid w:val="00F72001"/>
    <w:rsid w:val="00F72238"/>
    <w:rsid w:val="00F7255C"/>
    <w:rsid w:val="00F7304A"/>
    <w:rsid w:val="00F75315"/>
    <w:rsid w:val="00F765B4"/>
    <w:rsid w:val="00F77361"/>
    <w:rsid w:val="00F800AE"/>
    <w:rsid w:val="00F813C4"/>
    <w:rsid w:val="00F81BB1"/>
    <w:rsid w:val="00F82475"/>
    <w:rsid w:val="00F82666"/>
    <w:rsid w:val="00F829BD"/>
    <w:rsid w:val="00F82BAA"/>
    <w:rsid w:val="00F82BDB"/>
    <w:rsid w:val="00F83292"/>
    <w:rsid w:val="00F83445"/>
    <w:rsid w:val="00F83B3B"/>
    <w:rsid w:val="00F842C1"/>
    <w:rsid w:val="00F84CF1"/>
    <w:rsid w:val="00F86110"/>
    <w:rsid w:val="00F86783"/>
    <w:rsid w:val="00F87315"/>
    <w:rsid w:val="00F91680"/>
    <w:rsid w:val="00F94053"/>
    <w:rsid w:val="00F94434"/>
    <w:rsid w:val="00F947D0"/>
    <w:rsid w:val="00F94859"/>
    <w:rsid w:val="00F94C37"/>
    <w:rsid w:val="00F958E5"/>
    <w:rsid w:val="00F960FB"/>
    <w:rsid w:val="00F9634F"/>
    <w:rsid w:val="00F96742"/>
    <w:rsid w:val="00F96E6C"/>
    <w:rsid w:val="00F9706D"/>
    <w:rsid w:val="00F97161"/>
    <w:rsid w:val="00F974A3"/>
    <w:rsid w:val="00FA0294"/>
    <w:rsid w:val="00FA1B4F"/>
    <w:rsid w:val="00FA2A58"/>
    <w:rsid w:val="00FA30D1"/>
    <w:rsid w:val="00FA30FA"/>
    <w:rsid w:val="00FA36F1"/>
    <w:rsid w:val="00FA3D19"/>
    <w:rsid w:val="00FA45D7"/>
    <w:rsid w:val="00FA54C6"/>
    <w:rsid w:val="00FA6270"/>
    <w:rsid w:val="00FA639B"/>
    <w:rsid w:val="00FA6465"/>
    <w:rsid w:val="00FB1C74"/>
    <w:rsid w:val="00FB23C6"/>
    <w:rsid w:val="00FB249C"/>
    <w:rsid w:val="00FB2D62"/>
    <w:rsid w:val="00FB3195"/>
    <w:rsid w:val="00FB40D1"/>
    <w:rsid w:val="00FB47A8"/>
    <w:rsid w:val="00FB53CF"/>
    <w:rsid w:val="00FB56D7"/>
    <w:rsid w:val="00FB70D4"/>
    <w:rsid w:val="00FB71E0"/>
    <w:rsid w:val="00FB749E"/>
    <w:rsid w:val="00FB77AA"/>
    <w:rsid w:val="00FB7EC2"/>
    <w:rsid w:val="00FC0E04"/>
    <w:rsid w:val="00FC21C1"/>
    <w:rsid w:val="00FC2CED"/>
    <w:rsid w:val="00FC31FB"/>
    <w:rsid w:val="00FC3385"/>
    <w:rsid w:val="00FC3448"/>
    <w:rsid w:val="00FC363B"/>
    <w:rsid w:val="00FC373D"/>
    <w:rsid w:val="00FC3BE6"/>
    <w:rsid w:val="00FC4DA6"/>
    <w:rsid w:val="00FC521F"/>
    <w:rsid w:val="00FC5DAA"/>
    <w:rsid w:val="00FC6A08"/>
    <w:rsid w:val="00FC6D53"/>
    <w:rsid w:val="00FC6E77"/>
    <w:rsid w:val="00FD0D57"/>
    <w:rsid w:val="00FD15AB"/>
    <w:rsid w:val="00FD23F4"/>
    <w:rsid w:val="00FD2B1D"/>
    <w:rsid w:val="00FD4D0A"/>
    <w:rsid w:val="00FD535D"/>
    <w:rsid w:val="00FD57F9"/>
    <w:rsid w:val="00FD76DA"/>
    <w:rsid w:val="00FE065F"/>
    <w:rsid w:val="00FE1438"/>
    <w:rsid w:val="00FE2D42"/>
    <w:rsid w:val="00FE3486"/>
    <w:rsid w:val="00FE3FD2"/>
    <w:rsid w:val="00FE587C"/>
    <w:rsid w:val="00FE5A42"/>
    <w:rsid w:val="00FE5D32"/>
    <w:rsid w:val="00FE5E7E"/>
    <w:rsid w:val="00FE6191"/>
    <w:rsid w:val="00FE725A"/>
    <w:rsid w:val="00FF2023"/>
    <w:rsid w:val="00FF21E1"/>
    <w:rsid w:val="00FF2872"/>
    <w:rsid w:val="00FF297D"/>
    <w:rsid w:val="00FF2F2F"/>
    <w:rsid w:val="00FF3728"/>
    <w:rsid w:val="00FF4120"/>
    <w:rsid w:val="00FF5370"/>
    <w:rsid w:val="00FF5650"/>
    <w:rsid w:val="00FF5CB2"/>
    <w:rsid w:val="00FF5DFC"/>
    <w:rsid w:val="00FF7AA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color2="fill darken(118)" rotate="t" angle="-45" method="linear sigma" type="gradient"/>
      <v:stroke on="f"/>
      <v:shadow offset="1pt,1pt" offset2="-2pt,-2pt"/>
      <o:colormru v:ext="edit" colors="white"/>
    </o:shapedefaults>
    <o:shapelayout v:ext="edit">
      <o:idmap v:ext="edit" data="1"/>
    </o:shapelayout>
  </w:shapeDefaults>
  <w:decimalSymbol w:val=","/>
  <w:listSeparator w:val=";"/>
  <w14:docId w14:val="67118455"/>
  <w15:docId w15:val="{4530912C-BB7C-405A-BE2E-41DEA7C0B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0539"/>
    <w:rPr>
      <w:lang w:eastAsia="en-US"/>
    </w:rPr>
  </w:style>
  <w:style w:type="paragraph" w:styleId="Balk1">
    <w:name w:val="heading 1"/>
    <w:basedOn w:val="Balk5"/>
    <w:next w:val="Normal"/>
    <w:link w:val="Balk1Char"/>
    <w:qFormat/>
    <w:rsid w:val="00EA06D3"/>
    <w:pPr>
      <w:outlineLvl w:val="0"/>
    </w:pPr>
    <w:rPr>
      <w:rFonts w:ascii="Calibri" w:hAnsi="Calibri"/>
      <w:sz w:val="30"/>
    </w:rPr>
  </w:style>
  <w:style w:type="paragraph" w:styleId="Balk2">
    <w:name w:val="heading 2"/>
    <w:basedOn w:val="Balk7"/>
    <w:next w:val="Normal"/>
    <w:link w:val="Balk2Char"/>
    <w:qFormat/>
    <w:rsid w:val="00EA06D3"/>
    <w:pPr>
      <w:numPr>
        <w:numId w:val="0"/>
      </w:numPr>
      <w:jc w:val="both"/>
      <w:outlineLvl w:val="1"/>
    </w:pPr>
    <w:rPr>
      <w:rFonts w:ascii="Calibri" w:hAnsi="Calibri"/>
      <w:szCs w:val="26"/>
    </w:rPr>
  </w:style>
  <w:style w:type="paragraph" w:styleId="Balk3">
    <w:name w:val="heading 3"/>
    <w:basedOn w:val="Normal"/>
    <w:next w:val="Normal"/>
    <w:link w:val="Balk3Char"/>
    <w:qFormat/>
    <w:rsid w:val="00CB7CB0"/>
    <w:pPr>
      <w:keepNext/>
      <w:jc w:val="both"/>
      <w:outlineLvl w:val="2"/>
    </w:pPr>
    <w:rPr>
      <w:rFonts w:ascii="Calibri" w:hAnsi="Calibri"/>
      <w:b/>
      <w:i/>
      <w:sz w:val="26"/>
      <w:szCs w:val="26"/>
    </w:rPr>
  </w:style>
  <w:style w:type="paragraph" w:styleId="Balk4">
    <w:name w:val="heading 4"/>
    <w:basedOn w:val="Normal"/>
    <w:next w:val="Normal"/>
    <w:link w:val="Balk4Char"/>
    <w:qFormat/>
    <w:rsid w:val="002F18D6"/>
    <w:pPr>
      <w:keepNext/>
      <w:outlineLvl w:val="3"/>
    </w:pPr>
    <w:rPr>
      <w:rFonts w:asciiTheme="minorHAnsi" w:hAnsiTheme="minorHAnsi"/>
      <w:b/>
      <w:i/>
      <w:sz w:val="26"/>
      <w:szCs w:val="26"/>
    </w:rPr>
  </w:style>
  <w:style w:type="paragraph" w:styleId="Balk5">
    <w:name w:val="heading 5"/>
    <w:basedOn w:val="Normal"/>
    <w:next w:val="Normal"/>
    <w:link w:val="Balk5Char"/>
    <w:qFormat/>
    <w:rsid w:val="006C0539"/>
    <w:pPr>
      <w:keepNext/>
      <w:outlineLvl w:val="4"/>
    </w:pPr>
    <w:rPr>
      <w:b/>
      <w:sz w:val="24"/>
      <w:lang w:val="en-AU"/>
    </w:rPr>
  </w:style>
  <w:style w:type="paragraph" w:styleId="Balk6">
    <w:name w:val="heading 6"/>
    <w:basedOn w:val="Balk7"/>
    <w:next w:val="Normal"/>
    <w:link w:val="Balk6Char"/>
    <w:qFormat/>
    <w:rsid w:val="000B3D70"/>
    <w:pPr>
      <w:numPr>
        <w:numId w:val="17"/>
      </w:numPr>
      <w:outlineLvl w:val="5"/>
    </w:pPr>
  </w:style>
  <w:style w:type="paragraph" w:styleId="Balk7">
    <w:name w:val="heading 7"/>
    <w:basedOn w:val="Normal"/>
    <w:next w:val="Normal"/>
    <w:link w:val="Balk7Char"/>
    <w:qFormat/>
    <w:rsid w:val="006C0539"/>
    <w:pPr>
      <w:keepNext/>
      <w:numPr>
        <w:numId w:val="1"/>
      </w:numPr>
      <w:outlineLvl w:val="6"/>
    </w:pPr>
    <w:rPr>
      <w:b/>
      <w:sz w:val="28"/>
    </w:rPr>
  </w:style>
  <w:style w:type="paragraph" w:styleId="Balk8">
    <w:name w:val="heading 8"/>
    <w:basedOn w:val="Normal"/>
    <w:next w:val="Normal"/>
    <w:link w:val="Balk8Char"/>
    <w:qFormat/>
    <w:rsid w:val="006C0539"/>
    <w:pPr>
      <w:keepNext/>
      <w:ind w:left="1416"/>
      <w:jc w:val="both"/>
      <w:outlineLvl w:val="7"/>
    </w:pPr>
    <w:rPr>
      <w:sz w:val="24"/>
    </w:rPr>
  </w:style>
  <w:style w:type="paragraph" w:styleId="Balk9">
    <w:name w:val="heading 9"/>
    <w:basedOn w:val="Normal"/>
    <w:next w:val="Normal"/>
    <w:link w:val="Balk9Char"/>
    <w:qFormat/>
    <w:rsid w:val="006C0539"/>
    <w:pPr>
      <w:keepNext/>
      <w:shd w:val="pct30" w:color="auto" w:fill="auto"/>
      <w:jc w:val="both"/>
      <w:outlineLvl w:val="8"/>
    </w:pPr>
    <w:rPr>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6C0539"/>
    <w:pPr>
      <w:jc w:val="both"/>
    </w:pPr>
    <w:rPr>
      <w:sz w:val="24"/>
    </w:rPr>
  </w:style>
  <w:style w:type="paragraph" w:styleId="GvdeMetni3">
    <w:name w:val="Body Text 3"/>
    <w:basedOn w:val="Normal"/>
    <w:rsid w:val="006C0539"/>
    <w:pPr>
      <w:jc w:val="both"/>
    </w:pPr>
    <w:rPr>
      <w:rFonts w:ascii="Arial" w:hAnsi="Arial"/>
      <w:sz w:val="24"/>
    </w:rPr>
  </w:style>
  <w:style w:type="paragraph" w:styleId="GvdeMetniGirintisi">
    <w:name w:val="Body Text Indent"/>
    <w:basedOn w:val="Normal"/>
    <w:link w:val="GvdeMetniGirintisiChar"/>
    <w:rsid w:val="006C0539"/>
    <w:pPr>
      <w:ind w:left="708"/>
      <w:jc w:val="both"/>
    </w:pPr>
    <w:rPr>
      <w:sz w:val="24"/>
    </w:rPr>
  </w:style>
  <w:style w:type="paragraph" w:styleId="GvdeMetniGirintisi2">
    <w:name w:val="Body Text Indent 2"/>
    <w:basedOn w:val="Normal"/>
    <w:rsid w:val="006C0539"/>
    <w:pPr>
      <w:spacing w:before="120"/>
      <w:ind w:firstLine="425"/>
      <w:jc w:val="both"/>
    </w:pPr>
    <w:rPr>
      <w:rFonts w:ascii="Arial" w:hAnsi="Arial"/>
    </w:rPr>
  </w:style>
  <w:style w:type="paragraph" w:styleId="AltBilgi">
    <w:name w:val="footer"/>
    <w:basedOn w:val="Normal"/>
    <w:link w:val="AltBilgiChar"/>
    <w:rsid w:val="006C0539"/>
    <w:pPr>
      <w:tabs>
        <w:tab w:val="center" w:pos="4153"/>
        <w:tab w:val="right" w:pos="8306"/>
      </w:tabs>
    </w:pPr>
  </w:style>
  <w:style w:type="character" w:styleId="SayfaNumaras">
    <w:name w:val="page number"/>
    <w:basedOn w:val="VarsaylanParagrafYazTipi"/>
    <w:rsid w:val="006C0539"/>
  </w:style>
  <w:style w:type="paragraph" w:styleId="GvdeMetni2">
    <w:name w:val="Body Text 2"/>
    <w:basedOn w:val="Normal"/>
    <w:rsid w:val="006C0539"/>
    <w:pPr>
      <w:jc w:val="both"/>
    </w:pPr>
    <w:rPr>
      <w:sz w:val="24"/>
    </w:rPr>
  </w:style>
  <w:style w:type="paragraph" w:styleId="GvdeMetniGirintisi3">
    <w:name w:val="Body Text Indent 3"/>
    <w:basedOn w:val="Normal"/>
    <w:rsid w:val="006C0539"/>
    <w:pPr>
      <w:ind w:left="360"/>
      <w:jc w:val="both"/>
    </w:pPr>
    <w:rPr>
      <w:sz w:val="24"/>
    </w:rPr>
  </w:style>
  <w:style w:type="character" w:styleId="AklamaBavurusu">
    <w:name w:val="annotation reference"/>
    <w:semiHidden/>
    <w:rsid w:val="006C0539"/>
    <w:rPr>
      <w:sz w:val="16"/>
    </w:rPr>
  </w:style>
  <w:style w:type="paragraph" w:styleId="AklamaMetni">
    <w:name w:val="annotation text"/>
    <w:basedOn w:val="Normal"/>
    <w:link w:val="AklamaMetniChar"/>
    <w:semiHidden/>
    <w:rsid w:val="006C0539"/>
  </w:style>
  <w:style w:type="paragraph" w:styleId="stBilgi">
    <w:name w:val="header"/>
    <w:basedOn w:val="Normal"/>
    <w:link w:val="stBilgiChar"/>
    <w:uiPriority w:val="99"/>
    <w:rsid w:val="006C0539"/>
    <w:pPr>
      <w:tabs>
        <w:tab w:val="center" w:pos="4536"/>
        <w:tab w:val="right" w:pos="9072"/>
      </w:tabs>
    </w:pPr>
  </w:style>
  <w:style w:type="paragraph" w:styleId="KonuBal">
    <w:name w:val="Title"/>
    <w:basedOn w:val="Normal"/>
    <w:link w:val="KonuBalChar"/>
    <w:uiPriority w:val="10"/>
    <w:qFormat/>
    <w:rsid w:val="006C0539"/>
    <w:pPr>
      <w:jc w:val="center"/>
    </w:pPr>
    <w:rPr>
      <w:rFonts w:ascii="Arial" w:hAnsi="Arial" w:cs="Arial"/>
      <w:b/>
      <w:bCs/>
      <w:sz w:val="28"/>
      <w:szCs w:val="24"/>
    </w:rPr>
  </w:style>
  <w:style w:type="paragraph" w:styleId="NormalWeb">
    <w:name w:val="Normal (Web)"/>
    <w:basedOn w:val="Normal"/>
    <w:uiPriority w:val="99"/>
    <w:rsid w:val="00367840"/>
    <w:pPr>
      <w:spacing w:before="100" w:beforeAutospacing="1" w:after="100" w:afterAutospacing="1"/>
    </w:pPr>
    <w:rPr>
      <w:sz w:val="24"/>
      <w:szCs w:val="24"/>
      <w:lang w:eastAsia="tr-TR"/>
    </w:rPr>
  </w:style>
  <w:style w:type="table" w:styleId="TabloKlavuzu">
    <w:name w:val="Table Grid"/>
    <w:basedOn w:val="NormalTablo"/>
    <w:rsid w:val="00A726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link w:val="stBilgi"/>
    <w:uiPriority w:val="99"/>
    <w:rsid w:val="004328DD"/>
    <w:rPr>
      <w:lang w:eastAsia="en-US"/>
    </w:rPr>
  </w:style>
  <w:style w:type="paragraph" w:styleId="BalonMetni">
    <w:name w:val="Balloon Text"/>
    <w:basedOn w:val="Normal"/>
    <w:link w:val="BalonMetniChar"/>
    <w:rsid w:val="004328DD"/>
    <w:rPr>
      <w:rFonts w:ascii="Tahoma" w:hAnsi="Tahoma"/>
      <w:sz w:val="16"/>
      <w:szCs w:val="16"/>
    </w:rPr>
  </w:style>
  <w:style w:type="character" w:customStyle="1" w:styleId="BalonMetniChar">
    <w:name w:val="Balon Metni Char"/>
    <w:link w:val="BalonMetni"/>
    <w:rsid w:val="004328DD"/>
    <w:rPr>
      <w:rFonts w:ascii="Tahoma" w:hAnsi="Tahoma" w:cs="Tahoma"/>
      <w:sz w:val="16"/>
      <w:szCs w:val="16"/>
      <w:lang w:eastAsia="en-US"/>
    </w:rPr>
  </w:style>
  <w:style w:type="character" w:customStyle="1" w:styleId="Balk1Char">
    <w:name w:val="Başlık 1 Char"/>
    <w:link w:val="Balk1"/>
    <w:rsid w:val="00EA06D3"/>
    <w:rPr>
      <w:rFonts w:ascii="Calibri" w:hAnsi="Calibri"/>
      <w:b/>
      <w:sz w:val="30"/>
      <w:lang w:val="en-AU" w:eastAsia="en-US"/>
    </w:rPr>
  </w:style>
  <w:style w:type="character" w:customStyle="1" w:styleId="Balk2Char">
    <w:name w:val="Başlık 2 Char"/>
    <w:link w:val="Balk2"/>
    <w:rsid w:val="00EA06D3"/>
    <w:rPr>
      <w:rFonts w:ascii="Calibri" w:hAnsi="Calibri"/>
      <w:b/>
      <w:sz w:val="28"/>
      <w:szCs w:val="26"/>
      <w:lang w:eastAsia="en-US"/>
    </w:rPr>
  </w:style>
  <w:style w:type="character" w:customStyle="1" w:styleId="Balk3Char">
    <w:name w:val="Başlık 3 Char"/>
    <w:link w:val="Balk3"/>
    <w:rsid w:val="00CB7CB0"/>
    <w:rPr>
      <w:rFonts w:ascii="Calibri" w:hAnsi="Calibri"/>
      <w:b/>
      <w:i/>
      <w:sz w:val="26"/>
      <w:szCs w:val="26"/>
      <w:lang w:eastAsia="en-US"/>
    </w:rPr>
  </w:style>
  <w:style w:type="character" w:customStyle="1" w:styleId="Balk4Char">
    <w:name w:val="Başlık 4 Char"/>
    <w:link w:val="Balk4"/>
    <w:rsid w:val="002F18D6"/>
    <w:rPr>
      <w:rFonts w:asciiTheme="minorHAnsi" w:hAnsiTheme="minorHAnsi"/>
      <w:b/>
      <w:i/>
      <w:sz w:val="26"/>
      <w:szCs w:val="26"/>
      <w:lang w:eastAsia="en-US"/>
    </w:rPr>
  </w:style>
  <w:style w:type="character" w:customStyle="1" w:styleId="Balk5Char">
    <w:name w:val="Başlık 5 Char"/>
    <w:link w:val="Balk5"/>
    <w:semiHidden/>
    <w:rsid w:val="00817286"/>
    <w:rPr>
      <w:b/>
      <w:sz w:val="24"/>
      <w:lang w:val="en-AU" w:eastAsia="en-US" w:bidi="ar-SA"/>
    </w:rPr>
  </w:style>
  <w:style w:type="character" w:customStyle="1" w:styleId="Balk6Char">
    <w:name w:val="Başlık 6 Char"/>
    <w:link w:val="Balk6"/>
    <w:rsid w:val="000B3D70"/>
    <w:rPr>
      <w:b/>
      <w:sz w:val="28"/>
      <w:lang w:eastAsia="en-US"/>
    </w:rPr>
  </w:style>
  <w:style w:type="character" w:customStyle="1" w:styleId="Balk7Char">
    <w:name w:val="Başlık 7 Char"/>
    <w:link w:val="Balk7"/>
    <w:rsid w:val="00817286"/>
    <w:rPr>
      <w:b/>
      <w:sz w:val="28"/>
      <w:lang w:eastAsia="en-US"/>
    </w:rPr>
  </w:style>
  <w:style w:type="character" w:customStyle="1" w:styleId="Balk8Char">
    <w:name w:val="Başlık 8 Char"/>
    <w:link w:val="Balk8"/>
    <w:semiHidden/>
    <w:rsid w:val="00817286"/>
    <w:rPr>
      <w:sz w:val="24"/>
      <w:lang w:val="tr-TR" w:eastAsia="en-US" w:bidi="ar-SA"/>
    </w:rPr>
  </w:style>
  <w:style w:type="character" w:customStyle="1" w:styleId="Balk9Char">
    <w:name w:val="Başlık 9 Char"/>
    <w:link w:val="Balk9"/>
    <w:semiHidden/>
    <w:rsid w:val="00817286"/>
    <w:rPr>
      <w:sz w:val="24"/>
      <w:lang w:val="tr-TR" w:eastAsia="en-US" w:bidi="ar-SA"/>
    </w:rPr>
  </w:style>
  <w:style w:type="character" w:customStyle="1" w:styleId="AltBilgiChar">
    <w:name w:val="Alt Bilgi Char"/>
    <w:link w:val="AltBilgi"/>
    <w:semiHidden/>
    <w:rsid w:val="00817286"/>
    <w:rPr>
      <w:lang w:val="tr-TR" w:eastAsia="en-US" w:bidi="ar-SA"/>
    </w:rPr>
  </w:style>
  <w:style w:type="character" w:customStyle="1" w:styleId="GvdeMetniChar">
    <w:name w:val="Gövde Metni Char"/>
    <w:link w:val="GvdeMetni"/>
    <w:rsid w:val="00817286"/>
    <w:rPr>
      <w:sz w:val="24"/>
      <w:lang w:val="tr-TR" w:eastAsia="en-US" w:bidi="ar-SA"/>
    </w:rPr>
  </w:style>
  <w:style w:type="character" w:styleId="Kpr">
    <w:name w:val="Hyperlink"/>
    <w:uiPriority w:val="99"/>
    <w:rsid w:val="00817286"/>
    <w:rPr>
      <w:color w:val="auto"/>
      <w:u w:val="single"/>
    </w:rPr>
  </w:style>
  <w:style w:type="character" w:styleId="zlenenKpr">
    <w:name w:val="FollowedHyperlink"/>
    <w:rsid w:val="00817286"/>
    <w:rPr>
      <w:color w:val="0000FF"/>
      <w:u w:val="single"/>
    </w:rPr>
  </w:style>
  <w:style w:type="paragraph" w:customStyle="1" w:styleId="xl25">
    <w:name w:val="xl25"/>
    <w:basedOn w:val="Normal"/>
    <w:rsid w:val="00817286"/>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Bookman Old Style" w:hAnsi="Bookman Old Style" w:cs="Bookman Old Style"/>
      <w:color w:val="000000"/>
      <w:sz w:val="24"/>
      <w:szCs w:val="24"/>
      <w:lang w:eastAsia="tr-TR"/>
    </w:rPr>
  </w:style>
  <w:style w:type="paragraph" w:customStyle="1" w:styleId="xl26">
    <w:name w:val="xl26"/>
    <w:basedOn w:val="Normal"/>
    <w:rsid w:val="00817286"/>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Bookman Old Style" w:hAnsi="Bookman Old Style" w:cs="Bookman Old Style"/>
      <w:color w:val="000000"/>
      <w:sz w:val="24"/>
      <w:szCs w:val="24"/>
      <w:lang w:eastAsia="tr-TR"/>
    </w:rPr>
  </w:style>
  <w:style w:type="paragraph" w:customStyle="1" w:styleId="xl27">
    <w:name w:val="xl27"/>
    <w:basedOn w:val="Normal"/>
    <w:rsid w:val="00817286"/>
    <w:pPr>
      <w:pBdr>
        <w:top w:val="single" w:sz="12" w:space="0" w:color="auto"/>
        <w:left w:val="single" w:sz="8" w:space="0" w:color="auto"/>
        <w:bottom w:val="single" w:sz="12" w:space="0" w:color="auto"/>
        <w:right w:val="single" w:sz="12" w:space="0" w:color="auto"/>
      </w:pBdr>
      <w:spacing w:before="100" w:beforeAutospacing="1" w:after="100" w:afterAutospacing="1"/>
      <w:jc w:val="center"/>
      <w:textAlignment w:val="center"/>
    </w:pPr>
    <w:rPr>
      <w:rFonts w:ascii="Bookman Old Style" w:hAnsi="Bookman Old Style" w:cs="Bookman Old Style"/>
      <w:b/>
      <w:bCs/>
      <w:color w:val="000000"/>
      <w:sz w:val="24"/>
      <w:szCs w:val="24"/>
      <w:lang w:eastAsia="tr-TR"/>
    </w:rPr>
  </w:style>
  <w:style w:type="paragraph" w:customStyle="1" w:styleId="xl28">
    <w:name w:val="xl28"/>
    <w:basedOn w:val="Normal"/>
    <w:rsid w:val="00817286"/>
    <w:pPr>
      <w:pBdr>
        <w:top w:val="single" w:sz="8" w:space="0" w:color="auto"/>
        <w:left w:val="single" w:sz="12" w:space="0" w:color="auto"/>
        <w:bottom w:val="single" w:sz="8" w:space="0" w:color="auto"/>
        <w:right w:val="single" w:sz="8" w:space="0" w:color="auto"/>
      </w:pBdr>
      <w:spacing w:before="100" w:beforeAutospacing="1" w:after="100" w:afterAutospacing="1"/>
      <w:jc w:val="center"/>
    </w:pPr>
    <w:rPr>
      <w:rFonts w:ascii="Arial Unicode MS" w:hAnsi="Arial" w:cs="Arial Unicode MS"/>
      <w:color w:val="000000"/>
      <w:sz w:val="24"/>
      <w:szCs w:val="24"/>
      <w:lang w:eastAsia="tr-TR"/>
    </w:rPr>
  </w:style>
  <w:style w:type="paragraph" w:customStyle="1" w:styleId="xl29">
    <w:name w:val="xl29"/>
    <w:basedOn w:val="Normal"/>
    <w:rsid w:val="00817286"/>
    <w:pPr>
      <w:pBdr>
        <w:top w:val="single" w:sz="8" w:space="0" w:color="auto"/>
        <w:left w:val="single" w:sz="12" w:space="0" w:color="auto"/>
        <w:bottom w:val="single" w:sz="8" w:space="0" w:color="auto"/>
        <w:right w:val="single" w:sz="8" w:space="0" w:color="auto"/>
      </w:pBdr>
      <w:spacing w:before="100" w:beforeAutospacing="1" w:after="100" w:afterAutospacing="1"/>
      <w:jc w:val="center"/>
    </w:pPr>
    <w:rPr>
      <w:rFonts w:ascii="Bookman Old Style" w:hAnsi="Bookman Old Style" w:cs="Bookman Old Style"/>
      <w:color w:val="000000"/>
      <w:sz w:val="24"/>
      <w:szCs w:val="24"/>
      <w:lang w:eastAsia="tr-TR"/>
    </w:rPr>
  </w:style>
  <w:style w:type="paragraph" w:customStyle="1" w:styleId="xl30">
    <w:name w:val="xl30"/>
    <w:basedOn w:val="Normal"/>
    <w:rsid w:val="00817286"/>
    <w:pPr>
      <w:spacing w:before="100" w:beforeAutospacing="1" w:after="100" w:afterAutospacing="1"/>
      <w:jc w:val="center"/>
    </w:pPr>
    <w:rPr>
      <w:rFonts w:ascii="Bookman Old Style" w:hAnsi="Bookman Old Style" w:cs="Bookman Old Style"/>
      <w:b/>
      <w:bCs/>
      <w:color w:val="000000"/>
      <w:sz w:val="24"/>
      <w:szCs w:val="24"/>
      <w:lang w:eastAsia="tr-TR"/>
    </w:rPr>
  </w:style>
  <w:style w:type="paragraph" w:customStyle="1" w:styleId="xl31">
    <w:name w:val="xl31"/>
    <w:basedOn w:val="Normal"/>
    <w:rsid w:val="00817286"/>
    <w:pPr>
      <w:pBdr>
        <w:top w:val="single" w:sz="8" w:space="0" w:color="auto"/>
        <w:left w:val="single" w:sz="8" w:space="0" w:color="auto"/>
        <w:bottom w:val="single" w:sz="8" w:space="0" w:color="auto"/>
        <w:right w:val="single" w:sz="8" w:space="0" w:color="auto"/>
      </w:pBdr>
      <w:spacing w:before="100" w:beforeAutospacing="1" w:after="100" w:afterAutospacing="1"/>
    </w:pPr>
    <w:rPr>
      <w:rFonts w:ascii="Bookman Old Style" w:hAnsi="Bookman Old Style" w:cs="Bookman Old Style"/>
      <w:color w:val="000000"/>
      <w:sz w:val="24"/>
      <w:szCs w:val="24"/>
      <w:lang w:eastAsia="tr-TR"/>
    </w:rPr>
  </w:style>
  <w:style w:type="paragraph" w:customStyle="1" w:styleId="xl32">
    <w:name w:val="xl32"/>
    <w:basedOn w:val="Normal"/>
    <w:rsid w:val="00817286"/>
    <w:pPr>
      <w:pBdr>
        <w:top w:val="single" w:sz="12" w:space="0" w:color="auto"/>
        <w:left w:val="single" w:sz="12" w:space="0" w:color="auto"/>
        <w:bottom w:val="single" w:sz="12" w:space="0" w:color="auto"/>
        <w:right w:val="single" w:sz="8" w:space="0" w:color="auto"/>
      </w:pBdr>
      <w:spacing w:before="100" w:beforeAutospacing="1" w:after="100" w:afterAutospacing="1"/>
      <w:jc w:val="center"/>
      <w:textAlignment w:val="center"/>
    </w:pPr>
    <w:rPr>
      <w:rFonts w:ascii="Bookman Old Style" w:hAnsi="Bookman Old Style" w:cs="Bookman Old Style"/>
      <w:b/>
      <w:bCs/>
      <w:color w:val="000000"/>
      <w:sz w:val="24"/>
      <w:szCs w:val="24"/>
      <w:lang w:eastAsia="tr-TR"/>
    </w:rPr>
  </w:style>
  <w:style w:type="paragraph" w:customStyle="1" w:styleId="xl33">
    <w:name w:val="xl33"/>
    <w:basedOn w:val="Normal"/>
    <w:rsid w:val="00817286"/>
    <w:pPr>
      <w:pBdr>
        <w:top w:val="single" w:sz="12" w:space="0" w:color="auto"/>
        <w:left w:val="single" w:sz="8" w:space="0" w:color="auto"/>
        <w:bottom w:val="single" w:sz="12" w:space="0" w:color="auto"/>
        <w:right w:val="single" w:sz="8" w:space="0" w:color="auto"/>
      </w:pBdr>
      <w:spacing w:before="100" w:beforeAutospacing="1" w:after="100" w:afterAutospacing="1"/>
      <w:jc w:val="center"/>
      <w:textAlignment w:val="center"/>
    </w:pPr>
    <w:rPr>
      <w:rFonts w:ascii="Bookman Old Style" w:hAnsi="Bookman Old Style" w:cs="Bookman Old Style"/>
      <w:b/>
      <w:bCs/>
      <w:color w:val="000000"/>
      <w:sz w:val="24"/>
      <w:szCs w:val="24"/>
      <w:lang w:eastAsia="tr-TR"/>
    </w:rPr>
  </w:style>
  <w:style w:type="paragraph" w:customStyle="1" w:styleId="xl34">
    <w:name w:val="xl34"/>
    <w:basedOn w:val="Normal"/>
    <w:rsid w:val="00817286"/>
    <w:pPr>
      <w:pBdr>
        <w:top w:val="single" w:sz="12" w:space="0" w:color="auto"/>
        <w:left w:val="single" w:sz="8" w:space="0" w:color="auto"/>
        <w:bottom w:val="single" w:sz="12" w:space="0" w:color="auto"/>
        <w:right w:val="single" w:sz="8" w:space="0" w:color="auto"/>
      </w:pBdr>
      <w:spacing w:before="100" w:beforeAutospacing="1" w:after="100" w:afterAutospacing="1"/>
      <w:jc w:val="center"/>
      <w:textAlignment w:val="center"/>
    </w:pPr>
    <w:rPr>
      <w:rFonts w:ascii="Bookman Old Style" w:hAnsi="Bookman Old Style" w:cs="Bookman Old Style"/>
      <w:b/>
      <w:bCs/>
      <w:color w:val="000000"/>
      <w:sz w:val="24"/>
      <w:szCs w:val="24"/>
      <w:lang w:eastAsia="tr-TR"/>
    </w:rPr>
  </w:style>
  <w:style w:type="paragraph" w:customStyle="1" w:styleId="xl35">
    <w:name w:val="xl35"/>
    <w:basedOn w:val="Normal"/>
    <w:rsid w:val="00817286"/>
    <w:pPr>
      <w:pBdr>
        <w:top w:val="single" w:sz="8" w:space="0" w:color="auto"/>
        <w:left w:val="single" w:sz="8" w:space="0" w:color="auto"/>
        <w:bottom w:val="single" w:sz="12" w:space="0" w:color="auto"/>
        <w:right w:val="single" w:sz="8" w:space="0" w:color="auto"/>
      </w:pBdr>
      <w:spacing w:before="100" w:beforeAutospacing="1" w:after="100" w:afterAutospacing="1"/>
    </w:pPr>
    <w:rPr>
      <w:rFonts w:ascii="Bookman Old Style" w:hAnsi="Bookman Old Style" w:cs="Bookman Old Style"/>
      <w:color w:val="000000"/>
      <w:sz w:val="24"/>
      <w:szCs w:val="24"/>
      <w:lang w:eastAsia="tr-TR"/>
    </w:rPr>
  </w:style>
  <w:style w:type="paragraph" w:customStyle="1" w:styleId="xl36">
    <w:name w:val="xl36"/>
    <w:basedOn w:val="Normal"/>
    <w:rsid w:val="00817286"/>
    <w:pPr>
      <w:pBdr>
        <w:top w:val="single" w:sz="8" w:space="0" w:color="auto"/>
        <w:left w:val="single" w:sz="8" w:space="0" w:color="auto"/>
        <w:bottom w:val="single" w:sz="12" w:space="0" w:color="auto"/>
        <w:right w:val="single" w:sz="8" w:space="0" w:color="auto"/>
      </w:pBdr>
      <w:spacing w:before="100" w:beforeAutospacing="1" w:after="100" w:afterAutospacing="1"/>
      <w:jc w:val="center"/>
    </w:pPr>
    <w:rPr>
      <w:rFonts w:ascii="Bookman Old Style" w:hAnsi="Bookman Old Style" w:cs="Bookman Old Style"/>
      <w:color w:val="000000"/>
      <w:sz w:val="24"/>
      <w:szCs w:val="24"/>
      <w:lang w:eastAsia="tr-TR"/>
    </w:rPr>
  </w:style>
  <w:style w:type="paragraph" w:customStyle="1" w:styleId="xl37">
    <w:name w:val="xl37"/>
    <w:basedOn w:val="Normal"/>
    <w:rsid w:val="00817286"/>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Bookman Old Style" w:hAnsi="Bookman Old Style" w:cs="Bookman Old Style"/>
      <w:color w:val="000000"/>
      <w:sz w:val="24"/>
      <w:szCs w:val="24"/>
      <w:lang w:eastAsia="tr-TR"/>
    </w:rPr>
  </w:style>
  <w:style w:type="paragraph" w:customStyle="1" w:styleId="xl38">
    <w:name w:val="xl38"/>
    <w:basedOn w:val="Normal"/>
    <w:rsid w:val="0081728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cs="Bookman Old Style"/>
      <w:color w:val="000000"/>
      <w:sz w:val="24"/>
      <w:szCs w:val="24"/>
      <w:lang w:eastAsia="tr-TR"/>
    </w:rPr>
  </w:style>
  <w:style w:type="paragraph" w:customStyle="1" w:styleId="xl39">
    <w:name w:val="xl39"/>
    <w:basedOn w:val="Normal"/>
    <w:rsid w:val="0081728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cs="Bookman Old Style"/>
      <w:color w:val="000000"/>
      <w:sz w:val="16"/>
      <w:szCs w:val="16"/>
      <w:lang w:eastAsia="tr-TR"/>
    </w:rPr>
  </w:style>
  <w:style w:type="paragraph" w:customStyle="1" w:styleId="xl40">
    <w:name w:val="xl40"/>
    <w:basedOn w:val="Normal"/>
    <w:rsid w:val="00817286"/>
    <w:pPr>
      <w:pBdr>
        <w:top w:val="single" w:sz="8" w:space="0" w:color="auto"/>
        <w:left w:val="single" w:sz="8" w:space="0" w:color="auto"/>
        <w:bottom w:val="single" w:sz="8" w:space="0" w:color="auto"/>
        <w:right w:val="single" w:sz="12" w:space="0" w:color="auto"/>
      </w:pBdr>
      <w:spacing w:before="100" w:beforeAutospacing="1" w:after="100" w:afterAutospacing="1"/>
      <w:textAlignment w:val="center"/>
    </w:pPr>
    <w:rPr>
      <w:rFonts w:ascii="Bookman Old Style" w:hAnsi="Bookman Old Style" w:cs="Bookman Old Style"/>
      <w:color w:val="000000"/>
      <w:sz w:val="16"/>
      <w:szCs w:val="16"/>
      <w:lang w:eastAsia="tr-TR"/>
    </w:rPr>
  </w:style>
  <w:style w:type="paragraph" w:customStyle="1" w:styleId="xl41">
    <w:name w:val="xl41"/>
    <w:basedOn w:val="Normal"/>
    <w:rsid w:val="0081728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cs="Bookman Old Style"/>
      <w:color w:val="000000"/>
      <w:sz w:val="24"/>
      <w:szCs w:val="24"/>
      <w:lang w:eastAsia="tr-TR"/>
    </w:rPr>
  </w:style>
  <w:style w:type="paragraph" w:customStyle="1" w:styleId="xl42">
    <w:name w:val="xl42"/>
    <w:basedOn w:val="Normal"/>
    <w:rsid w:val="0081728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cs="Bookman Old Style"/>
      <w:color w:val="000000"/>
      <w:sz w:val="16"/>
      <w:szCs w:val="16"/>
      <w:lang w:eastAsia="tr-TR"/>
    </w:rPr>
  </w:style>
  <w:style w:type="paragraph" w:customStyle="1" w:styleId="xl43">
    <w:name w:val="xl43"/>
    <w:basedOn w:val="Normal"/>
    <w:rsid w:val="0081728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cs="Bookman Old Style"/>
      <w:color w:val="000000"/>
      <w:sz w:val="24"/>
      <w:szCs w:val="24"/>
      <w:lang w:eastAsia="tr-TR"/>
    </w:rPr>
  </w:style>
  <w:style w:type="paragraph" w:customStyle="1" w:styleId="xl44">
    <w:name w:val="xl44"/>
    <w:basedOn w:val="Normal"/>
    <w:rsid w:val="00817286"/>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Bookman Old Style" w:hAnsi="Bookman Old Style" w:cs="Bookman Old Style"/>
      <w:color w:val="000000"/>
      <w:sz w:val="24"/>
      <w:szCs w:val="24"/>
      <w:lang w:eastAsia="tr-TR"/>
    </w:rPr>
  </w:style>
  <w:style w:type="paragraph" w:customStyle="1" w:styleId="xl45">
    <w:name w:val="xl45"/>
    <w:basedOn w:val="Normal"/>
    <w:rsid w:val="00817286"/>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Bookman Old Style" w:hAnsi="Bookman Old Style" w:cs="Bookman Old Style"/>
      <w:color w:val="000000"/>
      <w:sz w:val="24"/>
      <w:szCs w:val="24"/>
      <w:lang w:eastAsia="tr-TR"/>
    </w:rPr>
  </w:style>
  <w:style w:type="paragraph" w:customStyle="1" w:styleId="xl46">
    <w:name w:val="xl46"/>
    <w:basedOn w:val="Normal"/>
    <w:rsid w:val="00817286"/>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Bookman Old Style" w:hAnsi="Bookman Old Style" w:cs="Bookman Old Style"/>
      <w:color w:val="000000"/>
      <w:sz w:val="16"/>
      <w:szCs w:val="16"/>
      <w:lang w:eastAsia="tr-TR"/>
    </w:rPr>
  </w:style>
  <w:style w:type="paragraph" w:customStyle="1" w:styleId="xl47">
    <w:name w:val="xl47"/>
    <w:basedOn w:val="Normal"/>
    <w:rsid w:val="00817286"/>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Bookman Old Style" w:hAnsi="Bookman Old Style" w:cs="Bookman Old Style"/>
      <w:color w:val="000000"/>
      <w:sz w:val="17"/>
      <w:szCs w:val="17"/>
      <w:lang w:eastAsia="tr-TR"/>
    </w:rPr>
  </w:style>
  <w:style w:type="paragraph" w:customStyle="1" w:styleId="xl48">
    <w:name w:val="xl48"/>
    <w:basedOn w:val="Normal"/>
    <w:rsid w:val="00817286"/>
    <w:pPr>
      <w:pBdr>
        <w:top w:val="single" w:sz="8" w:space="0" w:color="auto"/>
        <w:left w:val="single" w:sz="8" w:space="0" w:color="auto"/>
        <w:bottom w:val="single" w:sz="8" w:space="0" w:color="auto"/>
        <w:right w:val="single" w:sz="8" w:space="0" w:color="auto"/>
      </w:pBdr>
      <w:spacing w:before="100" w:beforeAutospacing="1" w:after="100" w:afterAutospacing="1"/>
    </w:pPr>
    <w:rPr>
      <w:rFonts w:ascii="Bookman Old Style" w:hAnsi="Bookman Old Style" w:cs="Bookman Old Style"/>
      <w:color w:val="000000"/>
      <w:sz w:val="24"/>
      <w:szCs w:val="24"/>
      <w:lang w:eastAsia="tr-TR"/>
    </w:rPr>
  </w:style>
  <w:style w:type="paragraph" w:customStyle="1" w:styleId="xl49">
    <w:name w:val="xl49"/>
    <w:basedOn w:val="Normal"/>
    <w:rsid w:val="00817286"/>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Bookman Old Style" w:hAnsi="Bookman Old Style" w:cs="Bookman Old Style"/>
      <w:color w:val="000000"/>
      <w:sz w:val="17"/>
      <w:szCs w:val="17"/>
      <w:lang w:eastAsia="tr-TR"/>
    </w:rPr>
  </w:style>
  <w:style w:type="paragraph" w:customStyle="1" w:styleId="xl50">
    <w:name w:val="xl50"/>
    <w:basedOn w:val="Normal"/>
    <w:rsid w:val="00817286"/>
    <w:pPr>
      <w:pBdr>
        <w:top w:val="single" w:sz="8" w:space="0" w:color="auto"/>
        <w:left w:val="single" w:sz="12" w:space="0" w:color="auto"/>
        <w:bottom w:val="single" w:sz="12" w:space="0" w:color="auto"/>
        <w:right w:val="single" w:sz="8" w:space="0" w:color="auto"/>
      </w:pBdr>
      <w:spacing w:before="100" w:beforeAutospacing="1" w:after="100" w:afterAutospacing="1"/>
      <w:jc w:val="center"/>
    </w:pPr>
    <w:rPr>
      <w:rFonts w:ascii="Bookman Old Style" w:hAnsi="Bookman Old Style" w:cs="Bookman Old Style"/>
      <w:color w:val="000000"/>
      <w:sz w:val="24"/>
      <w:szCs w:val="24"/>
      <w:lang w:eastAsia="tr-TR"/>
    </w:rPr>
  </w:style>
  <w:style w:type="paragraph" w:customStyle="1" w:styleId="xl51">
    <w:name w:val="xl51"/>
    <w:basedOn w:val="Normal"/>
    <w:rsid w:val="00817286"/>
    <w:pPr>
      <w:pBdr>
        <w:top w:val="single" w:sz="8" w:space="0" w:color="auto"/>
        <w:left w:val="single" w:sz="8" w:space="0" w:color="auto"/>
        <w:bottom w:val="single" w:sz="12" w:space="0" w:color="auto"/>
        <w:right w:val="single" w:sz="8" w:space="0" w:color="auto"/>
      </w:pBdr>
      <w:spacing w:before="100" w:beforeAutospacing="1" w:after="100" w:afterAutospacing="1"/>
      <w:jc w:val="center"/>
    </w:pPr>
    <w:rPr>
      <w:rFonts w:ascii="Bookman Old Style" w:hAnsi="Bookman Old Style" w:cs="Bookman Old Style"/>
      <w:color w:val="000000"/>
      <w:sz w:val="24"/>
      <w:szCs w:val="24"/>
      <w:lang w:eastAsia="tr-TR"/>
    </w:rPr>
  </w:style>
  <w:style w:type="paragraph" w:customStyle="1" w:styleId="xl52">
    <w:name w:val="xl52"/>
    <w:basedOn w:val="Normal"/>
    <w:rsid w:val="00817286"/>
    <w:pPr>
      <w:pBdr>
        <w:top w:val="single" w:sz="8" w:space="0" w:color="auto"/>
        <w:left w:val="single" w:sz="8" w:space="0" w:color="auto"/>
        <w:bottom w:val="single" w:sz="12" w:space="0" w:color="auto"/>
        <w:right w:val="single" w:sz="8" w:space="0" w:color="auto"/>
      </w:pBdr>
      <w:spacing w:before="100" w:beforeAutospacing="1" w:after="100" w:afterAutospacing="1"/>
      <w:jc w:val="center"/>
    </w:pPr>
    <w:rPr>
      <w:rFonts w:ascii="Bookman Old Style" w:hAnsi="Bookman Old Style" w:cs="Bookman Old Style"/>
      <w:color w:val="000000"/>
      <w:sz w:val="17"/>
      <w:szCs w:val="17"/>
      <w:lang w:eastAsia="tr-TR"/>
    </w:rPr>
  </w:style>
  <w:style w:type="paragraph" w:customStyle="1" w:styleId="xl53">
    <w:name w:val="xl53"/>
    <w:basedOn w:val="Normal"/>
    <w:rsid w:val="00817286"/>
    <w:pPr>
      <w:pBdr>
        <w:top w:val="single" w:sz="8" w:space="0" w:color="auto"/>
        <w:left w:val="single" w:sz="8" w:space="0" w:color="auto"/>
        <w:bottom w:val="single" w:sz="12" w:space="0" w:color="auto"/>
        <w:right w:val="single" w:sz="12" w:space="0" w:color="auto"/>
      </w:pBdr>
      <w:spacing w:before="100" w:beforeAutospacing="1" w:after="100" w:afterAutospacing="1"/>
      <w:textAlignment w:val="center"/>
    </w:pPr>
    <w:rPr>
      <w:rFonts w:ascii="Bookman Old Style" w:hAnsi="Bookman Old Style" w:cs="Bookman Old Style"/>
      <w:color w:val="000000"/>
      <w:sz w:val="16"/>
      <w:szCs w:val="16"/>
      <w:lang w:eastAsia="tr-TR"/>
    </w:rPr>
  </w:style>
  <w:style w:type="paragraph" w:customStyle="1" w:styleId="xl54">
    <w:name w:val="xl54"/>
    <w:basedOn w:val="Normal"/>
    <w:rsid w:val="00817286"/>
    <w:pPr>
      <w:pBdr>
        <w:left w:val="single" w:sz="12" w:space="0" w:color="auto"/>
        <w:bottom w:val="single" w:sz="8" w:space="0" w:color="auto"/>
        <w:right w:val="single" w:sz="8" w:space="0" w:color="auto"/>
      </w:pBdr>
      <w:spacing w:before="100" w:beforeAutospacing="1" w:after="100" w:afterAutospacing="1"/>
      <w:jc w:val="center"/>
    </w:pPr>
    <w:rPr>
      <w:rFonts w:ascii="Bookman Old Style" w:hAnsi="Bookman Old Style" w:cs="Bookman Old Style"/>
      <w:color w:val="000000"/>
      <w:sz w:val="24"/>
      <w:szCs w:val="24"/>
      <w:lang w:eastAsia="tr-TR"/>
    </w:rPr>
  </w:style>
  <w:style w:type="paragraph" w:customStyle="1" w:styleId="xl55">
    <w:name w:val="xl55"/>
    <w:basedOn w:val="Normal"/>
    <w:rsid w:val="00817286"/>
    <w:pPr>
      <w:pBdr>
        <w:left w:val="single" w:sz="8" w:space="0" w:color="auto"/>
        <w:bottom w:val="single" w:sz="8" w:space="0" w:color="auto"/>
        <w:right w:val="single" w:sz="8" w:space="0" w:color="auto"/>
      </w:pBdr>
      <w:spacing w:before="100" w:beforeAutospacing="1" w:after="100" w:afterAutospacing="1"/>
      <w:textAlignment w:val="center"/>
    </w:pPr>
    <w:rPr>
      <w:rFonts w:ascii="Bookman Old Style" w:hAnsi="Bookman Old Style" w:cs="Bookman Old Style"/>
      <w:color w:val="000000"/>
      <w:sz w:val="24"/>
      <w:szCs w:val="24"/>
      <w:lang w:eastAsia="tr-TR"/>
    </w:rPr>
  </w:style>
  <w:style w:type="paragraph" w:customStyle="1" w:styleId="xl56">
    <w:name w:val="xl56"/>
    <w:basedOn w:val="Normal"/>
    <w:rsid w:val="00817286"/>
    <w:pPr>
      <w:pBdr>
        <w:left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cs="Bookman Old Style"/>
      <w:color w:val="000000"/>
      <w:sz w:val="24"/>
      <w:szCs w:val="24"/>
      <w:lang w:eastAsia="tr-TR"/>
    </w:rPr>
  </w:style>
  <w:style w:type="paragraph" w:customStyle="1" w:styleId="xl57">
    <w:name w:val="xl57"/>
    <w:basedOn w:val="Normal"/>
    <w:rsid w:val="00817286"/>
    <w:pPr>
      <w:pBdr>
        <w:left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cs="Bookman Old Style"/>
      <w:color w:val="000000"/>
      <w:sz w:val="24"/>
      <w:szCs w:val="24"/>
      <w:lang w:eastAsia="tr-TR"/>
    </w:rPr>
  </w:style>
  <w:style w:type="paragraph" w:customStyle="1" w:styleId="xl58">
    <w:name w:val="xl58"/>
    <w:basedOn w:val="Normal"/>
    <w:rsid w:val="00817286"/>
    <w:pPr>
      <w:pBdr>
        <w:left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cs="Bookman Old Style"/>
      <w:color w:val="000000"/>
      <w:sz w:val="16"/>
      <w:szCs w:val="16"/>
      <w:lang w:eastAsia="tr-TR"/>
    </w:rPr>
  </w:style>
  <w:style w:type="paragraph" w:customStyle="1" w:styleId="xl59">
    <w:name w:val="xl59"/>
    <w:basedOn w:val="Normal"/>
    <w:rsid w:val="00817286"/>
    <w:pPr>
      <w:pBdr>
        <w:left w:val="single" w:sz="8" w:space="0" w:color="auto"/>
        <w:bottom w:val="single" w:sz="8" w:space="0" w:color="auto"/>
        <w:right w:val="single" w:sz="12" w:space="0" w:color="auto"/>
      </w:pBdr>
      <w:spacing w:before="100" w:beforeAutospacing="1" w:after="100" w:afterAutospacing="1"/>
      <w:textAlignment w:val="center"/>
    </w:pPr>
    <w:rPr>
      <w:rFonts w:ascii="Bookman Old Style" w:hAnsi="Bookman Old Style" w:cs="Bookman Old Style"/>
      <w:color w:val="000000"/>
      <w:sz w:val="16"/>
      <w:szCs w:val="16"/>
      <w:lang w:eastAsia="tr-TR"/>
    </w:rPr>
  </w:style>
  <w:style w:type="character" w:customStyle="1" w:styleId="GvdeMetniGirintisiChar">
    <w:name w:val="Gövde Metni Girintisi Char"/>
    <w:link w:val="GvdeMetniGirintisi"/>
    <w:semiHidden/>
    <w:rsid w:val="00817286"/>
    <w:rPr>
      <w:sz w:val="24"/>
      <w:lang w:val="tr-TR" w:eastAsia="en-US" w:bidi="ar-SA"/>
    </w:rPr>
  </w:style>
  <w:style w:type="paragraph" w:styleId="ListeParagraf">
    <w:name w:val="List Paragraph"/>
    <w:basedOn w:val="Normal"/>
    <w:uiPriority w:val="34"/>
    <w:qFormat/>
    <w:rsid w:val="00817286"/>
    <w:pPr>
      <w:ind w:left="720"/>
      <w:contextualSpacing/>
    </w:pPr>
    <w:rPr>
      <w:rFonts w:ascii="Arial" w:hAnsi="Arial" w:cs="Arial"/>
      <w:color w:val="000000"/>
      <w:sz w:val="24"/>
      <w:szCs w:val="24"/>
      <w:lang w:eastAsia="tr-TR"/>
    </w:rPr>
  </w:style>
  <w:style w:type="character" w:styleId="Gl">
    <w:name w:val="Strong"/>
    <w:uiPriority w:val="22"/>
    <w:qFormat/>
    <w:rsid w:val="004F2E38"/>
    <w:rPr>
      <w:b/>
      <w:bCs/>
    </w:rPr>
  </w:style>
  <w:style w:type="character" w:customStyle="1" w:styleId="Normal1">
    <w:name w:val="Normal1"/>
    <w:rsid w:val="00F01EF9"/>
    <w:rPr>
      <w:rFonts w:ascii="Times New Roman" w:eastAsia="Times New Roman" w:hAnsi="Times New Roman" w:cs="Times New Roman" w:hint="default"/>
      <w:noProof w:val="0"/>
      <w:sz w:val="24"/>
      <w:lang w:val="en-GB"/>
    </w:rPr>
  </w:style>
  <w:style w:type="character" w:customStyle="1" w:styleId="postbody1">
    <w:name w:val="postbody1"/>
    <w:rsid w:val="006D7F3C"/>
    <w:rPr>
      <w:sz w:val="22"/>
      <w:szCs w:val="22"/>
    </w:rPr>
  </w:style>
  <w:style w:type="paragraph" w:customStyle="1" w:styleId="western">
    <w:name w:val="western"/>
    <w:basedOn w:val="Normal"/>
    <w:rsid w:val="007855EA"/>
    <w:pPr>
      <w:spacing w:before="100" w:beforeAutospacing="1" w:after="119"/>
    </w:pPr>
    <w:rPr>
      <w:sz w:val="24"/>
      <w:szCs w:val="24"/>
      <w:lang w:eastAsia="tr-TR"/>
    </w:rPr>
  </w:style>
  <w:style w:type="paragraph" w:customStyle="1" w:styleId="ListeParagraf1">
    <w:name w:val="Liste Paragraf1"/>
    <w:basedOn w:val="Normal"/>
    <w:rsid w:val="00D30D04"/>
    <w:pPr>
      <w:spacing w:after="200" w:line="276" w:lineRule="auto"/>
      <w:ind w:left="720"/>
    </w:pPr>
    <w:rPr>
      <w:rFonts w:ascii="Calibri" w:hAnsi="Calibri"/>
      <w:sz w:val="22"/>
      <w:szCs w:val="22"/>
    </w:rPr>
  </w:style>
  <w:style w:type="paragraph" w:customStyle="1" w:styleId="Default">
    <w:name w:val="Default"/>
    <w:rsid w:val="00BD5B06"/>
    <w:pPr>
      <w:autoSpaceDE w:val="0"/>
      <w:autoSpaceDN w:val="0"/>
      <w:adjustRightInd w:val="0"/>
    </w:pPr>
    <w:rPr>
      <w:rFonts w:ascii="Verdana" w:hAnsi="Verdana" w:cs="Verdana"/>
      <w:color w:val="000000"/>
      <w:sz w:val="24"/>
      <w:szCs w:val="24"/>
    </w:rPr>
  </w:style>
  <w:style w:type="table" w:styleId="TabloBasit1">
    <w:name w:val="Table Simple 1"/>
    <w:basedOn w:val="NormalTablo"/>
    <w:rsid w:val="0051760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oAltBalk1">
    <w:name w:val="Table Subtle 1"/>
    <w:basedOn w:val="NormalTablo"/>
    <w:rsid w:val="00C155E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3Befektler1">
    <w:name w:val="Table 3D effects 1"/>
    <w:basedOn w:val="NormalTablo"/>
    <w:rsid w:val="00C155E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Basit2">
    <w:name w:val="Table Simple 2"/>
    <w:basedOn w:val="NormalTablo"/>
    <w:rsid w:val="00C155E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ListeParagraf10">
    <w:name w:val="Liste Paragraf1"/>
    <w:basedOn w:val="Normal"/>
    <w:rsid w:val="000E0ECE"/>
    <w:pPr>
      <w:spacing w:after="200" w:line="276" w:lineRule="auto"/>
      <w:ind w:left="720"/>
    </w:pPr>
    <w:rPr>
      <w:rFonts w:ascii="Calibri" w:hAnsi="Calibri"/>
      <w:sz w:val="22"/>
      <w:szCs w:val="22"/>
    </w:rPr>
  </w:style>
  <w:style w:type="character" w:styleId="GlBavuru">
    <w:name w:val="Intense Reference"/>
    <w:uiPriority w:val="32"/>
    <w:qFormat/>
    <w:rsid w:val="004A2991"/>
    <w:rPr>
      <w:b/>
      <w:bCs/>
      <w:smallCaps/>
      <w:color w:val="5B9BD5"/>
      <w:spacing w:val="5"/>
    </w:rPr>
  </w:style>
  <w:style w:type="character" w:styleId="KitapBal">
    <w:name w:val="Book Title"/>
    <w:uiPriority w:val="33"/>
    <w:qFormat/>
    <w:rsid w:val="004A2991"/>
    <w:rPr>
      <w:b/>
      <w:bCs/>
      <w:i/>
      <w:iCs/>
      <w:spacing w:val="5"/>
    </w:rPr>
  </w:style>
  <w:style w:type="paragraph" w:styleId="TBal">
    <w:name w:val="TOC Heading"/>
    <w:basedOn w:val="Balk1"/>
    <w:next w:val="Normal"/>
    <w:uiPriority w:val="39"/>
    <w:unhideWhenUsed/>
    <w:qFormat/>
    <w:rsid w:val="00837857"/>
    <w:pPr>
      <w:keepLines/>
      <w:spacing w:before="240" w:line="259" w:lineRule="auto"/>
      <w:outlineLvl w:val="9"/>
    </w:pPr>
    <w:rPr>
      <w:rFonts w:ascii="Calibri Light" w:hAnsi="Calibri Light"/>
      <w:b w:val="0"/>
      <w:color w:val="2E74B5"/>
      <w:sz w:val="32"/>
      <w:szCs w:val="32"/>
      <w:lang w:val="tr-TR" w:eastAsia="tr-TR"/>
    </w:rPr>
  </w:style>
  <w:style w:type="paragraph" w:styleId="T2">
    <w:name w:val="toc 2"/>
    <w:basedOn w:val="Normal"/>
    <w:next w:val="Normal"/>
    <w:autoRedefine/>
    <w:uiPriority w:val="39"/>
    <w:unhideWhenUsed/>
    <w:rsid w:val="00837857"/>
    <w:pPr>
      <w:spacing w:after="100" w:line="259" w:lineRule="auto"/>
      <w:ind w:left="220"/>
    </w:pPr>
    <w:rPr>
      <w:rFonts w:ascii="Calibri" w:hAnsi="Calibri"/>
      <w:sz w:val="22"/>
      <w:szCs w:val="22"/>
      <w:lang w:eastAsia="tr-TR"/>
    </w:rPr>
  </w:style>
  <w:style w:type="paragraph" w:styleId="T1">
    <w:name w:val="toc 1"/>
    <w:basedOn w:val="Normal"/>
    <w:next w:val="Normal"/>
    <w:autoRedefine/>
    <w:uiPriority w:val="39"/>
    <w:unhideWhenUsed/>
    <w:rsid w:val="00774640"/>
    <w:pPr>
      <w:tabs>
        <w:tab w:val="right" w:leader="dot" w:pos="9459"/>
      </w:tabs>
      <w:spacing w:after="100" w:line="259" w:lineRule="auto"/>
    </w:pPr>
    <w:rPr>
      <w:rFonts w:ascii="Calibri" w:hAnsi="Calibri"/>
      <w:sz w:val="22"/>
      <w:szCs w:val="22"/>
      <w:lang w:eastAsia="tr-TR"/>
    </w:rPr>
  </w:style>
  <w:style w:type="paragraph" w:styleId="T3">
    <w:name w:val="toc 3"/>
    <w:basedOn w:val="Normal"/>
    <w:next w:val="Normal"/>
    <w:autoRedefine/>
    <w:uiPriority w:val="39"/>
    <w:unhideWhenUsed/>
    <w:rsid w:val="00837857"/>
    <w:pPr>
      <w:spacing w:after="100" w:line="259" w:lineRule="auto"/>
      <w:ind w:left="440"/>
    </w:pPr>
    <w:rPr>
      <w:rFonts w:ascii="Calibri" w:hAnsi="Calibri"/>
      <w:sz w:val="22"/>
      <w:szCs w:val="22"/>
      <w:lang w:eastAsia="tr-TR"/>
    </w:rPr>
  </w:style>
  <w:style w:type="paragraph" w:styleId="ResimYazs">
    <w:name w:val="caption"/>
    <w:basedOn w:val="Normal"/>
    <w:next w:val="Normal"/>
    <w:unhideWhenUsed/>
    <w:qFormat/>
    <w:rsid w:val="00EA06D3"/>
    <w:pPr>
      <w:jc w:val="center"/>
    </w:pPr>
    <w:rPr>
      <w:rFonts w:ascii="Calibri" w:hAnsi="Calibri"/>
      <w:b/>
      <w:bCs/>
      <w:sz w:val="26"/>
      <w:szCs w:val="26"/>
    </w:rPr>
  </w:style>
  <w:style w:type="paragraph" w:styleId="ekillerTablosu">
    <w:name w:val="table of figures"/>
    <w:basedOn w:val="Normal"/>
    <w:next w:val="Normal"/>
    <w:uiPriority w:val="99"/>
    <w:rsid w:val="009440CE"/>
  </w:style>
  <w:style w:type="paragraph" w:styleId="AklamaKonusu">
    <w:name w:val="annotation subject"/>
    <w:basedOn w:val="AklamaMetni"/>
    <w:next w:val="AklamaMetni"/>
    <w:link w:val="AklamaKonusuChar"/>
    <w:rsid w:val="00A668DE"/>
    <w:rPr>
      <w:b/>
      <w:bCs/>
    </w:rPr>
  </w:style>
  <w:style w:type="character" w:customStyle="1" w:styleId="AklamaMetniChar">
    <w:name w:val="Açıklama Metni Char"/>
    <w:link w:val="AklamaMetni"/>
    <w:semiHidden/>
    <w:rsid w:val="00A668DE"/>
    <w:rPr>
      <w:lang w:eastAsia="en-US"/>
    </w:rPr>
  </w:style>
  <w:style w:type="character" w:customStyle="1" w:styleId="AklamaKonusuChar">
    <w:name w:val="Açıklama Konusu Char"/>
    <w:link w:val="AklamaKonusu"/>
    <w:rsid w:val="00A668DE"/>
    <w:rPr>
      <w:b/>
      <w:bCs/>
      <w:lang w:eastAsia="en-US"/>
    </w:rPr>
  </w:style>
  <w:style w:type="table" w:styleId="TabloListe8">
    <w:name w:val="Table List 8"/>
    <w:basedOn w:val="NormalTablo"/>
    <w:rsid w:val="00BC47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ralkYok">
    <w:name w:val="No Spacing"/>
    <w:link w:val="AralkYokChar"/>
    <w:uiPriority w:val="1"/>
    <w:qFormat/>
    <w:rsid w:val="00A73317"/>
    <w:rPr>
      <w:rFonts w:ascii="Calibri" w:hAnsi="Calibri"/>
      <w:sz w:val="22"/>
      <w:szCs w:val="22"/>
    </w:rPr>
  </w:style>
  <w:style w:type="paragraph" w:customStyle="1" w:styleId="gen11">
    <w:name w:val="Üçgen 11"/>
    <w:rsid w:val="00A73317"/>
    <w:pPr>
      <w:tabs>
        <w:tab w:val="center" w:pos="4320"/>
        <w:tab w:val="right" w:pos="8640"/>
      </w:tabs>
      <w:spacing w:after="200" w:line="276" w:lineRule="auto"/>
    </w:pPr>
    <w:rPr>
      <w:rFonts w:ascii="Calibri" w:hAnsi="Calibri"/>
      <w:sz w:val="22"/>
      <w:szCs w:val="22"/>
    </w:rPr>
  </w:style>
  <w:style w:type="character" w:customStyle="1" w:styleId="AralkYokChar">
    <w:name w:val="Aralık Yok Char"/>
    <w:link w:val="AralkYok"/>
    <w:uiPriority w:val="1"/>
    <w:rsid w:val="00A73317"/>
    <w:rPr>
      <w:rFonts w:ascii="Calibri" w:hAnsi="Calibri"/>
      <w:sz w:val="22"/>
      <w:szCs w:val="22"/>
    </w:rPr>
  </w:style>
  <w:style w:type="character" w:customStyle="1" w:styleId="KonuBalChar">
    <w:name w:val="Konu Başlığı Char"/>
    <w:link w:val="KonuBal"/>
    <w:uiPriority w:val="10"/>
    <w:rsid w:val="00A73317"/>
    <w:rPr>
      <w:rFonts w:ascii="Arial" w:hAnsi="Arial" w:cs="Arial"/>
      <w:b/>
      <w:bCs/>
      <w:sz w:val="28"/>
      <w:szCs w:val="24"/>
      <w:lang w:eastAsia="en-US"/>
    </w:rPr>
  </w:style>
  <w:style w:type="paragraph" w:styleId="Altyaz">
    <w:name w:val="Subtitle"/>
    <w:basedOn w:val="Normal"/>
    <w:next w:val="Normal"/>
    <w:link w:val="AltyazChar"/>
    <w:uiPriority w:val="11"/>
    <w:qFormat/>
    <w:rsid w:val="00A73317"/>
    <w:pPr>
      <w:numPr>
        <w:ilvl w:val="1"/>
      </w:numPr>
      <w:spacing w:after="160" w:line="259" w:lineRule="auto"/>
    </w:pPr>
    <w:rPr>
      <w:rFonts w:ascii="Calibri" w:hAnsi="Calibri"/>
      <w:color w:val="5A5A5A"/>
      <w:spacing w:val="15"/>
      <w:sz w:val="22"/>
      <w:szCs w:val="22"/>
      <w:lang w:eastAsia="tr-TR"/>
    </w:rPr>
  </w:style>
  <w:style w:type="character" w:customStyle="1" w:styleId="AltyazChar">
    <w:name w:val="Altyazı Char"/>
    <w:link w:val="Altyaz"/>
    <w:uiPriority w:val="11"/>
    <w:rsid w:val="00A73317"/>
    <w:rPr>
      <w:rFonts w:ascii="Calibri" w:hAnsi="Calibri"/>
      <w:color w:val="5A5A5A"/>
      <w:spacing w:val="15"/>
      <w:sz w:val="22"/>
      <w:szCs w:val="22"/>
    </w:rPr>
  </w:style>
  <w:style w:type="paragraph" w:customStyle="1" w:styleId="Brackets">
    <w:name w:val="Brackets"/>
    <w:rsid w:val="00DA2CFE"/>
    <w:pPr>
      <w:spacing w:after="200" w:line="276" w:lineRule="auto"/>
    </w:pPr>
    <w:rPr>
      <w:rFonts w:ascii="Calibri" w:hAnsi="Calibri"/>
      <w:sz w:val="22"/>
      <w:szCs w:val="22"/>
    </w:rPr>
  </w:style>
  <w:style w:type="paragraph" w:styleId="T4">
    <w:name w:val="toc 4"/>
    <w:basedOn w:val="Normal"/>
    <w:next w:val="Normal"/>
    <w:autoRedefine/>
    <w:uiPriority w:val="39"/>
    <w:unhideWhenUsed/>
    <w:rsid w:val="009D69AF"/>
    <w:pPr>
      <w:spacing w:after="100" w:line="276" w:lineRule="auto"/>
      <w:ind w:left="660"/>
    </w:pPr>
    <w:rPr>
      <w:rFonts w:asciiTheme="minorHAnsi" w:eastAsiaTheme="minorEastAsia" w:hAnsiTheme="minorHAnsi" w:cstheme="minorBidi"/>
      <w:sz w:val="22"/>
      <w:szCs w:val="22"/>
      <w:lang w:eastAsia="tr-TR"/>
    </w:rPr>
  </w:style>
  <w:style w:type="paragraph" w:styleId="T5">
    <w:name w:val="toc 5"/>
    <w:basedOn w:val="Normal"/>
    <w:next w:val="Normal"/>
    <w:autoRedefine/>
    <w:uiPriority w:val="39"/>
    <w:unhideWhenUsed/>
    <w:rsid w:val="009D69AF"/>
    <w:pPr>
      <w:spacing w:after="100" w:line="276" w:lineRule="auto"/>
      <w:ind w:left="880"/>
    </w:pPr>
    <w:rPr>
      <w:rFonts w:asciiTheme="minorHAnsi" w:eastAsiaTheme="minorEastAsia" w:hAnsiTheme="minorHAnsi" w:cstheme="minorBidi"/>
      <w:sz w:val="22"/>
      <w:szCs w:val="22"/>
      <w:lang w:eastAsia="tr-TR"/>
    </w:rPr>
  </w:style>
  <w:style w:type="paragraph" w:styleId="T6">
    <w:name w:val="toc 6"/>
    <w:basedOn w:val="Normal"/>
    <w:next w:val="Normal"/>
    <w:autoRedefine/>
    <w:uiPriority w:val="39"/>
    <w:unhideWhenUsed/>
    <w:rsid w:val="009D69AF"/>
    <w:pPr>
      <w:spacing w:after="100" w:line="276" w:lineRule="auto"/>
      <w:ind w:left="1100"/>
    </w:pPr>
    <w:rPr>
      <w:rFonts w:asciiTheme="minorHAnsi" w:eastAsiaTheme="minorEastAsia" w:hAnsiTheme="minorHAnsi" w:cstheme="minorBidi"/>
      <w:sz w:val="22"/>
      <w:szCs w:val="22"/>
      <w:lang w:eastAsia="tr-TR"/>
    </w:rPr>
  </w:style>
  <w:style w:type="paragraph" w:styleId="T7">
    <w:name w:val="toc 7"/>
    <w:basedOn w:val="Normal"/>
    <w:next w:val="Normal"/>
    <w:autoRedefine/>
    <w:uiPriority w:val="39"/>
    <w:unhideWhenUsed/>
    <w:rsid w:val="009D69AF"/>
    <w:pPr>
      <w:spacing w:after="100" w:line="276" w:lineRule="auto"/>
      <w:ind w:left="1320"/>
    </w:pPr>
    <w:rPr>
      <w:rFonts w:asciiTheme="minorHAnsi" w:eastAsiaTheme="minorEastAsia" w:hAnsiTheme="minorHAnsi" w:cstheme="minorBidi"/>
      <w:sz w:val="22"/>
      <w:szCs w:val="22"/>
      <w:lang w:eastAsia="tr-TR"/>
    </w:rPr>
  </w:style>
  <w:style w:type="paragraph" w:styleId="T8">
    <w:name w:val="toc 8"/>
    <w:basedOn w:val="Normal"/>
    <w:next w:val="Normal"/>
    <w:autoRedefine/>
    <w:uiPriority w:val="39"/>
    <w:unhideWhenUsed/>
    <w:rsid w:val="009D69AF"/>
    <w:pPr>
      <w:spacing w:after="100" w:line="276" w:lineRule="auto"/>
      <w:ind w:left="1540"/>
    </w:pPr>
    <w:rPr>
      <w:rFonts w:asciiTheme="minorHAnsi" w:eastAsiaTheme="minorEastAsia" w:hAnsiTheme="minorHAnsi" w:cstheme="minorBidi"/>
      <w:sz w:val="22"/>
      <w:szCs w:val="22"/>
      <w:lang w:eastAsia="tr-TR"/>
    </w:rPr>
  </w:style>
  <w:style w:type="paragraph" w:styleId="T9">
    <w:name w:val="toc 9"/>
    <w:basedOn w:val="Normal"/>
    <w:next w:val="Normal"/>
    <w:autoRedefine/>
    <w:uiPriority w:val="39"/>
    <w:unhideWhenUsed/>
    <w:rsid w:val="009D69AF"/>
    <w:pPr>
      <w:spacing w:after="100" w:line="276" w:lineRule="auto"/>
      <w:ind w:left="1760"/>
    </w:pPr>
    <w:rPr>
      <w:rFonts w:asciiTheme="minorHAnsi" w:eastAsiaTheme="minorEastAsia" w:hAnsiTheme="minorHAnsi" w:cstheme="minorBidi"/>
      <w:sz w:val="22"/>
      <w:szCs w:val="22"/>
      <w:lang w:eastAsia="tr-TR"/>
    </w:rPr>
  </w:style>
  <w:style w:type="character" w:customStyle="1" w:styleId="Gvdemetni0">
    <w:name w:val="Gövde metni_"/>
    <w:basedOn w:val="VarsaylanParagrafYazTipi"/>
    <w:link w:val="Gvdemetni1"/>
    <w:rsid w:val="006E026B"/>
    <w:rPr>
      <w:shd w:val="clear" w:color="auto" w:fill="FFFFFF"/>
    </w:rPr>
  </w:style>
  <w:style w:type="paragraph" w:customStyle="1" w:styleId="Gvdemetni1">
    <w:name w:val="Gövde metni"/>
    <w:basedOn w:val="Normal"/>
    <w:link w:val="Gvdemetni0"/>
    <w:rsid w:val="006E026B"/>
    <w:pPr>
      <w:shd w:val="clear" w:color="auto" w:fill="FFFFFF"/>
      <w:spacing w:line="464" w:lineRule="exact"/>
    </w:pPr>
    <w:rPr>
      <w:lang w:eastAsia="tr-TR"/>
    </w:rPr>
  </w:style>
  <w:style w:type="paragraph" w:customStyle="1" w:styleId="Pa3">
    <w:name w:val="Pa3"/>
    <w:basedOn w:val="Default"/>
    <w:next w:val="Default"/>
    <w:uiPriority w:val="99"/>
    <w:rsid w:val="003F5DA4"/>
    <w:pPr>
      <w:spacing w:line="221" w:lineRule="atLeast"/>
    </w:pPr>
    <w:rPr>
      <w:rFonts w:ascii="Calibri" w:eastAsiaTheme="minorHAnsi" w:hAnsi="Calibri" w:cstheme="minorBidi"/>
      <w:color w:val="auto"/>
      <w:lang w:eastAsia="en-US"/>
    </w:rPr>
  </w:style>
  <w:style w:type="character" w:customStyle="1" w:styleId="A6">
    <w:name w:val="A6"/>
    <w:uiPriority w:val="99"/>
    <w:rsid w:val="003F5DA4"/>
    <w:rPr>
      <w:rFonts w:cs="Calibri"/>
      <w:color w:val="000000"/>
      <w:sz w:val="21"/>
      <w:szCs w:val="21"/>
    </w:rPr>
  </w:style>
  <w:style w:type="character" w:customStyle="1" w:styleId="hozet1">
    <w:name w:val="hozet1"/>
    <w:basedOn w:val="VarsaylanParagrafYazTipi"/>
    <w:rsid w:val="00065A70"/>
    <w:rPr>
      <w:rFonts w:ascii="LatoLatinWebBlack" w:hAnsi="LatoLatinWebBlack" w:hint="default"/>
      <w:b/>
      <w:bCs/>
      <w:sz w:val="45"/>
      <w:szCs w:val="45"/>
    </w:rPr>
  </w:style>
  <w:style w:type="table" w:styleId="KlavuzTablo1Ak">
    <w:name w:val="Grid Table 1 Light"/>
    <w:basedOn w:val="NormalTablo"/>
    <w:uiPriority w:val="46"/>
    <w:rsid w:val="005E0D6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301">
      <w:bodyDiv w:val="1"/>
      <w:marLeft w:val="0"/>
      <w:marRight w:val="0"/>
      <w:marTop w:val="0"/>
      <w:marBottom w:val="0"/>
      <w:divBdr>
        <w:top w:val="none" w:sz="0" w:space="0" w:color="auto"/>
        <w:left w:val="none" w:sz="0" w:space="0" w:color="auto"/>
        <w:bottom w:val="none" w:sz="0" w:space="0" w:color="auto"/>
        <w:right w:val="none" w:sz="0" w:space="0" w:color="auto"/>
      </w:divBdr>
    </w:div>
    <w:div w:id="41712339">
      <w:bodyDiv w:val="1"/>
      <w:marLeft w:val="0"/>
      <w:marRight w:val="0"/>
      <w:marTop w:val="0"/>
      <w:marBottom w:val="0"/>
      <w:divBdr>
        <w:top w:val="none" w:sz="0" w:space="0" w:color="auto"/>
        <w:left w:val="none" w:sz="0" w:space="0" w:color="auto"/>
        <w:bottom w:val="none" w:sz="0" w:space="0" w:color="auto"/>
        <w:right w:val="none" w:sz="0" w:space="0" w:color="auto"/>
      </w:divBdr>
    </w:div>
    <w:div w:id="42949985">
      <w:bodyDiv w:val="1"/>
      <w:marLeft w:val="0"/>
      <w:marRight w:val="0"/>
      <w:marTop w:val="0"/>
      <w:marBottom w:val="0"/>
      <w:divBdr>
        <w:top w:val="none" w:sz="0" w:space="0" w:color="auto"/>
        <w:left w:val="none" w:sz="0" w:space="0" w:color="auto"/>
        <w:bottom w:val="none" w:sz="0" w:space="0" w:color="auto"/>
        <w:right w:val="none" w:sz="0" w:space="0" w:color="auto"/>
      </w:divBdr>
    </w:div>
    <w:div w:id="56520479">
      <w:bodyDiv w:val="1"/>
      <w:marLeft w:val="0"/>
      <w:marRight w:val="0"/>
      <w:marTop w:val="0"/>
      <w:marBottom w:val="0"/>
      <w:divBdr>
        <w:top w:val="none" w:sz="0" w:space="0" w:color="auto"/>
        <w:left w:val="none" w:sz="0" w:space="0" w:color="auto"/>
        <w:bottom w:val="none" w:sz="0" w:space="0" w:color="auto"/>
        <w:right w:val="none" w:sz="0" w:space="0" w:color="auto"/>
      </w:divBdr>
    </w:div>
    <w:div w:id="84692589">
      <w:bodyDiv w:val="1"/>
      <w:marLeft w:val="0"/>
      <w:marRight w:val="0"/>
      <w:marTop w:val="0"/>
      <w:marBottom w:val="0"/>
      <w:divBdr>
        <w:top w:val="none" w:sz="0" w:space="0" w:color="auto"/>
        <w:left w:val="none" w:sz="0" w:space="0" w:color="auto"/>
        <w:bottom w:val="none" w:sz="0" w:space="0" w:color="auto"/>
        <w:right w:val="none" w:sz="0" w:space="0" w:color="auto"/>
      </w:divBdr>
    </w:div>
    <w:div w:id="85425427">
      <w:bodyDiv w:val="1"/>
      <w:marLeft w:val="0"/>
      <w:marRight w:val="0"/>
      <w:marTop w:val="0"/>
      <w:marBottom w:val="0"/>
      <w:divBdr>
        <w:top w:val="none" w:sz="0" w:space="0" w:color="auto"/>
        <w:left w:val="none" w:sz="0" w:space="0" w:color="auto"/>
        <w:bottom w:val="none" w:sz="0" w:space="0" w:color="auto"/>
        <w:right w:val="none" w:sz="0" w:space="0" w:color="auto"/>
      </w:divBdr>
      <w:divsChild>
        <w:div w:id="120416430">
          <w:marLeft w:val="0"/>
          <w:marRight w:val="0"/>
          <w:marTop w:val="0"/>
          <w:marBottom w:val="0"/>
          <w:divBdr>
            <w:top w:val="none" w:sz="0" w:space="0" w:color="auto"/>
            <w:left w:val="none" w:sz="0" w:space="0" w:color="auto"/>
            <w:bottom w:val="none" w:sz="0" w:space="0" w:color="auto"/>
            <w:right w:val="none" w:sz="0" w:space="0" w:color="auto"/>
          </w:divBdr>
        </w:div>
        <w:div w:id="223608966">
          <w:marLeft w:val="0"/>
          <w:marRight w:val="0"/>
          <w:marTop w:val="0"/>
          <w:marBottom w:val="0"/>
          <w:divBdr>
            <w:top w:val="none" w:sz="0" w:space="0" w:color="auto"/>
            <w:left w:val="none" w:sz="0" w:space="0" w:color="auto"/>
            <w:bottom w:val="none" w:sz="0" w:space="0" w:color="auto"/>
            <w:right w:val="none" w:sz="0" w:space="0" w:color="auto"/>
          </w:divBdr>
        </w:div>
        <w:div w:id="561716273">
          <w:marLeft w:val="0"/>
          <w:marRight w:val="0"/>
          <w:marTop w:val="0"/>
          <w:marBottom w:val="0"/>
          <w:divBdr>
            <w:top w:val="none" w:sz="0" w:space="0" w:color="auto"/>
            <w:left w:val="none" w:sz="0" w:space="0" w:color="auto"/>
            <w:bottom w:val="none" w:sz="0" w:space="0" w:color="auto"/>
            <w:right w:val="none" w:sz="0" w:space="0" w:color="auto"/>
          </w:divBdr>
        </w:div>
        <w:div w:id="2095857208">
          <w:marLeft w:val="0"/>
          <w:marRight w:val="0"/>
          <w:marTop w:val="0"/>
          <w:marBottom w:val="0"/>
          <w:divBdr>
            <w:top w:val="none" w:sz="0" w:space="0" w:color="auto"/>
            <w:left w:val="none" w:sz="0" w:space="0" w:color="auto"/>
            <w:bottom w:val="none" w:sz="0" w:space="0" w:color="auto"/>
            <w:right w:val="none" w:sz="0" w:space="0" w:color="auto"/>
          </w:divBdr>
        </w:div>
      </w:divsChild>
    </w:div>
    <w:div w:id="132673933">
      <w:bodyDiv w:val="1"/>
      <w:marLeft w:val="0"/>
      <w:marRight w:val="0"/>
      <w:marTop w:val="0"/>
      <w:marBottom w:val="0"/>
      <w:divBdr>
        <w:top w:val="none" w:sz="0" w:space="0" w:color="auto"/>
        <w:left w:val="none" w:sz="0" w:space="0" w:color="auto"/>
        <w:bottom w:val="none" w:sz="0" w:space="0" w:color="auto"/>
        <w:right w:val="none" w:sz="0" w:space="0" w:color="auto"/>
      </w:divBdr>
    </w:div>
    <w:div w:id="154035448">
      <w:bodyDiv w:val="1"/>
      <w:marLeft w:val="0"/>
      <w:marRight w:val="0"/>
      <w:marTop w:val="0"/>
      <w:marBottom w:val="0"/>
      <w:divBdr>
        <w:top w:val="none" w:sz="0" w:space="0" w:color="auto"/>
        <w:left w:val="none" w:sz="0" w:space="0" w:color="auto"/>
        <w:bottom w:val="none" w:sz="0" w:space="0" w:color="auto"/>
        <w:right w:val="none" w:sz="0" w:space="0" w:color="auto"/>
      </w:divBdr>
    </w:div>
    <w:div w:id="172384530">
      <w:bodyDiv w:val="1"/>
      <w:marLeft w:val="0"/>
      <w:marRight w:val="0"/>
      <w:marTop w:val="0"/>
      <w:marBottom w:val="0"/>
      <w:divBdr>
        <w:top w:val="none" w:sz="0" w:space="0" w:color="auto"/>
        <w:left w:val="none" w:sz="0" w:space="0" w:color="auto"/>
        <w:bottom w:val="none" w:sz="0" w:space="0" w:color="auto"/>
        <w:right w:val="none" w:sz="0" w:space="0" w:color="auto"/>
      </w:divBdr>
    </w:div>
    <w:div w:id="201675820">
      <w:bodyDiv w:val="1"/>
      <w:marLeft w:val="0"/>
      <w:marRight w:val="0"/>
      <w:marTop w:val="0"/>
      <w:marBottom w:val="0"/>
      <w:divBdr>
        <w:top w:val="none" w:sz="0" w:space="0" w:color="auto"/>
        <w:left w:val="none" w:sz="0" w:space="0" w:color="auto"/>
        <w:bottom w:val="none" w:sz="0" w:space="0" w:color="auto"/>
        <w:right w:val="none" w:sz="0" w:space="0" w:color="auto"/>
      </w:divBdr>
      <w:divsChild>
        <w:div w:id="1309674664">
          <w:marLeft w:val="0"/>
          <w:marRight w:val="0"/>
          <w:marTop w:val="0"/>
          <w:marBottom w:val="0"/>
          <w:divBdr>
            <w:top w:val="none" w:sz="0" w:space="0" w:color="auto"/>
            <w:left w:val="none" w:sz="0" w:space="0" w:color="auto"/>
            <w:bottom w:val="none" w:sz="0" w:space="0" w:color="auto"/>
            <w:right w:val="none" w:sz="0" w:space="0" w:color="auto"/>
          </w:divBdr>
          <w:divsChild>
            <w:div w:id="305743565">
              <w:marLeft w:val="0"/>
              <w:marRight w:val="0"/>
              <w:marTop w:val="0"/>
              <w:marBottom w:val="0"/>
              <w:divBdr>
                <w:top w:val="none" w:sz="0" w:space="0" w:color="auto"/>
                <w:left w:val="none" w:sz="0" w:space="0" w:color="auto"/>
                <w:bottom w:val="none" w:sz="0" w:space="0" w:color="auto"/>
                <w:right w:val="none" w:sz="0" w:space="0" w:color="auto"/>
              </w:divBdr>
              <w:divsChild>
                <w:div w:id="1208906911">
                  <w:marLeft w:val="0"/>
                  <w:marRight w:val="0"/>
                  <w:marTop w:val="0"/>
                  <w:marBottom w:val="0"/>
                  <w:divBdr>
                    <w:top w:val="none" w:sz="0" w:space="0" w:color="auto"/>
                    <w:left w:val="none" w:sz="0" w:space="0" w:color="auto"/>
                    <w:bottom w:val="none" w:sz="0" w:space="0" w:color="auto"/>
                    <w:right w:val="none" w:sz="0" w:space="0" w:color="auto"/>
                  </w:divBdr>
                  <w:divsChild>
                    <w:div w:id="1658224120">
                      <w:marLeft w:val="0"/>
                      <w:marRight w:val="0"/>
                      <w:marTop w:val="0"/>
                      <w:marBottom w:val="0"/>
                      <w:divBdr>
                        <w:top w:val="none" w:sz="0" w:space="0" w:color="auto"/>
                        <w:left w:val="none" w:sz="0" w:space="0" w:color="auto"/>
                        <w:bottom w:val="none" w:sz="0" w:space="0" w:color="auto"/>
                        <w:right w:val="none" w:sz="0" w:space="0" w:color="auto"/>
                      </w:divBdr>
                      <w:divsChild>
                        <w:div w:id="410127390">
                          <w:marLeft w:val="0"/>
                          <w:marRight w:val="0"/>
                          <w:marTop w:val="0"/>
                          <w:marBottom w:val="0"/>
                          <w:divBdr>
                            <w:top w:val="none" w:sz="0" w:space="0" w:color="auto"/>
                            <w:left w:val="none" w:sz="0" w:space="0" w:color="auto"/>
                            <w:bottom w:val="none" w:sz="0" w:space="0" w:color="auto"/>
                            <w:right w:val="none" w:sz="0" w:space="0" w:color="auto"/>
                          </w:divBdr>
                          <w:divsChild>
                            <w:div w:id="1642536546">
                              <w:marLeft w:val="0"/>
                              <w:marRight w:val="0"/>
                              <w:marTop w:val="0"/>
                              <w:marBottom w:val="0"/>
                              <w:divBdr>
                                <w:top w:val="none" w:sz="0" w:space="0" w:color="auto"/>
                                <w:left w:val="none" w:sz="0" w:space="0" w:color="auto"/>
                                <w:bottom w:val="none" w:sz="0" w:space="0" w:color="auto"/>
                                <w:right w:val="none" w:sz="0" w:space="0" w:color="auto"/>
                              </w:divBdr>
                              <w:divsChild>
                                <w:div w:id="801577958">
                                  <w:marLeft w:val="0"/>
                                  <w:marRight w:val="0"/>
                                  <w:marTop w:val="0"/>
                                  <w:marBottom w:val="150"/>
                                  <w:divBdr>
                                    <w:top w:val="none" w:sz="0" w:space="0" w:color="auto"/>
                                    <w:left w:val="none" w:sz="0" w:space="0" w:color="auto"/>
                                    <w:bottom w:val="single" w:sz="6" w:space="8" w:color="E2E2E2"/>
                                    <w:right w:val="none" w:sz="0" w:space="0" w:color="auto"/>
                                  </w:divBdr>
                                  <w:divsChild>
                                    <w:div w:id="70668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734488">
      <w:bodyDiv w:val="1"/>
      <w:marLeft w:val="0"/>
      <w:marRight w:val="0"/>
      <w:marTop w:val="0"/>
      <w:marBottom w:val="0"/>
      <w:divBdr>
        <w:top w:val="none" w:sz="0" w:space="0" w:color="auto"/>
        <w:left w:val="none" w:sz="0" w:space="0" w:color="auto"/>
        <w:bottom w:val="none" w:sz="0" w:space="0" w:color="auto"/>
        <w:right w:val="none" w:sz="0" w:space="0" w:color="auto"/>
      </w:divBdr>
    </w:div>
    <w:div w:id="295186785">
      <w:bodyDiv w:val="1"/>
      <w:marLeft w:val="0"/>
      <w:marRight w:val="0"/>
      <w:marTop w:val="0"/>
      <w:marBottom w:val="0"/>
      <w:divBdr>
        <w:top w:val="none" w:sz="0" w:space="0" w:color="auto"/>
        <w:left w:val="none" w:sz="0" w:space="0" w:color="auto"/>
        <w:bottom w:val="none" w:sz="0" w:space="0" w:color="auto"/>
        <w:right w:val="none" w:sz="0" w:space="0" w:color="auto"/>
      </w:divBdr>
    </w:div>
    <w:div w:id="296646814">
      <w:bodyDiv w:val="1"/>
      <w:marLeft w:val="0"/>
      <w:marRight w:val="0"/>
      <w:marTop w:val="0"/>
      <w:marBottom w:val="0"/>
      <w:divBdr>
        <w:top w:val="none" w:sz="0" w:space="0" w:color="auto"/>
        <w:left w:val="none" w:sz="0" w:space="0" w:color="auto"/>
        <w:bottom w:val="none" w:sz="0" w:space="0" w:color="auto"/>
        <w:right w:val="none" w:sz="0" w:space="0" w:color="auto"/>
      </w:divBdr>
    </w:div>
    <w:div w:id="298264487">
      <w:bodyDiv w:val="1"/>
      <w:marLeft w:val="0"/>
      <w:marRight w:val="0"/>
      <w:marTop w:val="0"/>
      <w:marBottom w:val="0"/>
      <w:divBdr>
        <w:top w:val="none" w:sz="0" w:space="0" w:color="auto"/>
        <w:left w:val="none" w:sz="0" w:space="0" w:color="auto"/>
        <w:bottom w:val="none" w:sz="0" w:space="0" w:color="auto"/>
        <w:right w:val="none" w:sz="0" w:space="0" w:color="auto"/>
      </w:divBdr>
    </w:div>
    <w:div w:id="316030911">
      <w:bodyDiv w:val="1"/>
      <w:marLeft w:val="0"/>
      <w:marRight w:val="0"/>
      <w:marTop w:val="0"/>
      <w:marBottom w:val="0"/>
      <w:divBdr>
        <w:top w:val="none" w:sz="0" w:space="0" w:color="auto"/>
        <w:left w:val="none" w:sz="0" w:space="0" w:color="auto"/>
        <w:bottom w:val="none" w:sz="0" w:space="0" w:color="auto"/>
        <w:right w:val="none" w:sz="0" w:space="0" w:color="auto"/>
      </w:divBdr>
    </w:div>
    <w:div w:id="322710435">
      <w:bodyDiv w:val="1"/>
      <w:marLeft w:val="0"/>
      <w:marRight w:val="0"/>
      <w:marTop w:val="0"/>
      <w:marBottom w:val="0"/>
      <w:divBdr>
        <w:top w:val="none" w:sz="0" w:space="0" w:color="auto"/>
        <w:left w:val="none" w:sz="0" w:space="0" w:color="auto"/>
        <w:bottom w:val="none" w:sz="0" w:space="0" w:color="auto"/>
        <w:right w:val="none" w:sz="0" w:space="0" w:color="auto"/>
      </w:divBdr>
    </w:div>
    <w:div w:id="365061025">
      <w:bodyDiv w:val="1"/>
      <w:marLeft w:val="0"/>
      <w:marRight w:val="0"/>
      <w:marTop w:val="0"/>
      <w:marBottom w:val="0"/>
      <w:divBdr>
        <w:top w:val="none" w:sz="0" w:space="0" w:color="auto"/>
        <w:left w:val="none" w:sz="0" w:space="0" w:color="auto"/>
        <w:bottom w:val="none" w:sz="0" w:space="0" w:color="auto"/>
        <w:right w:val="none" w:sz="0" w:space="0" w:color="auto"/>
      </w:divBdr>
      <w:divsChild>
        <w:div w:id="1195726618">
          <w:marLeft w:val="0"/>
          <w:marRight w:val="0"/>
          <w:marTop w:val="0"/>
          <w:marBottom w:val="0"/>
          <w:divBdr>
            <w:top w:val="none" w:sz="0" w:space="0" w:color="auto"/>
            <w:left w:val="none" w:sz="0" w:space="0" w:color="auto"/>
            <w:bottom w:val="none" w:sz="0" w:space="0" w:color="auto"/>
            <w:right w:val="none" w:sz="0" w:space="0" w:color="auto"/>
          </w:divBdr>
          <w:divsChild>
            <w:div w:id="855770331">
              <w:marLeft w:val="0"/>
              <w:marRight w:val="0"/>
              <w:marTop w:val="0"/>
              <w:marBottom w:val="0"/>
              <w:divBdr>
                <w:top w:val="none" w:sz="0" w:space="0" w:color="auto"/>
                <w:left w:val="none" w:sz="0" w:space="0" w:color="auto"/>
                <w:bottom w:val="none" w:sz="0" w:space="0" w:color="auto"/>
                <w:right w:val="none" w:sz="0" w:space="0" w:color="auto"/>
              </w:divBdr>
              <w:divsChild>
                <w:div w:id="1178085173">
                  <w:marLeft w:val="0"/>
                  <w:marRight w:val="0"/>
                  <w:marTop w:val="187"/>
                  <w:marBottom w:val="0"/>
                  <w:divBdr>
                    <w:top w:val="none" w:sz="0" w:space="0" w:color="auto"/>
                    <w:left w:val="none" w:sz="0" w:space="0" w:color="auto"/>
                    <w:bottom w:val="none" w:sz="0" w:space="0" w:color="auto"/>
                    <w:right w:val="none" w:sz="0" w:space="0" w:color="auto"/>
                  </w:divBdr>
                  <w:divsChild>
                    <w:div w:id="443425476">
                      <w:marLeft w:val="0"/>
                      <w:marRight w:val="0"/>
                      <w:marTop w:val="0"/>
                      <w:marBottom w:val="0"/>
                      <w:divBdr>
                        <w:top w:val="none" w:sz="0" w:space="0" w:color="auto"/>
                        <w:left w:val="none" w:sz="0" w:space="0" w:color="auto"/>
                        <w:bottom w:val="none" w:sz="0" w:space="0" w:color="auto"/>
                        <w:right w:val="none" w:sz="0" w:space="0" w:color="auto"/>
                      </w:divBdr>
                      <w:divsChild>
                        <w:div w:id="679697358">
                          <w:marLeft w:val="0"/>
                          <w:marRight w:val="0"/>
                          <w:marTop w:val="0"/>
                          <w:marBottom w:val="0"/>
                          <w:divBdr>
                            <w:top w:val="none" w:sz="0" w:space="0" w:color="auto"/>
                            <w:left w:val="none" w:sz="0" w:space="0" w:color="auto"/>
                            <w:bottom w:val="none" w:sz="0" w:space="0" w:color="auto"/>
                            <w:right w:val="none" w:sz="0" w:space="0" w:color="auto"/>
                          </w:divBdr>
                          <w:divsChild>
                            <w:div w:id="181168897">
                              <w:marLeft w:val="0"/>
                              <w:marRight w:val="0"/>
                              <w:marTop w:val="0"/>
                              <w:marBottom w:val="120"/>
                              <w:divBdr>
                                <w:top w:val="none" w:sz="0" w:space="0" w:color="auto"/>
                                <w:left w:val="none" w:sz="0" w:space="0" w:color="auto"/>
                                <w:bottom w:val="none" w:sz="0" w:space="0" w:color="auto"/>
                                <w:right w:val="none" w:sz="0" w:space="0" w:color="auto"/>
                              </w:divBdr>
                            </w:div>
                            <w:div w:id="81908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9451036">
      <w:bodyDiv w:val="1"/>
      <w:marLeft w:val="0"/>
      <w:marRight w:val="0"/>
      <w:marTop w:val="0"/>
      <w:marBottom w:val="0"/>
      <w:divBdr>
        <w:top w:val="none" w:sz="0" w:space="0" w:color="auto"/>
        <w:left w:val="none" w:sz="0" w:space="0" w:color="auto"/>
        <w:bottom w:val="none" w:sz="0" w:space="0" w:color="auto"/>
        <w:right w:val="none" w:sz="0" w:space="0" w:color="auto"/>
      </w:divBdr>
    </w:div>
    <w:div w:id="404227106">
      <w:bodyDiv w:val="1"/>
      <w:marLeft w:val="0"/>
      <w:marRight w:val="0"/>
      <w:marTop w:val="0"/>
      <w:marBottom w:val="0"/>
      <w:divBdr>
        <w:top w:val="none" w:sz="0" w:space="0" w:color="auto"/>
        <w:left w:val="none" w:sz="0" w:space="0" w:color="auto"/>
        <w:bottom w:val="none" w:sz="0" w:space="0" w:color="auto"/>
        <w:right w:val="none" w:sz="0" w:space="0" w:color="auto"/>
      </w:divBdr>
    </w:div>
    <w:div w:id="421413854">
      <w:bodyDiv w:val="1"/>
      <w:marLeft w:val="0"/>
      <w:marRight w:val="0"/>
      <w:marTop w:val="0"/>
      <w:marBottom w:val="0"/>
      <w:divBdr>
        <w:top w:val="none" w:sz="0" w:space="0" w:color="auto"/>
        <w:left w:val="none" w:sz="0" w:space="0" w:color="auto"/>
        <w:bottom w:val="none" w:sz="0" w:space="0" w:color="auto"/>
        <w:right w:val="none" w:sz="0" w:space="0" w:color="auto"/>
      </w:divBdr>
    </w:div>
    <w:div w:id="451560796">
      <w:bodyDiv w:val="1"/>
      <w:marLeft w:val="0"/>
      <w:marRight w:val="0"/>
      <w:marTop w:val="0"/>
      <w:marBottom w:val="0"/>
      <w:divBdr>
        <w:top w:val="none" w:sz="0" w:space="0" w:color="auto"/>
        <w:left w:val="none" w:sz="0" w:space="0" w:color="auto"/>
        <w:bottom w:val="none" w:sz="0" w:space="0" w:color="auto"/>
        <w:right w:val="none" w:sz="0" w:space="0" w:color="auto"/>
      </w:divBdr>
    </w:div>
    <w:div w:id="459422305">
      <w:bodyDiv w:val="1"/>
      <w:marLeft w:val="0"/>
      <w:marRight w:val="0"/>
      <w:marTop w:val="0"/>
      <w:marBottom w:val="0"/>
      <w:divBdr>
        <w:top w:val="none" w:sz="0" w:space="0" w:color="auto"/>
        <w:left w:val="none" w:sz="0" w:space="0" w:color="auto"/>
        <w:bottom w:val="none" w:sz="0" w:space="0" w:color="auto"/>
        <w:right w:val="none" w:sz="0" w:space="0" w:color="auto"/>
      </w:divBdr>
    </w:div>
    <w:div w:id="468673876">
      <w:bodyDiv w:val="1"/>
      <w:marLeft w:val="0"/>
      <w:marRight w:val="0"/>
      <w:marTop w:val="0"/>
      <w:marBottom w:val="0"/>
      <w:divBdr>
        <w:top w:val="none" w:sz="0" w:space="0" w:color="auto"/>
        <w:left w:val="none" w:sz="0" w:space="0" w:color="auto"/>
        <w:bottom w:val="none" w:sz="0" w:space="0" w:color="auto"/>
        <w:right w:val="none" w:sz="0" w:space="0" w:color="auto"/>
      </w:divBdr>
    </w:div>
    <w:div w:id="586236023">
      <w:bodyDiv w:val="1"/>
      <w:marLeft w:val="0"/>
      <w:marRight w:val="0"/>
      <w:marTop w:val="0"/>
      <w:marBottom w:val="0"/>
      <w:divBdr>
        <w:top w:val="none" w:sz="0" w:space="0" w:color="auto"/>
        <w:left w:val="none" w:sz="0" w:space="0" w:color="auto"/>
        <w:bottom w:val="none" w:sz="0" w:space="0" w:color="auto"/>
        <w:right w:val="none" w:sz="0" w:space="0" w:color="auto"/>
      </w:divBdr>
      <w:divsChild>
        <w:div w:id="984699100">
          <w:marLeft w:val="0"/>
          <w:marRight w:val="0"/>
          <w:marTop w:val="0"/>
          <w:marBottom w:val="0"/>
          <w:divBdr>
            <w:top w:val="none" w:sz="0" w:space="0" w:color="auto"/>
            <w:left w:val="none" w:sz="0" w:space="0" w:color="auto"/>
            <w:bottom w:val="none" w:sz="0" w:space="0" w:color="auto"/>
            <w:right w:val="none" w:sz="0" w:space="0" w:color="auto"/>
          </w:divBdr>
          <w:divsChild>
            <w:div w:id="1719863168">
              <w:marLeft w:val="0"/>
              <w:marRight w:val="0"/>
              <w:marTop w:val="0"/>
              <w:marBottom w:val="0"/>
              <w:divBdr>
                <w:top w:val="none" w:sz="0" w:space="0" w:color="auto"/>
                <w:left w:val="none" w:sz="0" w:space="0" w:color="auto"/>
                <w:bottom w:val="none" w:sz="0" w:space="0" w:color="auto"/>
                <w:right w:val="none" w:sz="0" w:space="0" w:color="auto"/>
              </w:divBdr>
              <w:divsChild>
                <w:div w:id="687564890">
                  <w:marLeft w:val="0"/>
                  <w:marRight w:val="0"/>
                  <w:marTop w:val="187"/>
                  <w:marBottom w:val="0"/>
                  <w:divBdr>
                    <w:top w:val="none" w:sz="0" w:space="0" w:color="auto"/>
                    <w:left w:val="none" w:sz="0" w:space="0" w:color="auto"/>
                    <w:bottom w:val="none" w:sz="0" w:space="0" w:color="auto"/>
                    <w:right w:val="none" w:sz="0" w:space="0" w:color="auto"/>
                  </w:divBdr>
                  <w:divsChild>
                    <w:div w:id="1350371316">
                      <w:marLeft w:val="0"/>
                      <w:marRight w:val="0"/>
                      <w:marTop w:val="0"/>
                      <w:marBottom w:val="0"/>
                      <w:divBdr>
                        <w:top w:val="none" w:sz="0" w:space="0" w:color="auto"/>
                        <w:left w:val="none" w:sz="0" w:space="0" w:color="auto"/>
                        <w:bottom w:val="none" w:sz="0" w:space="0" w:color="auto"/>
                        <w:right w:val="none" w:sz="0" w:space="0" w:color="auto"/>
                      </w:divBdr>
                      <w:divsChild>
                        <w:div w:id="169761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1643479">
      <w:bodyDiv w:val="1"/>
      <w:marLeft w:val="0"/>
      <w:marRight w:val="0"/>
      <w:marTop w:val="0"/>
      <w:marBottom w:val="0"/>
      <w:divBdr>
        <w:top w:val="none" w:sz="0" w:space="0" w:color="auto"/>
        <w:left w:val="none" w:sz="0" w:space="0" w:color="auto"/>
        <w:bottom w:val="none" w:sz="0" w:space="0" w:color="auto"/>
        <w:right w:val="none" w:sz="0" w:space="0" w:color="auto"/>
      </w:divBdr>
    </w:div>
    <w:div w:id="657466518">
      <w:bodyDiv w:val="1"/>
      <w:marLeft w:val="0"/>
      <w:marRight w:val="0"/>
      <w:marTop w:val="0"/>
      <w:marBottom w:val="0"/>
      <w:divBdr>
        <w:top w:val="none" w:sz="0" w:space="0" w:color="auto"/>
        <w:left w:val="none" w:sz="0" w:space="0" w:color="auto"/>
        <w:bottom w:val="none" w:sz="0" w:space="0" w:color="auto"/>
        <w:right w:val="none" w:sz="0" w:space="0" w:color="auto"/>
      </w:divBdr>
      <w:divsChild>
        <w:div w:id="1673214127">
          <w:marLeft w:val="0"/>
          <w:marRight w:val="0"/>
          <w:marTop w:val="0"/>
          <w:marBottom w:val="0"/>
          <w:divBdr>
            <w:top w:val="none" w:sz="0" w:space="0" w:color="auto"/>
            <w:left w:val="none" w:sz="0" w:space="0" w:color="auto"/>
            <w:bottom w:val="none" w:sz="0" w:space="0" w:color="auto"/>
            <w:right w:val="none" w:sz="0" w:space="0" w:color="auto"/>
          </w:divBdr>
          <w:divsChild>
            <w:div w:id="444155998">
              <w:marLeft w:val="0"/>
              <w:marRight w:val="0"/>
              <w:marTop w:val="0"/>
              <w:marBottom w:val="0"/>
              <w:divBdr>
                <w:top w:val="none" w:sz="0" w:space="0" w:color="auto"/>
                <w:left w:val="none" w:sz="0" w:space="0" w:color="auto"/>
                <w:bottom w:val="none" w:sz="0" w:space="0" w:color="auto"/>
                <w:right w:val="none" w:sz="0" w:space="0" w:color="auto"/>
              </w:divBdr>
              <w:divsChild>
                <w:div w:id="2026707440">
                  <w:marLeft w:val="0"/>
                  <w:marRight w:val="0"/>
                  <w:marTop w:val="187"/>
                  <w:marBottom w:val="0"/>
                  <w:divBdr>
                    <w:top w:val="none" w:sz="0" w:space="0" w:color="auto"/>
                    <w:left w:val="none" w:sz="0" w:space="0" w:color="auto"/>
                    <w:bottom w:val="none" w:sz="0" w:space="0" w:color="auto"/>
                    <w:right w:val="none" w:sz="0" w:space="0" w:color="auto"/>
                  </w:divBdr>
                  <w:divsChild>
                    <w:div w:id="1253275543">
                      <w:marLeft w:val="0"/>
                      <w:marRight w:val="0"/>
                      <w:marTop w:val="0"/>
                      <w:marBottom w:val="0"/>
                      <w:divBdr>
                        <w:top w:val="none" w:sz="0" w:space="0" w:color="auto"/>
                        <w:left w:val="none" w:sz="0" w:space="0" w:color="auto"/>
                        <w:bottom w:val="none" w:sz="0" w:space="0" w:color="auto"/>
                        <w:right w:val="none" w:sz="0" w:space="0" w:color="auto"/>
                      </w:divBdr>
                      <w:divsChild>
                        <w:div w:id="482742175">
                          <w:marLeft w:val="0"/>
                          <w:marRight w:val="0"/>
                          <w:marTop w:val="0"/>
                          <w:marBottom w:val="0"/>
                          <w:divBdr>
                            <w:top w:val="none" w:sz="0" w:space="0" w:color="auto"/>
                            <w:left w:val="none" w:sz="0" w:space="0" w:color="auto"/>
                            <w:bottom w:val="none" w:sz="0" w:space="0" w:color="auto"/>
                            <w:right w:val="none" w:sz="0" w:space="0" w:color="auto"/>
                          </w:divBdr>
                          <w:divsChild>
                            <w:div w:id="424810031">
                              <w:marLeft w:val="0"/>
                              <w:marRight w:val="0"/>
                              <w:marTop w:val="0"/>
                              <w:marBottom w:val="120"/>
                              <w:divBdr>
                                <w:top w:val="none" w:sz="0" w:space="0" w:color="auto"/>
                                <w:left w:val="none" w:sz="0" w:space="0" w:color="auto"/>
                                <w:bottom w:val="none" w:sz="0" w:space="0" w:color="auto"/>
                                <w:right w:val="none" w:sz="0" w:space="0" w:color="auto"/>
                              </w:divBdr>
                              <w:divsChild>
                                <w:div w:id="148055830">
                                  <w:marLeft w:val="0"/>
                                  <w:marRight w:val="0"/>
                                  <w:marTop w:val="0"/>
                                  <w:marBottom w:val="120"/>
                                  <w:divBdr>
                                    <w:top w:val="none" w:sz="0" w:space="0" w:color="auto"/>
                                    <w:left w:val="none" w:sz="0" w:space="0" w:color="auto"/>
                                    <w:bottom w:val="none" w:sz="0" w:space="0" w:color="auto"/>
                                    <w:right w:val="none" w:sz="0" w:space="0" w:color="auto"/>
                                  </w:divBdr>
                                  <w:divsChild>
                                    <w:div w:id="732701792">
                                      <w:marLeft w:val="0"/>
                                      <w:marRight w:val="0"/>
                                      <w:marTop w:val="0"/>
                                      <w:marBottom w:val="120"/>
                                      <w:divBdr>
                                        <w:top w:val="none" w:sz="0" w:space="0" w:color="auto"/>
                                        <w:left w:val="none" w:sz="0" w:space="0" w:color="auto"/>
                                        <w:bottom w:val="none" w:sz="0" w:space="0" w:color="auto"/>
                                        <w:right w:val="none" w:sz="0" w:space="0" w:color="auto"/>
                                      </w:divBdr>
                                      <w:divsChild>
                                        <w:div w:id="629670658">
                                          <w:marLeft w:val="0"/>
                                          <w:marRight w:val="0"/>
                                          <w:marTop w:val="0"/>
                                          <w:marBottom w:val="120"/>
                                          <w:divBdr>
                                            <w:top w:val="none" w:sz="0" w:space="0" w:color="auto"/>
                                            <w:left w:val="none" w:sz="0" w:space="0" w:color="auto"/>
                                            <w:bottom w:val="none" w:sz="0" w:space="0" w:color="auto"/>
                                            <w:right w:val="none" w:sz="0" w:space="0" w:color="auto"/>
                                          </w:divBdr>
                                        </w:div>
                                        <w:div w:id="211755953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7533832">
      <w:bodyDiv w:val="1"/>
      <w:marLeft w:val="0"/>
      <w:marRight w:val="0"/>
      <w:marTop w:val="0"/>
      <w:marBottom w:val="0"/>
      <w:divBdr>
        <w:top w:val="none" w:sz="0" w:space="0" w:color="auto"/>
        <w:left w:val="none" w:sz="0" w:space="0" w:color="auto"/>
        <w:bottom w:val="none" w:sz="0" w:space="0" w:color="auto"/>
        <w:right w:val="none" w:sz="0" w:space="0" w:color="auto"/>
      </w:divBdr>
      <w:divsChild>
        <w:div w:id="837233424">
          <w:marLeft w:val="0"/>
          <w:marRight w:val="0"/>
          <w:marTop w:val="0"/>
          <w:marBottom w:val="0"/>
          <w:divBdr>
            <w:top w:val="none" w:sz="0" w:space="0" w:color="auto"/>
            <w:left w:val="none" w:sz="0" w:space="0" w:color="auto"/>
            <w:bottom w:val="none" w:sz="0" w:space="0" w:color="auto"/>
            <w:right w:val="none" w:sz="0" w:space="0" w:color="auto"/>
          </w:divBdr>
          <w:divsChild>
            <w:div w:id="1862208010">
              <w:marLeft w:val="0"/>
              <w:marRight w:val="0"/>
              <w:marTop w:val="0"/>
              <w:marBottom w:val="0"/>
              <w:divBdr>
                <w:top w:val="none" w:sz="0" w:space="0" w:color="auto"/>
                <w:left w:val="none" w:sz="0" w:space="0" w:color="auto"/>
                <w:bottom w:val="none" w:sz="0" w:space="0" w:color="auto"/>
                <w:right w:val="none" w:sz="0" w:space="0" w:color="auto"/>
              </w:divBdr>
              <w:divsChild>
                <w:div w:id="792404297">
                  <w:marLeft w:val="0"/>
                  <w:marRight w:val="0"/>
                  <w:marTop w:val="0"/>
                  <w:marBottom w:val="0"/>
                  <w:divBdr>
                    <w:top w:val="none" w:sz="0" w:space="0" w:color="auto"/>
                    <w:left w:val="none" w:sz="0" w:space="0" w:color="auto"/>
                    <w:bottom w:val="none" w:sz="0" w:space="0" w:color="auto"/>
                    <w:right w:val="none" w:sz="0" w:space="0" w:color="auto"/>
                  </w:divBdr>
                  <w:divsChild>
                    <w:div w:id="2098673389">
                      <w:marLeft w:val="-330"/>
                      <w:marRight w:val="-330"/>
                      <w:marTop w:val="0"/>
                      <w:marBottom w:val="0"/>
                      <w:divBdr>
                        <w:top w:val="none" w:sz="0" w:space="0" w:color="auto"/>
                        <w:left w:val="none" w:sz="0" w:space="0" w:color="auto"/>
                        <w:bottom w:val="none" w:sz="0" w:space="0" w:color="auto"/>
                        <w:right w:val="none" w:sz="0" w:space="0" w:color="auto"/>
                      </w:divBdr>
                      <w:divsChild>
                        <w:div w:id="412045945">
                          <w:marLeft w:val="0"/>
                          <w:marRight w:val="0"/>
                          <w:marTop w:val="0"/>
                          <w:marBottom w:val="0"/>
                          <w:divBdr>
                            <w:top w:val="none" w:sz="0" w:space="0" w:color="auto"/>
                            <w:left w:val="none" w:sz="0" w:space="0" w:color="auto"/>
                            <w:bottom w:val="none" w:sz="0" w:space="0" w:color="auto"/>
                            <w:right w:val="none" w:sz="0" w:space="0" w:color="auto"/>
                          </w:divBdr>
                          <w:divsChild>
                            <w:div w:id="620339">
                              <w:marLeft w:val="-225"/>
                              <w:marRight w:val="-225"/>
                              <w:marTop w:val="0"/>
                              <w:marBottom w:val="0"/>
                              <w:divBdr>
                                <w:top w:val="none" w:sz="0" w:space="0" w:color="auto"/>
                                <w:left w:val="none" w:sz="0" w:space="0" w:color="auto"/>
                                <w:bottom w:val="none" w:sz="0" w:space="0" w:color="auto"/>
                                <w:right w:val="none" w:sz="0" w:space="0" w:color="auto"/>
                              </w:divBdr>
                              <w:divsChild>
                                <w:div w:id="1296915252">
                                  <w:marLeft w:val="0"/>
                                  <w:marRight w:val="0"/>
                                  <w:marTop w:val="0"/>
                                  <w:marBottom w:val="0"/>
                                  <w:divBdr>
                                    <w:top w:val="none" w:sz="0" w:space="0" w:color="auto"/>
                                    <w:left w:val="none" w:sz="0" w:space="0" w:color="auto"/>
                                    <w:bottom w:val="none" w:sz="0" w:space="0" w:color="auto"/>
                                    <w:right w:val="none" w:sz="0" w:space="0" w:color="auto"/>
                                  </w:divBdr>
                                  <w:divsChild>
                                    <w:div w:id="713114714">
                                      <w:marLeft w:val="0"/>
                                      <w:marRight w:val="0"/>
                                      <w:marTop w:val="0"/>
                                      <w:marBottom w:val="0"/>
                                      <w:divBdr>
                                        <w:top w:val="none" w:sz="0" w:space="0" w:color="auto"/>
                                        <w:left w:val="none" w:sz="0" w:space="0" w:color="auto"/>
                                        <w:bottom w:val="none" w:sz="0" w:space="0" w:color="auto"/>
                                        <w:right w:val="none" w:sz="0" w:space="0" w:color="auto"/>
                                      </w:divBdr>
                                      <w:divsChild>
                                        <w:div w:id="99761080">
                                          <w:marLeft w:val="0"/>
                                          <w:marRight w:val="0"/>
                                          <w:marTop w:val="0"/>
                                          <w:marBottom w:val="0"/>
                                          <w:divBdr>
                                            <w:top w:val="none" w:sz="0" w:space="0" w:color="auto"/>
                                            <w:left w:val="none" w:sz="0" w:space="0" w:color="auto"/>
                                            <w:bottom w:val="none" w:sz="0" w:space="0" w:color="auto"/>
                                            <w:right w:val="none" w:sz="0" w:space="0" w:color="auto"/>
                                          </w:divBdr>
                                          <w:divsChild>
                                            <w:div w:id="158690743">
                                              <w:marLeft w:val="0"/>
                                              <w:marRight w:val="0"/>
                                              <w:marTop w:val="0"/>
                                              <w:marBottom w:val="0"/>
                                              <w:divBdr>
                                                <w:top w:val="none" w:sz="0" w:space="0" w:color="auto"/>
                                                <w:left w:val="none" w:sz="0" w:space="0" w:color="auto"/>
                                                <w:bottom w:val="none" w:sz="0" w:space="0" w:color="auto"/>
                                                <w:right w:val="none" w:sz="0" w:space="0" w:color="auto"/>
                                              </w:divBdr>
                                              <w:divsChild>
                                                <w:div w:id="928319892">
                                                  <w:marLeft w:val="0"/>
                                                  <w:marRight w:val="0"/>
                                                  <w:marTop w:val="0"/>
                                                  <w:marBottom w:val="0"/>
                                                  <w:divBdr>
                                                    <w:top w:val="none" w:sz="0" w:space="0" w:color="auto"/>
                                                    <w:left w:val="none" w:sz="0" w:space="0" w:color="auto"/>
                                                    <w:bottom w:val="none" w:sz="0" w:space="0" w:color="auto"/>
                                                    <w:right w:val="none" w:sz="0" w:space="0" w:color="auto"/>
                                                  </w:divBdr>
                                                </w:div>
                                              </w:divsChild>
                                            </w:div>
                                            <w:div w:id="127674504">
                                              <w:marLeft w:val="0"/>
                                              <w:marRight w:val="0"/>
                                              <w:marTop w:val="0"/>
                                              <w:marBottom w:val="0"/>
                                              <w:divBdr>
                                                <w:top w:val="none" w:sz="0" w:space="0" w:color="auto"/>
                                                <w:left w:val="none" w:sz="0" w:space="0" w:color="auto"/>
                                                <w:bottom w:val="none" w:sz="0" w:space="0" w:color="auto"/>
                                                <w:right w:val="none" w:sz="0" w:space="0" w:color="auto"/>
                                              </w:divBdr>
                                              <w:divsChild>
                                                <w:div w:id="68506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2214915">
      <w:bodyDiv w:val="1"/>
      <w:marLeft w:val="0"/>
      <w:marRight w:val="0"/>
      <w:marTop w:val="0"/>
      <w:marBottom w:val="0"/>
      <w:divBdr>
        <w:top w:val="none" w:sz="0" w:space="0" w:color="auto"/>
        <w:left w:val="none" w:sz="0" w:space="0" w:color="auto"/>
        <w:bottom w:val="none" w:sz="0" w:space="0" w:color="auto"/>
        <w:right w:val="none" w:sz="0" w:space="0" w:color="auto"/>
      </w:divBdr>
      <w:divsChild>
        <w:div w:id="1464152299">
          <w:marLeft w:val="0"/>
          <w:marRight w:val="0"/>
          <w:marTop w:val="0"/>
          <w:marBottom w:val="0"/>
          <w:divBdr>
            <w:top w:val="none" w:sz="0" w:space="0" w:color="auto"/>
            <w:left w:val="none" w:sz="0" w:space="0" w:color="auto"/>
            <w:bottom w:val="none" w:sz="0" w:space="0" w:color="auto"/>
            <w:right w:val="none" w:sz="0" w:space="0" w:color="auto"/>
          </w:divBdr>
          <w:divsChild>
            <w:div w:id="734821233">
              <w:marLeft w:val="0"/>
              <w:marRight w:val="0"/>
              <w:marTop w:val="0"/>
              <w:marBottom w:val="0"/>
              <w:divBdr>
                <w:top w:val="none" w:sz="0" w:space="0" w:color="auto"/>
                <w:left w:val="none" w:sz="0" w:space="0" w:color="auto"/>
                <w:bottom w:val="none" w:sz="0" w:space="0" w:color="auto"/>
                <w:right w:val="none" w:sz="0" w:space="0" w:color="auto"/>
              </w:divBdr>
              <w:divsChild>
                <w:div w:id="105272797">
                  <w:marLeft w:val="0"/>
                  <w:marRight w:val="0"/>
                  <w:marTop w:val="187"/>
                  <w:marBottom w:val="0"/>
                  <w:divBdr>
                    <w:top w:val="none" w:sz="0" w:space="0" w:color="auto"/>
                    <w:left w:val="none" w:sz="0" w:space="0" w:color="auto"/>
                    <w:bottom w:val="none" w:sz="0" w:space="0" w:color="auto"/>
                    <w:right w:val="none" w:sz="0" w:space="0" w:color="auto"/>
                  </w:divBdr>
                  <w:divsChild>
                    <w:div w:id="1573008488">
                      <w:marLeft w:val="0"/>
                      <w:marRight w:val="0"/>
                      <w:marTop w:val="0"/>
                      <w:marBottom w:val="0"/>
                      <w:divBdr>
                        <w:top w:val="none" w:sz="0" w:space="0" w:color="auto"/>
                        <w:left w:val="none" w:sz="0" w:space="0" w:color="auto"/>
                        <w:bottom w:val="none" w:sz="0" w:space="0" w:color="auto"/>
                        <w:right w:val="none" w:sz="0" w:space="0" w:color="auto"/>
                      </w:divBdr>
                      <w:divsChild>
                        <w:div w:id="214207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988151">
      <w:bodyDiv w:val="1"/>
      <w:marLeft w:val="0"/>
      <w:marRight w:val="0"/>
      <w:marTop w:val="0"/>
      <w:marBottom w:val="0"/>
      <w:divBdr>
        <w:top w:val="none" w:sz="0" w:space="0" w:color="auto"/>
        <w:left w:val="none" w:sz="0" w:space="0" w:color="auto"/>
        <w:bottom w:val="none" w:sz="0" w:space="0" w:color="auto"/>
        <w:right w:val="none" w:sz="0" w:space="0" w:color="auto"/>
      </w:divBdr>
      <w:divsChild>
        <w:div w:id="562908126">
          <w:marLeft w:val="0"/>
          <w:marRight w:val="0"/>
          <w:marTop w:val="0"/>
          <w:marBottom w:val="0"/>
          <w:divBdr>
            <w:top w:val="none" w:sz="0" w:space="0" w:color="auto"/>
            <w:left w:val="none" w:sz="0" w:space="0" w:color="auto"/>
            <w:bottom w:val="none" w:sz="0" w:space="0" w:color="auto"/>
            <w:right w:val="none" w:sz="0" w:space="0" w:color="auto"/>
          </w:divBdr>
          <w:divsChild>
            <w:div w:id="1795439751">
              <w:marLeft w:val="0"/>
              <w:marRight w:val="0"/>
              <w:marTop w:val="0"/>
              <w:marBottom w:val="0"/>
              <w:divBdr>
                <w:top w:val="none" w:sz="0" w:space="0" w:color="auto"/>
                <w:left w:val="none" w:sz="0" w:space="0" w:color="auto"/>
                <w:bottom w:val="none" w:sz="0" w:space="0" w:color="auto"/>
                <w:right w:val="none" w:sz="0" w:space="0" w:color="auto"/>
              </w:divBdr>
              <w:divsChild>
                <w:div w:id="1361737682">
                  <w:marLeft w:val="0"/>
                  <w:marRight w:val="0"/>
                  <w:marTop w:val="0"/>
                  <w:marBottom w:val="0"/>
                  <w:divBdr>
                    <w:top w:val="none" w:sz="0" w:space="0" w:color="auto"/>
                    <w:left w:val="none" w:sz="0" w:space="0" w:color="auto"/>
                    <w:bottom w:val="none" w:sz="0" w:space="0" w:color="auto"/>
                    <w:right w:val="none" w:sz="0" w:space="0" w:color="auto"/>
                  </w:divBdr>
                  <w:divsChild>
                    <w:div w:id="1951550681">
                      <w:marLeft w:val="0"/>
                      <w:marRight w:val="0"/>
                      <w:marTop w:val="0"/>
                      <w:marBottom w:val="0"/>
                      <w:divBdr>
                        <w:top w:val="none" w:sz="0" w:space="0" w:color="auto"/>
                        <w:left w:val="none" w:sz="0" w:space="0" w:color="auto"/>
                        <w:bottom w:val="none" w:sz="0" w:space="0" w:color="auto"/>
                        <w:right w:val="none" w:sz="0" w:space="0" w:color="auto"/>
                      </w:divBdr>
                      <w:divsChild>
                        <w:div w:id="746732738">
                          <w:marLeft w:val="0"/>
                          <w:marRight w:val="0"/>
                          <w:marTop w:val="0"/>
                          <w:marBottom w:val="0"/>
                          <w:divBdr>
                            <w:top w:val="none" w:sz="0" w:space="0" w:color="auto"/>
                            <w:left w:val="none" w:sz="0" w:space="0" w:color="auto"/>
                            <w:bottom w:val="none" w:sz="0" w:space="0" w:color="auto"/>
                            <w:right w:val="none" w:sz="0" w:space="0" w:color="auto"/>
                          </w:divBdr>
                          <w:divsChild>
                            <w:div w:id="450128010">
                              <w:marLeft w:val="0"/>
                              <w:marRight w:val="0"/>
                              <w:marTop w:val="0"/>
                              <w:marBottom w:val="0"/>
                              <w:divBdr>
                                <w:top w:val="none" w:sz="0" w:space="0" w:color="auto"/>
                                <w:left w:val="none" w:sz="0" w:space="0" w:color="auto"/>
                                <w:bottom w:val="none" w:sz="0" w:space="0" w:color="auto"/>
                                <w:right w:val="none" w:sz="0" w:space="0" w:color="auto"/>
                              </w:divBdr>
                              <w:divsChild>
                                <w:div w:id="1760254316">
                                  <w:marLeft w:val="0"/>
                                  <w:marRight w:val="0"/>
                                  <w:marTop w:val="0"/>
                                  <w:marBottom w:val="0"/>
                                  <w:divBdr>
                                    <w:top w:val="none" w:sz="0" w:space="0" w:color="auto"/>
                                    <w:left w:val="none" w:sz="0" w:space="0" w:color="auto"/>
                                    <w:bottom w:val="none" w:sz="0" w:space="0" w:color="auto"/>
                                    <w:right w:val="none" w:sz="0" w:space="0" w:color="auto"/>
                                  </w:divBdr>
                                  <w:divsChild>
                                    <w:div w:id="924655217">
                                      <w:marLeft w:val="0"/>
                                      <w:marRight w:val="0"/>
                                      <w:marTop w:val="0"/>
                                      <w:marBottom w:val="0"/>
                                      <w:divBdr>
                                        <w:top w:val="none" w:sz="0" w:space="0" w:color="auto"/>
                                        <w:left w:val="none" w:sz="0" w:space="0" w:color="auto"/>
                                        <w:bottom w:val="none" w:sz="0" w:space="0" w:color="auto"/>
                                        <w:right w:val="none" w:sz="0" w:space="0" w:color="auto"/>
                                      </w:divBdr>
                                      <w:divsChild>
                                        <w:div w:id="2025277380">
                                          <w:marLeft w:val="0"/>
                                          <w:marRight w:val="0"/>
                                          <w:marTop w:val="0"/>
                                          <w:marBottom w:val="0"/>
                                          <w:divBdr>
                                            <w:top w:val="none" w:sz="0" w:space="0" w:color="auto"/>
                                            <w:left w:val="none" w:sz="0" w:space="0" w:color="auto"/>
                                            <w:bottom w:val="none" w:sz="0" w:space="0" w:color="auto"/>
                                            <w:right w:val="none" w:sz="0" w:space="0" w:color="auto"/>
                                          </w:divBdr>
                                          <w:divsChild>
                                            <w:div w:id="1332174421">
                                              <w:marLeft w:val="0"/>
                                              <w:marRight w:val="0"/>
                                              <w:marTop w:val="0"/>
                                              <w:marBottom w:val="0"/>
                                              <w:divBdr>
                                                <w:top w:val="none" w:sz="0" w:space="0" w:color="auto"/>
                                                <w:left w:val="none" w:sz="0" w:space="0" w:color="auto"/>
                                                <w:bottom w:val="none" w:sz="0" w:space="0" w:color="auto"/>
                                                <w:right w:val="none" w:sz="0" w:space="0" w:color="auto"/>
                                              </w:divBdr>
                                              <w:divsChild>
                                                <w:div w:id="2082634899">
                                                  <w:marLeft w:val="0"/>
                                                  <w:marRight w:val="0"/>
                                                  <w:marTop w:val="0"/>
                                                  <w:marBottom w:val="0"/>
                                                  <w:divBdr>
                                                    <w:top w:val="none" w:sz="0" w:space="0" w:color="auto"/>
                                                    <w:left w:val="none" w:sz="0" w:space="0" w:color="auto"/>
                                                    <w:bottom w:val="none" w:sz="0" w:space="0" w:color="auto"/>
                                                    <w:right w:val="none" w:sz="0" w:space="0" w:color="auto"/>
                                                  </w:divBdr>
                                                  <w:divsChild>
                                                    <w:div w:id="20786556">
                                                      <w:marLeft w:val="6194"/>
                                                      <w:marRight w:val="0"/>
                                                      <w:marTop w:val="0"/>
                                                      <w:marBottom w:val="0"/>
                                                      <w:divBdr>
                                                        <w:top w:val="none" w:sz="0" w:space="0" w:color="auto"/>
                                                        <w:left w:val="none" w:sz="0" w:space="0" w:color="auto"/>
                                                        <w:bottom w:val="none" w:sz="0" w:space="0" w:color="auto"/>
                                                        <w:right w:val="none" w:sz="0" w:space="0" w:color="auto"/>
                                                      </w:divBdr>
                                                      <w:divsChild>
                                                        <w:div w:id="1069420578">
                                                          <w:marLeft w:val="0"/>
                                                          <w:marRight w:val="0"/>
                                                          <w:marTop w:val="0"/>
                                                          <w:marBottom w:val="0"/>
                                                          <w:divBdr>
                                                            <w:top w:val="none" w:sz="0" w:space="0" w:color="auto"/>
                                                            <w:left w:val="none" w:sz="0" w:space="0" w:color="auto"/>
                                                            <w:bottom w:val="none" w:sz="0" w:space="0" w:color="auto"/>
                                                            <w:right w:val="none" w:sz="0" w:space="0" w:color="auto"/>
                                                          </w:divBdr>
                                                          <w:divsChild>
                                                            <w:div w:id="1689480428">
                                                              <w:marLeft w:val="0"/>
                                                              <w:marRight w:val="0"/>
                                                              <w:marTop w:val="0"/>
                                                              <w:marBottom w:val="0"/>
                                                              <w:divBdr>
                                                                <w:top w:val="none" w:sz="0" w:space="0" w:color="auto"/>
                                                                <w:left w:val="none" w:sz="0" w:space="0" w:color="auto"/>
                                                                <w:bottom w:val="none" w:sz="0" w:space="0" w:color="auto"/>
                                                                <w:right w:val="none" w:sz="0" w:space="0" w:color="auto"/>
                                                              </w:divBdr>
                                                              <w:divsChild>
                                                                <w:div w:id="419565061">
                                                                  <w:marLeft w:val="0"/>
                                                                  <w:marRight w:val="0"/>
                                                                  <w:marTop w:val="0"/>
                                                                  <w:marBottom w:val="0"/>
                                                                  <w:divBdr>
                                                                    <w:top w:val="none" w:sz="0" w:space="0" w:color="auto"/>
                                                                    <w:left w:val="none" w:sz="0" w:space="0" w:color="auto"/>
                                                                    <w:bottom w:val="none" w:sz="0" w:space="0" w:color="auto"/>
                                                                    <w:right w:val="none" w:sz="0" w:space="0" w:color="auto"/>
                                                                  </w:divBdr>
                                                                  <w:divsChild>
                                                                    <w:div w:id="763457007">
                                                                      <w:marLeft w:val="0"/>
                                                                      <w:marRight w:val="0"/>
                                                                      <w:marTop w:val="0"/>
                                                                      <w:marBottom w:val="0"/>
                                                                      <w:divBdr>
                                                                        <w:top w:val="none" w:sz="0" w:space="0" w:color="auto"/>
                                                                        <w:left w:val="none" w:sz="0" w:space="0" w:color="auto"/>
                                                                        <w:bottom w:val="none" w:sz="0" w:space="0" w:color="auto"/>
                                                                        <w:right w:val="none" w:sz="0" w:space="0" w:color="auto"/>
                                                                      </w:divBdr>
                                                                      <w:divsChild>
                                                                        <w:div w:id="531722923">
                                                                          <w:marLeft w:val="0"/>
                                                                          <w:marRight w:val="0"/>
                                                                          <w:marTop w:val="0"/>
                                                                          <w:marBottom w:val="0"/>
                                                                          <w:divBdr>
                                                                            <w:top w:val="none" w:sz="0" w:space="0" w:color="auto"/>
                                                                            <w:left w:val="none" w:sz="0" w:space="0" w:color="auto"/>
                                                                            <w:bottom w:val="none" w:sz="0" w:space="0" w:color="auto"/>
                                                                            <w:right w:val="none" w:sz="0" w:space="0" w:color="auto"/>
                                                                          </w:divBdr>
                                                                          <w:divsChild>
                                                                            <w:div w:id="316955315">
                                                                              <w:marLeft w:val="0"/>
                                                                              <w:marRight w:val="0"/>
                                                                              <w:marTop w:val="0"/>
                                                                              <w:marBottom w:val="0"/>
                                                                              <w:divBdr>
                                                                                <w:top w:val="none" w:sz="0" w:space="0" w:color="auto"/>
                                                                                <w:left w:val="none" w:sz="0" w:space="0" w:color="auto"/>
                                                                                <w:bottom w:val="none" w:sz="0" w:space="0" w:color="auto"/>
                                                                                <w:right w:val="none" w:sz="0" w:space="0" w:color="auto"/>
                                                                              </w:divBdr>
                                                                              <w:divsChild>
                                                                                <w:div w:id="121323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9761527">
      <w:bodyDiv w:val="1"/>
      <w:marLeft w:val="0"/>
      <w:marRight w:val="0"/>
      <w:marTop w:val="0"/>
      <w:marBottom w:val="0"/>
      <w:divBdr>
        <w:top w:val="none" w:sz="0" w:space="0" w:color="auto"/>
        <w:left w:val="none" w:sz="0" w:space="0" w:color="auto"/>
        <w:bottom w:val="none" w:sz="0" w:space="0" w:color="auto"/>
        <w:right w:val="none" w:sz="0" w:space="0" w:color="auto"/>
      </w:divBdr>
    </w:div>
    <w:div w:id="831064771">
      <w:bodyDiv w:val="1"/>
      <w:marLeft w:val="0"/>
      <w:marRight w:val="0"/>
      <w:marTop w:val="0"/>
      <w:marBottom w:val="0"/>
      <w:divBdr>
        <w:top w:val="none" w:sz="0" w:space="0" w:color="auto"/>
        <w:left w:val="none" w:sz="0" w:space="0" w:color="auto"/>
        <w:bottom w:val="none" w:sz="0" w:space="0" w:color="auto"/>
        <w:right w:val="none" w:sz="0" w:space="0" w:color="auto"/>
      </w:divBdr>
    </w:div>
    <w:div w:id="844592119">
      <w:bodyDiv w:val="1"/>
      <w:marLeft w:val="0"/>
      <w:marRight w:val="0"/>
      <w:marTop w:val="0"/>
      <w:marBottom w:val="0"/>
      <w:divBdr>
        <w:top w:val="none" w:sz="0" w:space="0" w:color="auto"/>
        <w:left w:val="none" w:sz="0" w:space="0" w:color="auto"/>
        <w:bottom w:val="none" w:sz="0" w:space="0" w:color="auto"/>
        <w:right w:val="none" w:sz="0" w:space="0" w:color="auto"/>
      </w:divBdr>
    </w:div>
    <w:div w:id="852456666">
      <w:bodyDiv w:val="1"/>
      <w:marLeft w:val="0"/>
      <w:marRight w:val="0"/>
      <w:marTop w:val="0"/>
      <w:marBottom w:val="0"/>
      <w:divBdr>
        <w:top w:val="none" w:sz="0" w:space="0" w:color="auto"/>
        <w:left w:val="none" w:sz="0" w:space="0" w:color="auto"/>
        <w:bottom w:val="none" w:sz="0" w:space="0" w:color="auto"/>
        <w:right w:val="none" w:sz="0" w:space="0" w:color="auto"/>
      </w:divBdr>
    </w:div>
    <w:div w:id="856692895">
      <w:bodyDiv w:val="1"/>
      <w:marLeft w:val="0"/>
      <w:marRight w:val="0"/>
      <w:marTop w:val="0"/>
      <w:marBottom w:val="0"/>
      <w:divBdr>
        <w:top w:val="none" w:sz="0" w:space="0" w:color="auto"/>
        <w:left w:val="none" w:sz="0" w:space="0" w:color="auto"/>
        <w:bottom w:val="none" w:sz="0" w:space="0" w:color="auto"/>
        <w:right w:val="none" w:sz="0" w:space="0" w:color="auto"/>
      </w:divBdr>
    </w:div>
    <w:div w:id="858203047">
      <w:bodyDiv w:val="1"/>
      <w:marLeft w:val="0"/>
      <w:marRight w:val="0"/>
      <w:marTop w:val="0"/>
      <w:marBottom w:val="0"/>
      <w:divBdr>
        <w:top w:val="none" w:sz="0" w:space="0" w:color="auto"/>
        <w:left w:val="none" w:sz="0" w:space="0" w:color="auto"/>
        <w:bottom w:val="none" w:sz="0" w:space="0" w:color="auto"/>
        <w:right w:val="none" w:sz="0" w:space="0" w:color="auto"/>
      </w:divBdr>
    </w:div>
    <w:div w:id="948511913">
      <w:bodyDiv w:val="1"/>
      <w:marLeft w:val="0"/>
      <w:marRight w:val="0"/>
      <w:marTop w:val="0"/>
      <w:marBottom w:val="0"/>
      <w:divBdr>
        <w:top w:val="none" w:sz="0" w:space="0" w:color="auto"/>
        <w:left w:val="none" w:sz="0" w:space="0" w:color="auto"/>
        <w:bottom w:val="none" w:sz="0" w:space="0" w:color="auto"/>
        <w:right w:val="none" w:sz="0" w:space="0" w:color="auto"/>
      </w:divBdr>
    </w:div>
    <w:div w:id="964431884">
      <w:bodyDiv w:val="1"/>
      <w:marLeft w:val="0"/>
      <w:marRight w:val="0"/>
      <w:marTop w:val="0"/>
      <w:marBottom w:val="0"/>
      <w:divBdr>
        <w:top w:val="none" w:sz="0" w:space="0" w:color="auto"/>
        <w:left w:val="none" w:sz="0" w:space="0" w:color="auto"/>
        <w:bottom w:val="none" w:sz="0" w:space="0" w:color="auto"/>
        <w:right w:val="none" w:sz="0" w:space="0" w:color="auto"/>
      </w:divBdr>
    </w:div>
    <w:div w:id="991063618">
      <w:bodyDiv w:val="1"/>
      <w:marLeft w:val="0"/>
      <w:marRight w:val="0"/>
      <w:marTop w:val="0"/>
      <w:marBottom w:val="0"/>
      <w:divBdr>
        <w:top w:val="none" w:sz="0" w:space="0" w:color="auto"/>
        <w:left w:val="none" w:sz="0" w:space="0" w:color="auto"/>
        <w:bottom w:val="none" w:sz="0" w:space="0" w:color="auto"/>
        <w:right w:val="none" w:sz="0" w:space="0" w:color="auto"/>
      </w:divBdr>
      <w:divsChild>
        <w:div w:id="191843198">
          <w:marLeft w:val="0"/>
          <w:marRight w:val="0"/>
          <w:marTop w:val="100"/>
          <w:marBottom w:val="100"/>
          <w:divBdr>
            <w:top w:val="none" w:sz="0" w:space="0" w:color="auto"/>
            <w:left w:val="none" w:sz="0" w:space="0" w:color="auto"/>
            <w:bottom w:val="none" w:sz="0" w:space="0" w:color="auto"/>
            <w:right w:val="none" w:sz="0" w:space="0" w:color="auto"/>
          </w:divBdr>
          <w:divsChild>
            <w:div w:id="1340691415">
              <w:marLeft w:val="0"/>
              <w:marRight w:val="0"/>
              <w:marTop w:val="150"/>
              <w:marBottom w:val="0"/>
              <w:divBdr>
                <w:top w:val="none" w:sz="0" w:space="0" w:color="auto"/>
                <w:left w:val="none" w:sz="0" w:space="0" w:color="auto"/>
                <w:bottom w:val="none" w:sz="0" w:space="0" w:color="auto"/>
                <w:right w:val="none" w:sz="0" w:space="0" w:color="auto"/>
              </w:divBdr>
              <w:divsChild>
                <w:div w:id="59011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861459">
      <w:bodyDiv w:val="1"/>
      <w:marLeft w:val="0"/>
      <w:marRight w:val="0"/>
      <w:marTop w:val="0"/>
      <w:marBottom w:val="0"/>
      <w:divBdr>
        <w:top w:val="none" w:sz="0" w:space="0" w:color="auto"/>
        <w:left w:val="none" w:sz="0" w:space="0" w:color="auto"/>
        <w:bottom w:val="none" w:sz="0" w:space="0" w:color="auto"/>
        <w:right w:val="none" w:sz="0" w:space="0" w:color="auto"/>
      </w:divBdr>
    </w:div>
    <w:div w:id="1032262220">
      <w:bodyDiv w:val="1"/>
      <w:marLeft w:val="0"/>
      <w:marRight w:val="0"/>
      <w:marTop w:val="0"/>
      <w:marBottom w:val="0"/>
      <w:divBdr>
        <w:top w:val="none" w:sz="0" w:space="0" w:color="auto"/>
        <w:left w:val="none" w:sz="0" w:space="0" w:color="auto"/>
        <w:bottom w:val="none" w:sz="0" w:space="0" w:color="auto"/>
        <w:right w:val="none" w:sz="0" w:space="0" w:color="auto"/>
      </w:divBdr>
    </w:div>
    <w:div w:id="1053772830">
      <w:bodyDiv w:val="1"/>
      <w:marLeft w:val="0"/>
      <w:marRight w:val="0"/>
      <w:marTop w:val="0"/>
      <w:marBottom w:val="0"/>
      <w:divBdr>
        <w:top w:val="none" w:sz="0" w:space="0" w:color="auto"/>
        <w:left w:val="none" w:sz="0" w:space="0" w:color="auto"/>
        <w:bottom w:val="none" w:sz="0" w:space="0" w:color="auto"/>
        <w:right w:val="none" w:sz="0" w:space="0" w:color="auto"/>
      </w:divBdr>
      <w:divsChild>
        <w:div w:id="557596314">
          <w:marLeft w:val="0"/>
          <w:marRight w:val="0"/>
          <w:marTop w:val="0"/>
          <w:marBottom w:val="0"/>
          <w:divBdr>
            <w:top w:val="none" w:sz="0" w:space="0" w:color="auto"/>
            <w:left w:val="none" w:sz="0" w:space="0" w:color="auto"/>
            <w:bottom w:val="none" w:sz="0" w:space="0" w:color="auto"/>
            <w:right w:val="none" w:sz="0" w:space="0" w:color="auto"/>
          </w:divBdr>
          <w:divsChild>
            <w:div w:id="1286691307">
              <w:marLeft w:val="0"/>
              <w:marRight w:val="0"/>
              <w:marTop w:val="0"/>
              <w:marBottom w:val="0"/>
              <w:divBdr>
                <w:top w:val="none" w:sz="0" w:space="0" w:color="auto"/>
                <w:left w:val="none" w:sz="0" w:space="0" w:color="auto"/>
                <w:bottom w:val="none" w:sz="0" w:space="0" w:color="auto"/>
                <w:right w:val="none" w:sz="0" w:space="0" w:color="auto"/>
              </w:divBdr>
              <w:divsChild>
                <w:div w:id="293022922">
                  <w:marLeft w:val="0"/>
                  <w:marRight w:val="0"/>
                  <w:marTop w:val="187"/>
                  <w:marBottom w:val="0"/>
                  <w:divBdr>
                    <w:top w:val="none" w:sz="0" w:space="0" w:color="auto"/>
                    <w:left w:val="none" w:sz="0" w:space="0" w:color="auto"/>
                    <w:bottom w:val="none" w:sz="0" w:space="0" w:color="auto"/>
                    <w:right w:val="none" w:sz="0" w:space="0" w:color="auto"/>
                  </w:divBdr>
                  <w:divsChild>
                    <w:div w:id="2052725972">
                      <w:marLeft w:val="0"/>
                      <w:marRight w:val="0"/>
                      <w:marTop w:val="0"/>
                      <w:marBottom w:val="0"/>
                      <w:divBdr>
                        <w:top w:val="none" w:sz="0" w:space="0" w:color="auto"/>
                        <w:left w:val="none" w:sz="0" w:space="0" w:color="auto"/>
                        <w:bottom w:val="none" w:sz="0" w:space="0" w:color="auto"/>
                        <w:right w:val="none" w:sz="0" w:space="0" w:color="auto"/>
                      </w:divBdr>
                      <w:divsChild>
                        <w:div w:id="52504652">
                          <w:marLeft w:val="0"/>
                          <w:marRight w:val="0"/>
                          <w:marTop w:val="0"/>
                          <w:marBottom w:val="0"/>
                          <w:divBdr>
                            <w:top w:val="none" w:sz="0" w:space="0" w:color="auto"/>
                            <w:left w:val="none" w:sz="0" w:space="0" w:color="auto"/>
                            <w:bottom w:val="none" w:sz="0" w:space="0" w:color="auto"/>
                            <w:right w:val="none" w:sz="0" w:space="0" w:color="auto"/>
                          </w:divBdr>
                          <w:divsChild>
                            <w:div w:id="1841460983">
                              <w:marLeft w:val="0"/>
                              <w:marRight w:val="0"/>
                              <w:marTop w:val="0"/>
                              <w:marBottom w:val="120"/>
                              <w:divBdr>
                                <w:top w:val="none" w:sz="0" w:space="0" w:color="auto"/>
                                <w:left w:val="none" w:sz="0" w:space="0" w:color="auto"/>
                                <w:bottom w:val="none" w:sz="0" w:space="0" w:color="auto"/>
                                <w:right w:val="none" w:sz="0" w:space="0" w:color="auto"/>
                              </w:divBdr>
                            </w:div>
                            <w:div w:id="189465570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304537">
      <w:bodyDiv w:val="1"/>
      <w:marLeft w:val="0"/>
      <w:marRight w:val="0"/>
      <w:marTop w:val="0"/>
      <w:marBottom w:val="0"/>
      <w:divBdr>
        <w:top w:val="none" w:sz="0" w:space="0" w:color="auto"/>
        <w:left w:val="none" w:sz="0" w:space="0" w:color="auto"/>
        <w:bottom w:val="none" w:sz="0" w:space="0" w:color="auto"/>
        <w:right w:val="none" w:sz="0" w:space="0" w:color="auto"/>
      </w:divBdr>
    </w:div>
    <w:div w:id="1148089675">
      <w:bodyDiv w:val="1"/>
      <w:marLeft w:val="0"/>
      <w:marRight w:val="0"/>
      <w:marTop w:val="0"/>
      <w:marBottom w:val="0"/>
      <w:divBdr>
        <w:top w:val="none" w:sz="0" w:space="0" w:color="auto"/>
        <w:left w:val="none" w:sz="0" w:space="0" w:color="auto"/>
        <w:bottom w:val="none" w:sz="0" w:space="0" w:color="auto"/>
        <w:right w:val="none" w:sz="0" w:space="0" w:color="auto"/>
      </w:divBdr>
    </w:div>
    <w:div w:id="1154183141">
      <w:bodyDiv w:val="1"/>
      <w:marLeft w:val="0"/>
      <w:marRight w:val="0"/>
      <w:marTop w:val="0"/>
      <w:marBottom w:val="0"/>
      <w:divBdr>
        <w:top w:val="none" w:sz="0" w:space="0" w:color="auto"/>
        <w:left w:val="none" w:sz="0" w:space="0" w:color="auto"/>
        <w:bottom w:val="none" w:sz="0" w:space="0" w:color="auto"/>
        <w:right w:val="none" w:sz="0" w:space="0" w:color="auto"/>
      </w:divBdr>
    </w:div>
    <w:div w:id="1155099460">
      <w:bodyDiv w:val="1"/>
      <w:marLeft w:val="0"/>
      <w:marRight w:val="0"/>
      <w:marTop w:val="0"/>
      <w:marBottom w:val="0"/>
      <w:divBdr>
        <w:top w:val="none" w:sz="0" w:space="0" w:color="auto"/>
        <w:left w:val="none" w:sz="0" w:space="0" w:color="auto"/>
        <w:bottom w:val="none" w:sz="0" w:space="0" w:color="auto"/>
        <w:right w:val="none" w:sz="0" w:space="0" w:color="auto"/>
      </w:divBdr>
    </w:div>
    <w:div w:id="1170366400">
      <w:bodyDiv w:val="1"/>
      <w:marLeft w:val="0"/>
      <w:marRight w:val="0"/>
      <w:marTop w:val="0"/>
      <w:marBottom w:val="0"/>
      <w:divBdr>
        <w:top w:val="none" w:sz="0" w:space="0" w:color="auto"/>
        <w:left w:val="none" w:sz="0" w:space="0" w:color="auto"/>
        <w:bottom w:val="none" w:sz="0" w:space="0" w:color="auto"/>
        <w:right w:val="none" w:sz="0" w:space="0" w:color="auto"/>
      </w:divBdr>
      <w:divsChild>
        <w:div w:id="1073551050">
          <w:marLeft w:val="0"/>
          <w:marRight w:val="0"/>
          <w:marTop w:val="0"/>
          <w:marBottom w:val="0"/>
          <w:divBdr>
            <w:top w:val="none" w:sz="0" w:space="0" w:color="auto"/>
            <w:left w:val="none" w:sz="0" w:space="0" w:color="auto"/>
            <w:bottom w:val="none" w:sz="0" w:space="0" w:color="auto"/>
            <w:right w:val="none" w:sz="0" w:space="0" w:color="auto"/>
          </w:divBdr>
          <w:divsChild>
            <w:div w:id="1475953787">
              <w:marLeft w:val="0"/>
              <w:marRight w:val="0"/>
              <w:marTop w:val="0"/>
              <w:marBottom w:val="0"/>
              <w:divBdr>
                <w:top w:val="none" w:sz="0" w:space="0" w:color="auto"/>
                <w:left w:val="none" w:sz="0" w:space="0" w:color="auto"/>
                <w:bottom w:val="none" w:sz="0" w:space="0" w:color="auto"/>
                <w:right w:val="none" w:sz="0" w:space="0" w:color="auto"/>
              </w:divBdr>
              <w:divsChild>
                <w:div w:id="224411751">
                  <w:marLeft w:val="0"/>
                  <w:marRight w:val="0"/>
                  <w:marTop w:val="0"/>
                  <w:marBottom w:val="0"/>
                  <w:divBdr>
                    <w:top w:val="none" w:sz="0" w:space="0" w:color="auto"/>
                    <w:left w:val="none" w:sz="0" w:space="0" w:color="auto"/>
                    <w:bottom w:val="none" w:sz="0" w:space="0" w:color="auto"/>
                    <w:right w:val="none" w:sz="0" w:space="0" w:color="auto"/>
                  </w:divBdr>
                  <w:divsChild>
                    <w:div w:id="1123888582">
                      <w:marLeft w:val="0"/>
                      <w:marRight w:val="0"/>
                      <w:marTop w:val="0"/>
                      <w:marBottom w:val="0"/>
                      <w:divBdr>
                        <w:top w:val="none" w:sz="0" w:space="0" w:color="auto"/>
                        <w:left w:val="none" w:sz="0" w:space="0" w:color="auto"/>
                        <w:bottom w:val="none" w:sz="0" w:space="0" w:color="auto"/>
                        <w:right w:val="none" w:sz="0" w:space="0" w:color="auto"/>
                      </w:divBdr>
                      <w:divsChild>
                        <w:div w:id="1116875524">
                          <w:marLeft w:val="0"/>
                          <w:marRight w:val="0"/>
                          <w:marTop w:val="0"/>
                          <w:marBottom w:val="0"/>
                          <w:divBdr>
                            <w:top w:val="none" w:sz="0" w:space="0" w:color="auto"/>
                            <w:left w:val="none" w:sz="0" w:space="0" w:color="auto"/>
                            <w:bottom w:val="none" w:sz="0" w:space="0" w:color="auto"/>
                            <w:right w:val="none" w:sz="0" w:space="0" w:color="auto"/>
                          </w:divBdr>
                          <w:divsChild>
                            <w:div w:id="1533495229">
                              <w:marLeft w:val="0"/>
                              <w:marRight w:val="0"/>
                              <w:marTop w:val="0"/>
                              <w:marBottom w:val="0"/>
                              <w:divBdr>
                                <w:top w:val="none" w:sz="0" w:space="0" w:color="auto"/>
                                <w:left w:val="none" w:sz="0" w:space="0" w:color="auto"/>
                                <w:bottom w:val="none" w:sz="0" w:space="0" w:color="auto"/>
                                <w:right w:val="none" w:sz="0" w:space="0" w:color="auto"/>
                              </w:divBdr>
                              <w:divsChild>
                                <w:div w:id="1925456007">
                                  <w:marLeft w:val="0"/>
                                  <w:marRight w:val="0"/>
                                  <w:marTop w:val="0"/>
                                  <w:marBottom w:val="150"/>
                                  <w:divBdr>
                                    <w:top w:val="none" w:sz="0" w:space="0" w:color="auto"/>
                                    <w:left w:val="none" w:sz="0" w:space="0" w:color="auto"/>
                                    <w:bottom w:val="single" w:sz="6" w:space="8" w:color="E2E2E2"/>
                                    <w:right w:val="none" w:sz="0" w:space="0" w:color="auto"/>
                                  </w:divBdr>
                                  <w:divsChild>
                                    <w:div w:id="166435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9173703">
      <w:bodyDiv w:val="1"/>
      <w:marLeft w:val="0"/>
      <w:marRight w:val="0"/>
      <w:marTop w:val="0"/>
      <w:marBottom w:val="0"/>
      <w:divBdr>
        <w:top w:val="none" w:sz="0" w:space="0" w:color="auto"/>
        <w:left w:val="none" w:sz="0" w:space="0" w:color="auto"/>
        <w:bottom w:val="none" w:sz="0" w:space="0" w:color="auto"/>
        <w:right w:val="none" w:sz="0" w:space="0" w:color="auto"/>
      </w:divBdr>
    </w:div>
    <w:div w:id="1262882803">
      <w:bodyDiv w:val="1"/>
      <w:marLeft w:val="0"/>
      <w:marRight w:val="0"/>
      <w:marTop w:val="0"/>
      <w:marBottom w:val="0"/>
      <w:divBdr>
        <w:top w:val="none" w:sz="0" w:space="0" w:color="auto"/>
        <w:left w:val="none" w:sz="0" w:space="0" w:color="auto"/>
        <w:bottom w:val="none" w:sz="0" w:space="0" w:color="auto"/>
        <w:right w:val="none" w:sz="0" w:space="0" w:color="auto"/>
      </w:divBdr>
      <w:divsChild>
        <w:div w:id="1022978928">
          <w:marLeft w:val="0"/>
          <w:marRight w:val="0"/>
          <w:marTop w:val="0"/>
          <w:marBottom w:val="0"/>
          <w:divBdr>
            <w:top w:val="none" w:sz="0" w:space="0" w:color="auto"/>
            <w:left w:val="none" w:sz="0" w:space="0" w:color="auto"/>
            <w:bottom w:val="none" w:sz="0" w:space="0" w:color="auto"/>
            <w:right w:val="none" w:sz="0" w:space="0" w:color="auto"/>
          </w:divBdr>
          <w:divsChild>
            <w:div w:id="720590452">
              <w:marLeft w:val="0"/>
              <w:marRight w:val="0"/>
              <w:marTop w:val="0"/>
              <w:marBottom w:val="0"/>
              <w:divBdr>
                <w:top w:val="none" w:sz="0" w:space="0" w:color="auto"/>
                <w:left w:val="none" w:sz="0" w:space="0" w:color="auto"/>
                <w:bottom w:val="none" w:sz="0" w:space="0" w:color="auto"/>
                <w:right w:val="none" w:sz="0" w:space="0" w:color="auto"/>
              </w:divBdr>
              <w:divsChild>
                <w:div w:id="1717702314">
                  <w:marLeft w:val="0"/>
                  <w:marRight w:val="0"/>
                  <w:marTop w:val="0"/>
                  <w:marBottom w:val="0"/>
                  <w:divBdr>
                    <w:top w:val="none" w:sz="0" w:space="0" w:color="auto"/>
                    <w:left w:val="none" w:sz="0" w:space="0" w:color="auto"/>
                    <w:bottom w:val="none" w:sz="0" w:space="0" w:color="auto"/>
                    <w:right w:val="none" w:sz="0" w:space="0" w:color="auto"/>
                  </w:divBdr>
                  <w:divsChild>
                    <w:div w:id="4018681">
                      <w:marLeft w:val="0"/>
                      <w:marRight w:val="0"/>
                      <w:marTop w:val="0"/>
                      <w:marBottom w:val="0"/>
                      <w:divBdr>
                        <w:top w:val="none" w:sz="0" w:space="0" w:color="auto"/>
                        <w:left w:val="none" w:sz="0" w:space="0" w:color="auto"/>
                        <w:bottom w:val="none" w:sz="0" w:space="0" w:color="auto"/>
                        <w:right w:val="none" w:sz="0" w:space="0" w:color="auto"/>
                      </w:divBdr>
                      <w:divsChild>
                        <w:div w:id="326249648">
                          <w:marLeft w:val="0"/>
                          <w:marRight w:val="0"/>
                          <w:marTop w:val="0"/>
                          <w:marBottom w:val="0"/>
                          <w:divBdr>
                            <w:top w:val="none" w:sz="0" w:space="0" w:color="auto"/>
                            <w:left w:val="none" w:sz="0" w:space="0" w:color="auto"/>
                            <w:bottom w:val="none" w:sz="0" w:space="0" w:color="auto"/>
                            <w:right w:val="none" w:sz="0" w:space="0" w:color="auto"/>
                          </w:divBdr>
                          <w:divsChild>
                            <w:div w:id="1699551414">
                              <w:marLeft w:val="0"/>
                              <w:marRight w:val="0"/>
                              <w:marTop w:val="0"/>
                              <w:marBottom w:val="0"/>
                              <w:divBdr>
                                <w:top w:val="none" w:sz="0" w:space="0" w:color="auto"/>
                                <w:left w:val="none" w:sz="0" w:space="0" w:color="auto"/>
                                <w:bottom w:val="none" w:sz="0" w:space="0" w:color="auto"/>
                                <w:right w:val="none" w:sz="0" w:space="0" w:color="auto"/>
                              </w:divBdr>
                              <w:divsChild>
                                <w:div w:id="404837955">
                                  <w:marLeft w:val="0"/>
                                  <w:marRight w:val="0"/>
                                  <w:marTop w:val="0"/>
                                  <w:marBottom w:val="150"/>
                                  <w:divBdr>
                                    <w:top w:val="none" w:sz="0" w:space="0" w:color="auto"/>
                                    <w:left w:val="none" w:sz="0" w:space="0" w:color="auto"/>
                                    <w:bottom w:val="single" w:sz="6" w:space="8" w:color="E2E2E2"/>
                                    <w:right w:val="none" w:sz="0" w:space="0" w:color="auto"/>
                                  </w:divBdr>
                                  <w:divsChild>
                                    <w:div w:id="7381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5984729">
      <w:bodyDiv w:val="1"/>
      <w:marLeft w:val="0"/>
      <w:marRight w:val="0"/>
      <w:marTop w:val="0"/>
      <w:marBottom w:val="0"/>
      <w:divBdr>
        <w:top w:val="none" w:sz="0" w:space="0" w:color="auto"/>
        <w:left w:val="none" w:sz="0" w:space="0" w:color="auto"/>
        <w:bottom w:val="none" w:sz="0" w:space="0" w:color="auto"/>
        <w:right w:val="none" w:sz="0" w:space="0" w:color="auto"/>
      </w:divBdr>
    </w:div>
    <w:div w:id="1345480088">
      <w:bodyDiv w:val="1"/>
      <w:marLeft w:val="0"/>
      <w:marRight w:val="0"/>
      <w:marTop w:val="0"/>
      <w:marBottom w:val="0"/>
      <w:divBdr>
        <w:top w:val="none" w:sz="0" w:space="0" w:color="auto"/>
        <w:left w:val="none" w:sz="0" w:space="0" w:color="auto"/>
        <w:bottom w:val="none" w:sz="0" w:space="0" w:color="auto"/>
        <w:right w:val="none" w:sz="0" w:space="0" w:color="auto"/>
      </w:divBdr>
    </w:div>
    <w:div w:id="1355762593">
      <w:bodyDiv w:val="1"/>
      <w:marLeft w:val="0"/>
      <w:marRight w:val="0"/>
      <w:marTop w:val="0"/>
      <w:marBottom w:val="0"/>
      <w:divBdr>
        <w:top w:val="none" w:sz="0" w:space="0" w:color="auto"/>
        <w:left w:val="none" w:sz="0" w:space="0" w:color="auto"/>
        <w:bottom w:val="none" w:sz="0" w:space="0" w:color="auto"/>
        <w:right w:val="none" w:sz="0" w:space="0" w:color="auto"/>
      </w:divBdr>
    </w:div>
    <w:div w:id="1357929004">
      <w:bodyDiv w:val="1"/>
      <w:marLeft w:val="0"/>
      <w:marRight w:val="0"/>
      <w:marTop w:val="0"/>
      <w:marBottom w:val="0"/>
      <w:divBdr>
        <w:top w:val="none" w:sz="0" w:space="0" w:color="auto"/>
        <w:left w:val="none" w:sz="0" w:space="0" w:color="auto"/>
        <w:bottom w:val="none" w:sz="0" w:space="0" w:color="auto"/>
        <w:right w:val="none" w:sz="0" w:space="0" w:color="auto"/>
      </w:divBdr>
    </w:div>
    <w:div w:id="1381513947">
      <w:bodyDiv w:val="1"/>
      <w:marLeft w:val="0"/>
      <w:marRight w:val="0"/>
      <w:marTop w:val="0"/>
      <w:marBottom w:val="0"/>
      <w:divBdr>
        <w:top w:val="none" w:sz="0" w:space="0" w:color="auto"/>
        <w:left w:val="none" w:sz="0" w:space="0" w:color="auto"/>
        <w:bottom w:val="none" w:sz="0" w:space="0" w:color="auto"/>
        <w:right w:val="none" w:sz="0" w:space="0" w:color="auto"/>
      </w:divBdr>
    </w:div>
    <w:div w:id="1395200865">
      <w:bodyDiv w:val="1"/>
      <w:marLeft w:val="0"/>
      <w:marRight w:val="0"/>
      <w:marTop w:val="0"/>
      <w:marBottom w:val="0"/>
      <w:divBdr>
        <w:top w:val="none" w:sz="0" w:space="0" w:color="auto"/>
        <w:left w:val="none" w:sz="0" w:space="0" w:color="auto"/>
        <w:bottom w:val="none" w:sz="0" w:space="0" w:color="auto"/>
        <w:right w:val="none" w:sz="0" w:space="0" w:color="auto"/>
      </w:divBdr>
    </w:div>
    <w:div w:id="1442146353">
      <w:bodyDiv w:val="1"/>
      <w:marLeft w:val="0"/>
      <w:marRight w:val="0"/>
      <w:marTop w:val="0"/>
      <w:marBottom w:val="0"/>
      <w:divBdr>
        <w:top w:val="none" w:sz="0" w:space="0" w:color="auto"/>
        <w:left w:val="none" w:sz="0" w:space="0" w:color="auto"/>
        <w:bottom w:val="none" w:sz="0" w:space="0" w:color="auto"/>
        <w:right w:val="none" w:sz="0" w:space="0" w:color="auto"/>
      </w:divBdr>
    </w:div>
    <w:div w:id="1445886929">
      <w:bodyDiv w:val="1"/>
      <w:marLeft w:val="0"/>
      <w:marRight w:val="0"/>
      <w:marTop w:val="0"/>
      <w:marBottom w:val="0"/>
      <w:divBdr>
        <w:top w:val="none" w:sz="0" w:space="0" w:color="auto"/>
        <w:left w:val="none" w:sz="0" w:space="0" w:color="auto"/>
        <w:bottom w:val="none" w:sz="0" w:space="0" w:color="auto"/>
        <w:right w:val="none" w:sz="0" w:space="0" w:color="auto"/>
      </w:divBdr>
    </w:div>
    <w:div w:id="1480270512">
      <w:bodyDiv w:val="1"/>
      <w:marLeft w:val="0"/>
      <w:marRight w:val="0"/>
      <w:marTop w:val="0"/>
      <w:marBottom w:val="0"/>
      <w:divBdr>
        <w:top w:val="none" w:sz="0" w:space="0" w:color="auto"/>
        <w:left w:val="none" w:sz="0" w:space="0" w:color="auto"/>
        <w:bottom w:val="none" w:sz="0" w:space="0" w:color="auto"/>
        <w:right w:val="none" w:sz="0" w:space="0" w:color="auto"/>
      </w:divBdr>
    </w:div>
    <w:div w:id="1481145498">
      <w:bodyDiv w:val="1"/>
      <w:marLeft w:val="0"/>
      <w:marRight w:val="0"/>
      <w:marTop w:val="0"/>
      <w:marBottom w:val="0"/>
      <w:divBdr>
        <w:top w:val="none" w:sz="0" w:space="0" w:color="auto"/>
        <w:left w:val="none" w:sz="0" w:space="0" w:color="auto"/>
        <w:bottom w:val="none" w:sz="0" w:space="0" w:color="auto"/>
        <w:right w:val="none" w:sz="0" w:space="0" w:color="auto"/>
      </w:divBdr>
      <w:divsChild>
        <w:div w:id="306403039">
          <w:marLeft w:val="0"/>
          <w:marRight w:val="0"/>
          <w:marTop w:val="0"/>
          <w:marBottom w:val="0"/>
          <w:divBdr>
            <w:top w:val="none" w:sz="0" w:space="0" w:color="auto"/>
            <w:left w:val="none" w:sz="0" w:space="0" w:color="auto"/>
            <w:bottom w:val="none" w:sz="0" w:space="0" w:color="auto"/>
            <w:right w:val="none" w:sz="0" w:space="0" w:color="auto"/>
          </w:divBdr>
          <w:divsChild>
            <w:div w:id="1908373403">
              <w:marLeft w:val="0"/>
              <w:marRight w:val="0"/>
              <w:marTop w:val="0"/>
              <w:marBottom w:val="0"/>
              <w:divBdr>
                <w:top w:val="none" w:sz="0" w:space="0" w:color="auto"/>
                <w:left w:val="none" w:sz="0" w:space="0" w:color="auto"/>
                <w:bottom w:val="none" w:sz="0" w:space="0" w:color="auto"/>
                <w:right w:val="none" w:sz="0" w:space="0" w:color="auto"/>
              </w:divBdr>
              <w:divsChild>
                <w:div w:id="1585797730">
                  <w:marLeft w:val="0"/>
                  <w:marRight w:val="0"/>
                  <w:marTop w:val="0"/>
                  <w:marBottom w:val="0"/>
                  <w:divBdr>
                    <w:top w:val="none" w:sz="0" w:space="0" w:color="auto"/>
                    <w:left w:val="none" w:sz="0" w:space="0" w:color="auto"/>
                    <w:bottom w:val="none" w:sz="0" w:space="0" w:color="auto"/>
                    <w:right w:val="none" w:sz="0" w:space="0" w:color="auto"/>
                  </w:divBdr>
                  <w:divsChild>
                    <w:div w:id="9182439">
                      <w:marLeft w:val="0"/>
                      <w:marRight w:val="0"/>
                      <w:marTop w:val="0"/>
                      <w:marBottom w:val="0"/>
                      <w:divBdr>
                        <w:top w:val="none" w:sz="0" w:space="0" w:color="auto"/>
                        <w:left w:val="none" w:sz="0" w:space="0" w:color="auto"/>
                        <w:bottom w:val="none" w:sz="0" w:space="0" w:color="auto"/>
                        <w:right w:val="none" w:sz="0" w:space="0" w:color="auto"/>
                      </w:divBdr>
                      <w:divsChild>
                        <w:div w:id="235826744">
                          <w:marLeft w:val="0"/>
                          <w:marRight w:val="0"/>
                          <w:marTop w:val="0"/>
                          <w:marBottom w:val="0"/>
                          <w:divBdr>
                            <w:top w:val="none" w:sz="0" w:space="0" w:color="auto"/>
                            <w:left w:val="none" w:sz="0" w:space="0" w:color="auto"/>
                            <w:bottom w:val="none" w:sz="0" w:space="0" w:color="auto"/>
                            <w:right w:val="none" w:sz="0" w:space="0" w:color="auto"/>
                          </w:divBdr>
                          <w:divsChild>
                            <w:div w:id="517669315">
                              <w:marLeft w:val="0"/>
                              <w:marRight w:val="0"/>
                              <w:marTop w:val="0"/>
                              <w:marBottom w:val="0"/>
                              <w:divBdr>
                                <w:top w:val="none" w:sz="0" w:space="0" w:color="auto"/>
                                <w:left w:val="none" w:sz="0" w:space="0" w:color="auto"/>
                                <w:bottom w:val="none" w:sz="0" w:space="0" w:color="auto"/>
                                <w:right w:val="none" w:sz="0" w:space="0" w:color="auto"/>
                              </w:divBdr>
                              <w:divsChild>
                                <w:div w:id="1409502975">
                                  <w:marLeft w:val="0"/>
                                  <w:marRight w:val="0"/>
                                  <w:marTop w:val="0"/>
                                  <w:marBottom w:val="0"/>
                                  <w:divBdr>
                                    <w:top w:val="none" w:sz="0" w:space="0" w:color="auto"/>
                                    <w:left w:val="none" w:sz="0" w:space="0" w:color="auto"/>
                                    <w:bottom w:val="none" w:sz="0" w:space="0" w:color="auto"/>
                                    <w:right w:val="none" w:sz="0" w:space="0" w:color="auto"/>
                                  </w:divBdr>
                                  <w:divsChild>
                                    <w:div w:id="920023614">
                                      <w:marLeft w:val="0"/>
                                      <w:marRight w:val="0"/>
                                      <w:marTop w:val="0"/>
                                      <w:marBottom w:val="0"/>
                                      <w:divBdr>
                                        <w:top w:val="none" w:sz="0" w:space="0" w:color="auto"/>
                                        <w:left w:val="none" w:sz="0" w:space="0" w:color="auto"/>
                                        <w:bottom w:val="none" w:sz="0" w:space="0" w:color="auto"/>
                                        <w:right w:val="none" w:sz="0" w:space="0" w:color="auto"/>
                                      </w:divBdr>
                                      <w:divsChild>
                                        <w:div w:id="591009852">
                                          <w:marLeft w:val="0"/>
                                          <w:marRight w:val="0"/>
                                          <w:marTop w:val="0"/>
                                          <w:marBottom w:val="0"/>
                                          <w:divBdr>
                                            <w:top w:val="none" w:sz="0" w:space="0" w:color="auto"/>
                                            <w:left w:val="none" w:sz="0" w:space="0" w:color="auto"/>
                                            <w:bottom w:val="none" w:sz="0" w:space="0" w:color="auto"/>
                                            <w:right w:val="none" w:sz="0" w:space="0" w:color="auto"/>
                                          </w:divBdr>
                                          <w:divsChild>
                                            <w:div w:id="188347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7230472">
      <w:bodyDiv w:val="1"/>
      <w:marLeft w:val="0"/>
      <w:marRight w:val="0"/>
      <w:marTop w:val="0"/>
      <w:marBottom w:val="0"/>
      <w:divBdr>
        <w:top w:val="none" w:sz="0" w:space="0" w:color="auto"/>
        <w:left w:val="none" w:sz="0" w:space="0" w:color="auto"/>
        <w:bottom w:val="none" w:sz="0" w:space="0" w:color="auto"/>
        <w:right w:val="none" w:sz="0" w:space="0" w:color="auto"/>
      </w:divBdr>
    </w:div>
    <w:div w:id="1606038016">
      <w:bodyDiv w:val="1"/>
      <w:marLeft w:val="0"/>
      <w:marRight w:val="0"/>
      <w:marTop w:val="0"/>
      <w:marBottom w:val="0"/>
      <w:divBdr>
        <w:top w:val="none" w:sz="0" w:space="0" w:color="auto"/>
        <w:left w:val="none" w:sz="0" w:space="0" w:color="auto"/>
        <w:bottom w:val="none" w:sz="0" w:space="0" w:color="auto"/>
        <w:right w:val="none" w:sz="0" w:space="0" w:color="auto"/>
      </w:divBdr>
    </w:div>
    <w:div w:id="1642156279">
      <w:bodyDiv w:val="1"/>
      <w:marLeft w:val="0"/>
      <w:marRight w:val="0"/>
      <w:marTop w:val="0"/>
      <w:marBottom w:val="0"/>
      <w:divBdr>
        <w:top w:val="none" w:sz="0" w:space="0" w:color="auto"/>
        <w:left w:val="none" w:sz="0" w:space="0" w:color="auto"/>
        <w:bottom w:val="none" w:sz="0" w:space="0" w:color="auto"/>
        <w:right w:val="none" w:sz="0" w:space="0" w:color="auto"/>
      </w:divBdr>
    </w:div>
    <w:div w:id="1653366479">
      <w:bodyDiv w:val="1"/>
      <w:marLeft w:val="0"/>
      <w:marRight w:val="0"/>
      <w:marTop w:val="0"/>
      <w:marBottom w:val="0"/>
      <w:divBdr>
        <w:top w:val="none" w:sz="0" w:space="0" w:color="auto"/>
        <w:left w:val="none" w:sz="0" w:space="0" w:color="auto"/>
        <w:bottom w:val="none" w:sz="0" w:space="0" w:color="auto"/>
        <w:right w:val="none" w:sz="0" w:space="0" w:color="auto"/>
      </w:divBdr>
    </w:div>
    <w:div w:id="1671983064">
      <w:bodyDiv w:val="1"/>
      <w:marLeft w:val="0"/>
      <w:marRight w:val="0"/>
      <w:marTop w:val="0"/>
      <w:marBottom w:val="0"/>
      <w:divBdr>
        <w:top w:val="none" w:sz="0" w:space="0" w:color="auto"/>
        <w:left w:val="none" w:sz="0" w:space="0" w:color="auto"/>
        <w:bottom w:val="none" w:sz="0" w:space="0" w:color="auto"/>
        <w:right w:val="none" w:sz="0" w:space="0" w:color="auto"/>
      </w:divBdr>
    </w:div>
    <w:div w:id="1682270055">
      <w:bodyDiv w:val="1"/>
      <w:marLeft w:val="0"/>
      <w:marRight w:val="0"/>
      <w:marTop w:val="0"/>
      <w:marBottom w:val="0"/>
      <w:divBdr>
        <w:top w:val="none" w:sz="0" w:space="0" w:color="auto"/>
        <w:left w:val="none" w:sz="0" w:space="0" w:color="auto"/>
        <w:bottom w:val="none" w:sz="0" w:space="0" w:color="auto"/>
        <w:right w:val="none" w:sz="0" w:space="0" w:color="auto"/>
      </w:divBdr>
    </w:div>
    <w:div w:id="1701012887">
      <w:bodyDiv w:val="1"/>
      <w:marLeft w:val="0"/>
      <w:marRight w:val="0"/>
      <w:marTop w:val="0"/>
      <w:marBottom w:val="0"/>
      <w:divBdr>
        <w:top w:val="none" w:sz="0" w:space="0" w:color="auto"/>
        <w:left w:val="none" w:sz="0" w:space="0" w:color="auto"/>
        <w:bottom w:val="none" w:sz="0" w:space="0" w:color="auto"/>
        <w:right w:val="none" w:sz="0" w:space="0" w:color="auto"/>
      </w:divBdr>
    </w:div>
    <w:div w:id="1717388734">
      <w:bodyDiv w:val="1"/>
      <w:marLeft w:val="0"/>
      <w:marRight w:val="0"/>
      <w:marTop w:val="0"/>
      <w:marBottom w:val="0"/>
      <w:divBdr>
        <w:top w:val="none" w:sz="0" w:space="0" w:color="auto"/>
        <w:left w:val="none" w:sz="0" w:space="0" w:color="auto"/>
        <w:bottom w:val="none" w:sz="0" w:space="0" w:color="auto"/>
        <w:right w:val="none" w:sz="0" w:space="0" w:color="auto"/>
      </w:divBdr>
    </w:div>
    <w:div w:id="1759327706">
      <w:bodyDiv w:val="1"/>
      <w:marLeft w:val="0"/>
      <w:marRight w:val="0"/>
      <w:marTop w:val="0"/>
      <w:marBottom w:val="0"/>
      <w:divBdr>
        <w:top w:val="none" w:sz="0" w:space="0" w:color="auto"/>
        <w:left w:val="none" w:sz="0" w:space="0" w:color="auto"/>
        <w:bottom w:val="none" w:sz="0" w:space="0" w:color="auto"/>
        <w:right w:val="none" w:sz="0" w:space="0" w:color="auto"/>
      </w:divBdr>
    </w:div>
    <w:div w:id="1764257583">
      <w:bodyDiv w:val="1"/>
      <w:marLeft w:val="0"/>
      <w:marRight w:val="0"/>
      <w:marTop w:val="0"/>
      <w:marBottom w:val="0"/>
      <w:divBdr>
        <w:top w:val="none" w:sz="0" w:space="0" w:color="auto"/>
        <w:left w:val="none" w:sz="0" w:space="0" w:color="auto"/>
        <w:bottom w:val="none" w:sz="0" w:space="0" w:color="auto"/>
        <w:right w:val="none" w:sz="0" w:space="0" w:color="auto"/>
      </w:divBdr>
    </w:div>
    <w:div w:id="1775593808">
      <w:bodyDiv w:val="1"/>
      <w:marLeft w:val="0"/>
      <w:marRight w:val="0"/>
      <w:marTop w:val="0"/>
      <w:marBottom w:val="0"/>
      <w:divBdr>
        <w:top w:val="none" w:sz="0" w:space="0" w:color="auto"/>
        <w:left w:val="none" w:sz="0" w:space="0" w:color="auto"/>
        <w:bottom w:val="none" w:sz="0" w:space="0" w:color="auto"/>
        <w:right w:val="none" w:sz="0" w:space="0" w:color="auto"/>
      </w:divBdr>
      <w:divsChild>
        <w:div w:id="1242250747">
          <w:marLeft w:val="0"/>
          <w:marRight w:val="0"/>
          <w:marTop w:val="0"/>
          <w:marBottom w:val="0"/>
          <w:divBdr>
            <w:top w:val="none" w:sz="0" w:space="0" w:color="auto"/>
            <w:left w:val="none" w:sz="0" w:space="0" w:color="auto"/>
            <w:bottom w:val="none" w:sz="0" w:space="0" w:color="auto"/>
            <w:right w:val="none" w:sz="0" w:space="0" w:color="auto"/>
          </w:divBdr>
          <w:divsChild>
            <w:div w:id="1314218997">
              <w:marLeft w:val="0"/>
              <w:marRight w:val="0"/>
              <w:marTop w:val="0"/>
              <w:marBottom w:val="0"/>
              <w:divBdr>
                <w:top w:val="none" w:sz="0" w:space="0" w:color="auto"/>
                <w:left w:val="none" w:sz="0" w:space="0" w:color="auto"/>
                <w:bottom w:val="none" w:sz="0" w:space="0" w:color="auto"/>
                <w:right w:val="none" w:sz="0" w:space="0" w:color="auto"/>
              </w:divBdr>
              <w:divsChild>
                <w:div w:id="548735329">
                  <w:marLeft w:val="0"/>
                  <w:marRight w:val="0"/>
                  <w:marTop w:val="187"/>
                  <w:marBottom w:val="0"/>
                  <w:divBdr>
                    <w:top w:val="none" w:sz="0" w:space="0" w:color="auto"/>
                    <w:left w:val="none" w:sz="0" w:space="0" w:color="auto"/>
                    <w:bottom w:val="none" w:sz="0" w:space="0" w:color="auto"/>
                    <w:right w:val="none" w:sz="0" w:space="0" w:color="auto"/>
                  </w:divBdr>
                  <w:divsChild>
                    <w:div w:id="1935363465">
                      <w:marLeft w:val="0"/>
                      <w:marRight w:val="0"/>
                      <w:marTop w:val="0"/>
                      <w:marBottom w:val="0"/>
                      <w:divBdr>
                        <w:top w:val="none" w:sz="0" w:space="0" w:color="auto"/>
                        <w:left w:val="none" w:sz="0" w:space="0" w:color="auto"/>
                        <w:bottom w:val="none" w:sz="0" w:space="0" w:color="auto"/>
                        <w:right w:val="none" w:sz="0" w:space="0" w:color="auto"/>
                      </w:divBdr>
                      <w:divsChild>
                        <w:div w:id="90414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8213294">
      <w:bodyDiv w:val="1"/>
      <w:marLeft w:val="0"/>
      <w:marRight w:val="0"/>
      <w:marTop w:val="0"/>
      <w:marBottom w:val="0"/>
      <w:divBdr>
        <w:top w:val="none" w:sz="0" w:space="0" w:color="auto"/>
        <w:left w:val="none" w:sz="0" w:space="0" w:color="auto"/>
        <w:bottom w:val="none" w:sz="0" w:space="0" w:color="auto"/>
        <w:right w:val="none" w:sz="0" w:space="0" w:color="auto"/>
      </w:divBdr>
    </w:div>
    <w:div w:id="1796751643">
      <w:bodyDiv w:val="1"/>
      <w:marLeft w:val="0"/>
      <w:marRight w:val="0"/>
      <w:marTop w:val="0"/>
      <w:marBottom w:val="0"/>
      <w:divBdr>
        <w:top w:val="none" w:sz="0" w:space="0" w:color="auto"/>
        <w:left w:val="none" w:sz="0" w:space="0" w:color="auto"/>
        <w:bottom w:val="none" w:sz="0" w:space="0" w:color="auto"/>
        <w:right w:val="none" w:sz="0" w:space="0" w:color="auto"/>
      </w:divBdr>
    </w:div>
    <w:div w:id="1797525857">
      <w:bodyDiv w:val="1"/>
      <w:marLeft w:val="0"/>
      <w:marRight w:val="0"/>
      <w:marTop w:val="0"/>
      <w:marBottom w:val="0"/>
      <w:divBdr>
        <w:top w:val="none" w:sz="0" w:space="0" w:color="auto"/>
        <w:left w:val="none" w:sz="0" w:space="0" w:color="auto"/>
        <w:bottom w:val="none" w:sz="0" w:space="0" w:color="auto"/>
        <w:right w:val="none" w:sz="0" w:space="0" w:color="auto"/>
      </w:divBdr>
    </w:div>
    <w:div w:id="1799882256">
      <w:bodyDiv w:val="1"/>
      <w:marLeft w:val="0"/>
      <w:marRight w:val="0"/>
      <w:marTop w:val="0"/>
      <w:marBottom w:val="0"/>
      <w:divBdr>
        <w:top w:val="none" w:sz="0" w:space="0" w:color="auto"/>
        <w:left w:val="none" w:sz="0" w:space="0" w:color="auto"/>
        <w:bottom w:val="none" w:sz="0" w:space="0" w:color="auto"/>
        <w:right w:val="none" w:sz="0" w:space="0" w:color="auto"/>
      </w:divBdr>
    </w:div>
    <w:div w:id="1817407190">
      <w:bodyDiv w:val="1"/>
      <w:marLeft w:val="0"/>
      <w:marRight w:val="0"/>
      <w:marTop w:val="0"/>
      <w:marBottom w:val="0"/>
      <w:divBdr>
        <w:top w:val="none" w:sz="0" w:space="0" w:color="auto"/>
        <w:left w:val="none" w:sz="0" w:space="0" w:color="auto"/>
        <w:bottom w:val="none" w:sz="0" w:space="0" w:color="auto"/>
        <w:right w:val="none" w:sz="0" w:space="0" w:color="auto"/>
      </w:divBdr>
    </w:div>
    <w:div w:id="1832679614">
      <w:bodyDiv w:val="1"/>
      <w:marLeft w:val="0"/>
      <w:marRight w:val="0"/>
      <w:marTop w:val="0"/>
      <w:marBottom w:val="0"/>
      <w:divBdr>
        <w:top w:val="none" w:sz="0" w:space="0" w:color="auto"/>
        <w:left w:val="none" w:sz="0" w:space="0" w:color="auto"/>
        <w:bottom w:val="none" w:sz="0" w:space="0" w:color="auto"/>
        <w:right w:val="none" w:sz="0" w:space="0" w:color="auto"/>
      </w:divBdr>
    </w:div>
    <w:div w:id="1859076206">
      <w:bodyDiv w:val="1"/>
      <w:marLeft w:val="0"/>
      <w:marRight w:val="0"/>
      <w:marTop w:val="0"/>
      <w:marBottom w:val="0"/>
      <w:divBdr>
        <w:top w:val="none" w:sz="0" w:space="0" w:color="auto"/>
        <w:left w:val="none" w:sz="0" w:space="0" w:color="auto"/>
        <w:bottom w:val="none" w:sz="0" w:space="0" w:color="auto"/>
        <w:right w:val="none" w:sz="0" w:space="0" w:color="auto"/>
      </w:divBdr>
    </w:div>
    <w:div w:id="1870340691">
      <w:bodyDiv w:val="1"/>
      <w:marLeft w:val="0"/>
      <w:marRight w:val="0"/>
      <w:marTop w:val="0"/>
      <w:marBottom w:val="0"/>
      <w:divBdr>
        <w:top w:val="none" w:sz="0" w:space="0" w:color="auto"/>
        <w:left w:val="none" w:sz="0" w:space="0" w:color="auto"/>
        <w:bottom w:val="none" w:sz="0" w:space="0" w:color="auto"/>
        <w:right w:val="none" w:sz="0" w:space="0" w:color="auto"/>
      </w:divBdr>
    </w:div>
    <w:div w:id="1887712546">
      <w:bodyDiv w:val="1"/>
      <w:marLeft w:val="0"/>
      <w:marRight w:val="0"/>
      <w:marTop w:val="0"/>
      <w:marBottom w:val="0"/>
      <w:divBdr>
        <w:top w:val="none" w:sz="0" w:space="0" w:color="auto"/>
        <w:left w:val="none" w:sz="0" w:space="0" w:color="auto"/>
        <w:bottom w:val="none" w:sz="0" w:space="0" w:color="auto"/>
        <w:right w:val="none" w:sz="0" w:space="0" w:color="auto"/>
      </w:divBdr>
    </w:div>
    <w:div w:id="1890846894">
      <w:bodyDiv w:val="1"/>
      <w:marLeft w:val="0"/>
      <w:marRight w:val="0"/>
      <w:marTop w:val="0"/>
      <w:marBottom w:val="0"/>
      <w:divBdr>
        <w:top w:val="none" w:sz="0" w:space="0" w:color="auto"/>
        <w:left w:val="none" w:sz="0" w:space="0" w:color="auto"/>
        <w:bottom w:val="none" w:sz="0" w:space="0" w:color="auto"/>
        <w:right w:val="none" w:sz="0" w:space="0" w:color="auto"/>
      </w:divBdr>
    </w:div>
    <w:div w:id="1950552544">
      <w:bodyDiv w:val="1"/>
      <w:marLeft w:val="0"/>
      <w:marRight w:val="0"/>
      <w:marTop w:val="0"/>
      <w:marBottom w:val="0"/>
      <w:divBdr>
        <w:top w:val="none" w:sz="0" w:space="0" w:color="auto"/>
        <w:left w:val="none" w:sz="0" w:space="0" w:color="auto"/>
        <w:bottom w:val="none" w:sz="0" w:space="0" w:color="auto"/>
        <w:right w:val="none" w:sz="0" w:space="0" w:color="auto"/>
      </w:divBdr>
      <w:divsChild>
        <w:div w:id="365641141">
          <w:marLeft w:val="0"/>
          <w:marRight w:val="0"/>
          <w:marTop w:val="0"/>
          <w:marBottom w:val="0"/>
          <w:divBdr>
            <w:top w:val="none" w:sz="0" w:space="0" w:color="auto"/>
            <w:left w:val="none" w:sz="0" w:space="0" w:color="auto"/>
            <w:bottom w:val="none" w:sz="0" w:space="0" w:color="auto"/>
            <w:right w:val="none" w:sz="0" w:space="0" w:color="auto"/>
          </w:divBdr>
          <w:divsChild>
            <w:div w:id="394276407">
              <w:marLeft w:val="0"/>
              <w:marRight w:val="0"/>
              <w:marTop w:val="0"/>
              <w:marBottom w:val="0"/>
              <w:divBdr>
                <w:top w:val="none" w:sz="0" w:space="0" w:color="auto"/>
                <w:left w:val="none" w:sz="0" w:space="0" w:color="auto"/>
                <w:bottom w:val="none" w:sz="0" w:space="0" w:color="auto"/>
                <w:right w:val="none" w:sz="0" w:space="0" w:color="auto"/>
              </w:divBdr>
              <w:divsChild>
                <w:div w:id="2112969725">
                  <w:marLeft w:val="0"/>
                  <w:marRight w:val="0"/>
                  <w:marTop w:val="0"/>
                  <w:marBottom w:val="0"/>
                  <w:divBdr>
                    <w:top w:val="none" w:sz="0" w:space="0" w:color="auto"/>
                    <w:left w:val="none" w:sz="0" w:space="0" w:color="auto"/>
                    <w:bottom w:val="none" w:sz="0" w:space="0" w:color="auto"/>
                    <w:right w:val="none" w:sz="0" w:space="0" w:color="auto"/>
                  </w:divBdr>
                  <w:divsChild>
                    <w:div w:id="1778980725">
                      <w:marLeft w:val="-330"/>
                      <w:marRight w:val="-330"/>
                      <w:marTop w:val="0"/>
                      <w:marBottom w:val="0"/>
                      <w:divBdr>
                        <w:top w:val="none" w:sz="0" w:space="0" w:color="auto"/>
                        <w:left w:val="none" w:sz="0" w:space="0" w:color="auto"/>
                        <w:bottom w:val="none" w:sz="0" w:space="0" w:color="auto"/>
                        <w:right w:val="none" w:sz="0" w:space="0" w:color="auto"/>
                      </w:divBdr>
                      <w:divsChild>
                        <w:div w:id="66339964">
                          <w:marLeft w:val="0"/>
                          <w:marRight w:val="0"/>
                          <w:marTop w:val="0"/>
                          <w:marBottom w:val="0"/>
                          <w:divBdr>
                            <w:top w:val="none" w:sz="0" w:space="0" w:color="auto"/>
                            <w:left w:val="none" w:sz="0" w:space="0" w:color="auto"/>
                            <w:bottom w:val="none" w:sz="0" w:space="0" w:color="auto"/>
                            <w:right w:val="none" w:sz="0" w:space="0" w:color="auto"/>
                          </w:divBdr>
                          <w:divsChild>
                            <w:div w:id="1498350766">
                              <w:marLeft w:val="-225"/>
                              <w:marRight w:val="-225"/>
                              <w:marTop w:val="0"/>
                              <w:marBottom w:val="0"/>
                              <w:divBdr>
                                <w:top w:val="none" w:sz="0" w:space="0" w:color="auto"/>
                                <w:left w:val="none" w:sz="0" w:space="0" w:color="auto"/>
                                <w:bottom w:val="none" w:sz="0" w:space="0" w:color="auto"/>
                                <w:right w:val="none" w:sz="0" w:space="0" w:color="auto"/>
                              </w:divBdr>
                              <w:divsChild>
                                <w:div w:id="397898012">
                                  <w:marLeft w:val="0"/>
                                  <w:marRight w:val="0"/>
                                  <w:marTop w:val="0"/>
                                  <w:marBottom w:val="0"/>
                                  <w:divBdr>
                                    <w:top w:val="none" w:sz="0" w:space="0" w:color="auto"/>
                                    <w:left w:val="none" w:sz="0" w:space="0" w:color="auto"/>
                                    <w:bottom w:val="none" w:sz="0" w:space="0" w:color="auto"/>
                                    <w:right w:val="none" w:sz="0" w:space="0" w:color="auto"/>
                                  </w:divBdr>
                                  <w:divsChild>
                                    <w:div w:id="677079515">
                                      <w:marLeft w:val="0"/>
                                      <w:marRight w:val="0"/>
                                      <w:marTop w:val="0"/>
                                      <w:marBottom w:val="0"/>
                                      <w:divBdr>
                                        <w:top w:val="none" w:sz="0" w:space="0" w:color="auto"/>
                                        <w:left w:val="none" w:sz="0" w:space="0" w:color="auto"/>
                                        <w:bottom w:val="none" w:sz="0" w:space="0" w:color="auto"/>
                                        <w:right w:val="none" w:sz="0" w:space="0" w:color="auto"/>
                                      </w:divBdr>
                                      <w:divsChild>
                                        <w:div w:id="194782025">
                                          <w:marLeft w:val="0"/>
                                          <w:marRight w:val="0"/>
                                          <w:marTop w:val="0"/>
                                          <w:marBottom w:val="0"/>
                                          <w:divBdr>
                                            <w:top w:val="none" w:sz="0" w:space="0" w:color="auto"/>
                                            <w:left w:val="none" w:sz="0" w:space="0" w:color="auto"/>
                                            <w:bottom w:val="none" w:sz="0" w:space="0" w:color="auto"/>
                                            <w:right w:val="none" w:sz="0" w:space="0" w:color="auto"/>
                                          </w:divBdr>
                                          <w:divsChild>
                                            <w:div w:id="470295998">
                                              <w:marLeft w:val="0"/>
                                              <w:marRight w:val="0"/>
                                              <w:marTop w:val="0"/>
                                              <w:marBottom w:val="0"/>
                                              <w:divBdr>
                                                <w:top w:val="none" w:sz="0" w:space="0" w:color="auto"/>
                                                <w:left w:val="none" w:sz="0" w:space="0" w:color="auto"/>
                                                <w:bottom w:val="none" w:sz="0" w:space="0" w:color="auto"/>
                                                <w:right w:val="none" w:sz="0" w:space="0" w:color="auto"/>
                                              </w:divBdr>
                                              <w:divsChild>
                                                <w:div w:id="1096974212">
                                                  <w:marLeft w:val="0"/>
                                                  <w:marRight w:val="0"/>
                                                  <w:marTop w:val="0"/>
                                                  <w:marBottom w:val="0"/>
                                                  <w:divBdr>
                                                    <w:top w:val="none" w:sz="0" w:space="0" w:color="auto"/>
                                                    <w:left w:val="none" w:sz="0" w:space="0" w:color="auto"/>
                                                    <w:bottom w:val="none" w:sz="0" w:space="0" w:color="auto"/>
                                                    <w:right w:val="none" w:sz="0" w:space="0" w:color="auto"/>
                                                  </w:divBdr>
                                                </w:div>
                                              </w:divsChild>
                                            </w:div>
                                            <w:div w:id="353115225">
                                              <w:marLeft w:val="0"/>
                                              <w:marRight w:val="0"/>
                                              <w:marTop w:val="0"/>
                                              <w:marBottom w:val="0"/>
                                              <w:divBdr>
                                                <w:top w:val="none" w:sz="0" w:space="0" w:color="auto"/>
                                                <w:left w:val="none" w:sz="0" w:space="0" w:color="auto"/>
                                                <w:bottom w:val="none" w:sz="0" w:space="0" w:color="auto"/>
                                                <w:right w:val="none" w:sz="0" w:space="0" w:color="auto"/>
                                              </w:divBdr>
                                              <w:divsChild>
                                                <w:div w:id="191446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7254967">
      <w:bodyDiv w:val="1"/>
      <w:marLeft w:val="0"/>
      <w:marRight w:val="0"/>
      <w:marTop w:val="0"/>
      <w:marBottom w:val="0"/>
      <w:divBdr>
        <w:top w:val="none" w:sz="0" w:space="0" w:color="auto"/>
        <w:left w:val="none" w:sz="0" w:space="0" w:color="auto"/>
        <w:bottom w:val="none" w:sz="0" w:space="0" w:color="auto"/>
        <w:right w:val="none" w:sz="0" w:space="0" w:color="auto"/>
      </w:divBdr>
    </w:div>
    <w:div w:id="1961645164">
      <w:bodyDiv w:val="1"/>
      <w:marLeft w:val="0"/>
      <w:marRight w:val="0"/>
      <w:marTop w:val="0"/>
      <w:marBottom w:val="0"/>
      <w:divBdr>
        <w:top w:val="none" w:sz="0" w:space="0" w:color="auto"/>
        <w:left w:val="none" w:sz="0" w:space="0" w:color="auto"/>
        <w:bottom w:val="none" w:sz="0" w:space="0" w:color="auto"/>
        <w:right w:val="none" w:sz="0" w:space="0" w:color="auto"/>
      </w:divBdr>
      <w:divsChild>
        <w:div w:id="699671100">
          <w:marLeft w:val="0"/>
          <w:marRight w:val="0"/>
          <w:marTop w:val="0"/>
          <w:marBottom w:val="0"/>
          <w:divBdr>
            <w:top w:val="none" w:sz="0" w:space="0" w:color="auto"/>
            <w:left w:val="none" w:sz="0" w:space="0" w:color="auto"/>
            <w:bottom w:val="none" w:sz="0" w:space="0" w:color="auto"/>
            <w:right w:val="none" w:sz="0" w:space="0" w:color="auto"/>
          </w:divBdr>
          <w:divsChild>
            <w:div w:id="1071343714">
              <w:marLeft w:val="0"/>
              <w:marRight w:val="0"/>
              <w:marTop w:val="0"/>
              <w:marBottom w:val="0"/>
              <w:divBdr>
                <w:top w:val="none" w:sz="0" w:space="0" w:color="auto"/>
                <w:left w:val="none" w:sz="0" w:space="0" w:color="auto"/>
                <w:bottom w:val="none" w:sz="0" w:space="0" w:color="auto"/>
                <w:right w:val="none" w:sz="0" w:space="0" w:color="auto"/>
              </w:divBdr>
              <w:divsChild>
                <w:div w:id="1764305364">
                  <w:marLeft w:val="0"/>
                  <w:marRight w:val="0"/>
                  <w:marTop w:val="0"/>
                  <w:marBottom w:val="0"/>
                  <w:divBdr>
                    <w:top w:val="none" w:sz="0" w:space="0" w:color="auto"/>
                    <w:left w:val="none" w:sz="0" w:space="0" w:color="auto"/>
                    <w:bottom w:val="none" w:sz="0" w:space="0" w:color="auto"/>
                    <w:right w:val="none" w:sz="0" w:space="0" w:color="auto"/>
                  </w:divBdr>
                  <w:divsChild>
                    <w:div w:id="1254585792">
                      <w:marLeft w:val="0"/>
                      <w:marRight w:val="0"/>
                      <w:marTop w:val="0"/>
                      <w:marBottom w:val="0"/>
                      <w:divBdr>
                        <w:top w:val="none" w:sz="0" w:space="0" w:color="auto"/>
                        <w:left w:val="none" w:sz="0" w:space="0" w:color="auto"/>
                        <w:bottom w:val="none" w:sz="0" w:space="0" w:color="auto"/>
                        <w:right w:val="none" w:sz="0" w:space="0" w:color="auto"/>
                      </w:divBdr>
                      <w:divsChild>
                        <w:div w:id="116485153">
                          <w:marLeft w:val="0"/>
                          <w:marRight w:val="0"/>
                          <w:marTop w:val="0"/>
                          <w:marBottom w:val="0"/>
                          <w:divBdr>
                            <w:top w:val="none" w:sz="0" w:space="0" w:color="auto"/>
                            <w:left w:val="none" w:sz="0" w:space="0" w:color="auto"/>
                            <w:bottom w:val="none" w:sz="0" w:space="0" w:color="auto"/>
                            <w:right w:val="none" w:sz="0" w:space="0" w:color="auto"/>
                          </w:divBdr>
                          <w:divsChild>
                            <w:div w:id="610211341">
                              <w:marLeft w:val="0"/>
                              <w:marRight w:val="0"/>
                              <w:marTop w:val="0"/>
                              <w:marBottom w:val="0"/>
                              <w:divBdr>
                                <w:top w:val="none" w:sz="0" w:space="0" w:color="auto"/>
                                <w:left w:val="none" w:sz="0" w:space="0" w:color="auto"/>
                                <w:bottom w:val="none" w:sz="0" w:space="0" w:color="auto"/>
                                <w:right w:val="none" w:sz="0" w:space="0" w:color="auto"/>
                              </w:divBdr>
                              <w:divsChild>
                                <w:div w:id="475071212">
                                  <w:marLeft w:val="0"/>
                                  <w:marRight w:val="0"/>
                                  <w:marTop w:val="0"/>
                                  <w:marBottom w:val="150"/>
                                  <w:divBdr>
                                    <w:top w:val="none" w:sz="0" w:space="0" w:color="auto"/>
                                    <w:left w:val="none" w:sz="0" w:space="0" w:color="auto"/>
                                    <w:bottom w:val="single" w:sz="6" w:space="8" w:color="E2E2E2"/>
                                    <w:right w:val="none" w:sz="0" w:space="0" w:color="auto"/>
                                  </w:divBdr>
                                  <w:divsChild>
                                    <w:div w:id="200743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0042050">
      <w:bodyDiv w:val="1"/>
      <w:marLeft w:val="0"/>
      <w:marRight w:val="0"/>
      <w:marTop w:val="0"/>
      <w:marBottom w:val="0"/>
      <w:divBdr>
        <w:top w:val="none" w:sz="0" w:space="0" w:color="auto"/>
        <w:left w:val="none" w:sz="0" w:space="0" w:color="auto"/>
        <w:bottom w:val="none" w:sz="0" w:space="0" w:color="auto"/>
        <w:right w:val="none" w:sz="0" w:space="0" w:color="auto"/>
      </w:divBdr>
    </w:div>
    <w:div w:id="1992906832">
      <w:bodyDiv w:val="1"/>
      <w:marLeft w:val="0"/>
      <w:marRight w:val="0"/>
      <w:marTop w:val="0"/>
      <w:marBottom w:val="0"/>
      <w:divBdr>
        <w:top w:val="none" w:sz="0" w:space="0" w:color="auto"/>
        <w:left w:val="none" w:sz="0" w:space="0" w:color="auto"/>
        <w:bottom w:val="none" w:sz="0" w:space="0" w:color="auto"/>
        <w:right w:val="none" w:sz="0" w:space="0" w:color="auto"/>
      </w:divBdr>
      <w:divsChild>
        <w:div w:id="1143278662">
          <w:marLeft w:val="0"/>
          <w:marRight w:val="0"/>
          <w:marTop w:val="0"/>
          <w:marBottom w:val="0"/>
          <w:divBdr>
            <w:top w:val="none" w:sz="0" w:space="0" w:color="auto"/>
            <w:left w:val="none" w:sz="0" w:space="0" w:color="auto"/>
            <w:bottom w:val="none" w:sz="0" w:space="0" w:color="auto"/>
            <w:right w:val="none" w:sz="0" w:space="0" w:color="auto"/>
          </w:divBdr>
          <w:divsChild>
            <w:div w:id="1341198048">
              <w:marLeft w:val="0"/>
              <w:marRight w:val="0"/>
              <w:marTop w:val="0"/>
              <w:marBottom w:val="0"/>
              <w:divBdr>
                <w:top w:val="none" w:sz="0" w:space="0" w:color="auto"/>
                <w:left w:val="none" w:sz="0" w:space="0" w:color="auto"/>
                <w:bottom w:val="none" w:sz="0" w:space="0" w:color="auto"/>
                <w:right w:val="none" w:sz="0" w:space="0" w:color="auto"/>
              </w:divBdr>
              <w:divsChild>
                <w:div w:id="873888231">
                  <w:marLeft w:val="0"/>
                  <w:marRight w:val="0"/>
                  <w:marTop w:val="187"/>
                  <w:marBottom w:val="0"/>
                  <w:divBdr>
                    <w:top w:val="none" w:sz="0" w:space="0" w:color="auto"/>
                    <w:left w:val="none" w:sz="0" w:space="0" w:color="auto"/>
                    <w:bottom w:val="none" w:sz="0" w:space="0" w:color="auto"/>
                    <w:right w:val="none" w:sz="0" w:space="0" w:color="auto"/>
                  </w:divBdr>
                  <w:divsChild>
                    <w:div w:id="1477725988">
                      <w:marLeft w:val="0"/>
                      <w:marRight w:val="0"/>
                      <w:marTop w:val="0"/>
                      <w:marBottom w:val="0"/>
                      <w:divBdr>
                        <w:top w:val="none" w:sz="0" w:space="0" w:color="auto"/>
                        <w:left w:val="none" w:sz="0" w:space="0" w:color="auto"/>
                        <w:bottom w:val="none" w:sz="0" w:space="0" w:color="auto"/>
                        <w:right w:val="none" w:sz="0" w:space="0" w:color="auto"/>
                      </w:divBdr>
                      <w:divsChild>
                        <w:div w:id="1919361963">
                          <w:marLeft w:val="0"/>
                          <w:marRight w:val="0"/>
                          <w:marTop w:val="0"/>
                          <w:marBottom w:val="0"/>
                          <w:divBdr>
                            <w:top w:val="none" w:sz="0" w:space="0" w:color="auto"/>
                            <w:left w:val="none" w:sz="0" w:space="0" w:color="auto"/>
                            <w:bottom w:val="none" w:sz="0" w:space="0" w:color="auto"/>
                            <w:right w:val="none" w:sz="0" w:space="0" w:color="auto"/>
                          </w:divBdr>
                          <w:divsChild>
                            <w:div w:id="1458334784">
                              <w:marLeft w:val="0"/>
                              <w:marRight w:val="0"/>
                              <w:marTop w:val="0"/>
                              <w:marBottom w:val="120"/>
                              <w:divBdr>
                                <w:top w:val="none" w:sz="0" w:space="0" w:color="auto"/>
                                <w:left w:val="none" w:sz="0" w:space="0" w:color="auto"/>
                                <w:bottom w:val="none" w:sz="0" w:space="0" w:color="auto"/>
                                <w:right w:val="none" w:sz="0" w:space="0" w:color="auto"/>
                              </w:divBdr>
                            </w:div>
                            <w:div w:id="154455533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8046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footer" Target="footer2.xml"/><Relationship Id="rId26" Type="http://schemas.openxmlformats.org/officeDocument/2006/relationships/hyperlink" Target="http://tr.wikipedia.org/wiki/Pers" TargetMode="External"/><Relationship Id="rId39" Type="http://schemas.openxmlformats.org/officeDocument/2006/relationships/hyperlink" Target="http://tr.wikipedia.org/wiki/Candaro%C4%9Fullar%C4%B1" TargetMode="External"/><Relationship Id="rId21" Type="http://schemas.openxmlformats.org/officeDocument/2006/relationships/hyperlink" Target="http://tr.wikipedia.org/wiki/Hititler" TargetMode="External"/><Relationship Id="rId34" Type="http://schemas.openxmlformats.org/officeDocument/2006/relationships/hyperlink" Target="http://tr.wikipedia.org/wiki/%C4%B0sa" TargetMode="External"/><Relationship Id="rId42" Type="http://schemas.openxmlformats.org/officeDocument/2006/relationships/hyperlink" Target="http://tr.wikipedia.org/wiki/Amasra" TargetMode="External"/><Relationship Id="rId47" Type="http://schemas.openxmlformats.org/officeDocument/2006/relationships/chart" Target="charts/chart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http://tr.wikipedia.org/wiki/Mithridates" TargetMode="External"/><Relationship Id="rId11" Type="http://schemas.openxmlformats.org/officeDocument/2006/relationships/image" Target="media/image4.gif"/><Relationship Id="rId24" Type="http://schemas.openxmlformats.org/officeDocument/2006/relationships/hyperlink" Target="http://tr.wikipedia.org/wiki/Karadeniz" TargetMode="External"/><Relationship Id="rId32" Type="http://schemas.openxmlformats.org/officeDocument/2006/relationships/hyperlink" Target="http://tr.wikipedia.org/wiki/Roma_%C4%B0mparatorlu%C4%9Fu" TargetMode="External"/><Relationship Id="rId37" Type="http://schemas.openxmlformats.org/officeDocument/2006/relationships/hyperlink" Target="http://tr.wikipedia.org/wiki/1084" TargetMode="External"/><Relationship Id="rId40" Type="http://schemas.openxmlformats.org/officeDocument/2006/relationships/hyperlink" Target="http://tr.wikipedia.org/wiki/1460" TargetMode="External"/><Relationship Id="rId45" Type="http://schemas.openxmlformats.org/officeDocument/2006/relationships/hyperlink" Target="http://tr.wikipedia.org/wiki/Frans%C4%B1z" TargetMode="Externa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hyperlink" Target="http://tr.wikipedia.org/wiki/Anadolu" TargetMode="External"/><Relationship Id="rId28" Type="http://schemas.openxmlformats.org/officeDocument/2006/relationships/hyperlink" Target="http://tr.wikipedia.org/wiki/Makedonya" TargetMode="External"/><Relationship Id="rId36" Type="http://schemas.openxmlformats.org/officeDocument/2006/relationships/hyperlink" Target="http://tr.wikipedia.org/wiki/Anadolu_Sel%C3%A7uklu" TargetMode="External"/><Relationship Id="rId49" Type="http://schemas.openxmlformats.org/officeDocument/2006/relationships/header" Target="header2.xml"/><Relationship Id="rId10" Type="http://schemas.openxmlformats.org/officeDocument/2006/relationships/image" Target="media/image3.gif"/><Relationship Id="rId19" Type="http://schemas.openxmlformats.org/officeDocument/2006/relationships/footer" Target="footer3.xml"/><Relationship Id="rId31" Type="http://schemas.openxmlformats.org/officeDocument/2006/relationships/hyperlink" Target="http://tr.wikipedia.org/wiki/Pontus_Krall%C4%B1%C4%9F%C4%B1" TargetMode="External"/><Relationship Id="rId44" Type="http://schemas.openxmlformats.org/officeDocument/2006/relationships/hyperlink" Target="http://tr.wikipedia.org/wiki/Bel%C3%A7ikal%C4%B1"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hyperlink" Target="http://tr.wikipedia.org/wiki/Frig" TargetMode="External"/><Relationship Id="rId27" Type="http://schemas.openxmlformats.org/officeDocument/2006/relationships/hyperlink" Target="http://tr.wikipedia.org/wiki/B%C3%BCy%C3%BCk_%C4%B0skender" TargetMode="External"/><Relationship Id="rId30" Type="http://schemas.openxmlformats.org/officeDocument/2006/relationships/hyperlink" Target="http://tr.wikipedia.org/wiki/Bat%C4%B1_Karadeniz_b%C3%B6lgesi" TargetMode="External"/><Relationship Id="rId35" Type="http://schemas.openxmlformats.org/officeDocument/2006/relationships/hyperlink" Target="http://tr.wikipedia.org/w/index.php?title=Kutsal_%C4%B0badet_Ma%C4%9Faralar%C4%B1&amp;action=edit&amp;redlink=1" TargetMode="External"/><Relationship Id="rId43" Type="http://schemas.openxmlformats.org/officeDocument/2006/relationships/hyperlink" Target="http://tr.wikipedia.org/wiki/II._Mahmut" TargetMode="External"/><Relationship Id="rId48" Type="http://schemas.openxmlformats.org/officeDocument/2006/relationships/chart" Target="charts/chart3.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footer" Target="footer1.xml"/><Relationship Id="rId25" Type="http://schemas.openxmlformats.org/officeDocument/2006/relationships/hyperlink" Target="http://tr.wikipedia.org/wiki/Yunan" TargetMode="External"/><Relationship Id="rId33" Type="http://schemas.openxmlformats.org/officeDocument/2006/relationships/hyperlink" Target="http://tr.wikipedia.org/wiki/Do%C4%9Fu_Roma" TargetMode="External"/><Relationship Id="rId38" Type="http://schemas.openxmlformats.org/officeDocument/2006/relationships/hyperlink" Target="http://tr.wikipedia.org/wiki/Cenevizliler" TargetMode="External"/><Relationship Id="rId46" Type="http://schemas.openxmlformats.org/officeDocument/2006/relationships/chart" Target="charts/chart1.xml"/><Relationship Id="rId20" Type="http://schemas.openxmlformats.org/officeDocument/2006/relationships/hyperlink" Target="http://tr.wikipedia.org/wiki/Hattiler" TargetMode="External"/><Relationship Id="rId41" Type="http://schemas.openxmlformats.org/officeDocument/2006/relationships/hyperlink" Target="http://tr.wikipedia.org/wiki/Fatih_Sultan_Mehmet"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A:\BR&#304;F&#304;NG.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al__ma_Sayfas_.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al__ma_Sayfas_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tr-TR" sz="1400"/>
              <a:t>2003-2016 YILLARI ARASINDA YAPILAN </a:t>
            </a:r>
          </a:p>
          <a:p>
            <a:pPr>
              <a:defRPr/>
            </a:pPr>
            <a:r>
              <a:rPr lang="tr-TR" sz="1400"/>
              <a:t>KAMU YATIRIMLARI</a:t>
            </a:r>
          </a:p>
          <a:p>
            <a:pPr>
              <a:defRPr/>
            </a:pPr>
            <a:r>
              <a:rPr lang="tr-TR" sz="1400"/>
              <a:t> (BİN TL)</a:t>
            </a:r>
          </a:p>
        </c:rich>
      </c:tx>
      <c:layout>
        <c:manualLayout>
          <c:xMode val="edge"/>
          <c:yMode val="edge"/>
          <c:x val="0.2463338199999168"/>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Sayfa1!$B$1</c:f>
              <c:strCache>
                <c:ptCount val="1"/>
                <c:pt idx="0">
                  <c:v>YILLARI ARASINDA YAPILAN KAMU (BİN TL)YATIRIMLARI</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Sayfa1!$A$2:$A$10</c:f>
              <c:strCache>
                <c:ptCount val="9"/>
                <c:pt idx="0">
                  <c:v>ULAŞTIRMA</c:v>
                </c:pt>
                <c:pt idx="1">
                  <c:v>MADENCİLİK</c:v>
                </c:pt>
                <c:pt idx="2">
                  <c:v>EĞİTİM</c:v>
                </c:pt>
                <c:pt idx="3">
                  <c:v>SAĞLIK</c:v>
                </c:pt>
                <c:pt idx="4">
                  <c:v>TARIM</c:v>
                </c:pt>
                <c:pt idx="5">
                  <c:v>ENERJİ</c:v>
                </c:pt>
                <c:pt idx="6">
                  <c:v>TURİZM</c:v>
                </c:pt>
                <c:pt idx="7">
                  <c:v>KONUT</c:v>
                </c:pt>
                <c:pt idx="8">
                  <c:v>DKH</c:v>
                </c:pt>
              </c:strCache>
            </c:strRef>
          </c:cat>
          <c:val>
            <c:numRef>
              <c:f>Sayfa1!$B$2:$B$10</c:f>
              <c:numCache>
                <c:formatCode>#,##0\ "TL";[Red]#,##0\ "TL"</c:formatCode>
                <c:ptCount val="9"/>
                <c:pt idx="0">
                  <c:v>2400551</c:v>
                </c:pt>
                <c:pt idx="1">
                  <c:v>403115</c:v>
                </c:pt>
                <c:pt idx="2">
                  <c:v>425461</c:v>
                </c:pt>
                <c:pt idx="3">
                  <c:v>196211</c:v>
                </c:pt>
                <c:pt idx="4">
                  <c:v>288650</c:v>
                </c:pt>
                <c:pt idx="5">
                  <c:v>181027</c:v>
                </c:pt>
                <c:pt idx="6">
                  <c:v>18716</c:v>
                </c:pt>
                <c:pt idx="7">
                  <c:v>80846</c:v>
                </c:pt>
                <c:pt idx="8">
                  <c:v>441826</c:v>
                </c:pt>
              </c:numCache>
            </c:numRef>
          </c:val>
          <c:shape val="cylinder"/>
          <c:extLst>
            <c:ext xmlns:c16="http://schemas.microsoft.com/office/drawing/2014/chart" uri="{C3380CC4-5D6E-409C-BE32-E72D297353CC}">
              <c16:uniqueId val="{00000000-F979-4497-A4BB-18E61B70493C}"/>
            </c:ext>
          </c:extLst>
        </c:ser>
        <c:dLbls>
          <c:showLegendKey val="0"/>
          <c:showVal val="1"/>
          <c:showCatName val="0"/>
          <c:showSerName val="0"/>
          <c:showPercent val="0"/>
          <c:showBubbleSize val="0"/>
        </c:dLbls>
        <c:gapWidth val="150"/>
        <c:shape val="box"/>
        <c:axId val="139200384"/>
        <c:axId val="149409152"/>
        <c:axId val="0"/>
      </c:bar3DChart>
      <c:catAx>
        <c:axId val="139200384"/>
        <c:scaling>
          <c:orientation val="minMax"/>
        </c:scaling>
        <c:delete val="0"/>
        <c:axPos val="b"/>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tr-TR"/>
          </a:p>
        </c:txPr>
        <c:crossAx val="149409152"/>
        <c:crosses val="autoZero"/>
        <c:auto val="1"/>
        <c:lblAlgn val="ctr"/>
        <c:lblOffset val="100"/>
        <c:noMultiLvlLbl val="0"/>
      </c:catAx>
      <c:valAx>
        <c:axId val="149409152"/>
        <c:scaling>
          <c:orientation val="minMax"/>
        </c:scaling>
        <c:delete val="0"/>
        <c:axPos val="l"/>
        <c:majorGridlines>
          <c:spPr>
            <a:ln w="9525" cap="flat" cmpd="sng" algn="ctr">
              <a:solidFill>
                <a:schemeClr val="tx1">
                  <a:lumMod val="15000"/>
                  <a:lumOff val="85000"/>
                </a:schemeClr>
              </a:solidFill>
              <a:round/>
            </a:ln>
            <a:effectLst/>
          </c:spPr>
        </c:majorGridlines>
        <c:numFmt formatCode="#,##0\ &quot;TL&quot;;[Red]#,##0\ &quot;TL&quot;"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tr-TR"/>
          </a:p>
        </c:txPr>
        <c:crossAx val="139200384"/>
        <c:crosses val="autoZero"/>
        <c:crossBetween val="between"/>
      </c:valAx>
      <c:spPr>
        <a:noFill/>
        <a:ln>
          <a:noFill/>
        </a:ln>
        <a:effectLst/>
      </c:spPr>
    </c:plotArea>
    <c:plotVisOnly val="1"/>
    <c:dispBlanksAs val="gap"/>
    <c:showDLblsOverMax val="0"/>
  </c:chart>
  <c:spPr>
    <a:solidFill>
      <a:schemeClr val="bg1"/>
    </a:solidFill>
    <a:ln w="19050" cap="flat" cmpd="dbl" algn="ctr">
      <a:noFill/>
      <a:round/>
    </a:ln>
    <a:effectLst/>
  </c:spPr>
  <c:txPr>
    <a:bodyPr/>
    <a:lstStyle/>
    <a:p>
      <a:pPr>
        <a:defRPr/>
      </a:pPr>
      <a:endParaRPr lang="tr-T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242712390973229"/>
          <c:y val="9.862456848066406E-2"/>
          <c:w val="0.51515095450802739"/>
          <c:h val="0.72721720129811362"/>
        </c:manualLayout>
      </c:layout>
      <c:pieChart>
        <c:varyColors val="1"/>
        <c:ser>
          <c:idx val="0"/>
          <c:order val="0"/>
          <c:tx>
            <c:strRef>
              <c:f>Sayfa1!$B$1</c:f>
              <c:strCache>
                <c:ptCount val="1"/>
                <c:pt idx="0">
                  <c:v>YILLARI ARASINDA YAPILAN KAMU (bin tl)YATIRIMLARI</c:v>
                </c:pt>
              </c:strCache>
            </c:strRef>
          </c:tx>
          <c:dLbls>
            <c:dLbl>
              <c:idx val="0"/>
              <c:layout>
                <c:manualLayout>
                  <c:x val="7.7851731834673085E-3"/>
                  <c:y val="-0.13239620909455291"/>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966-4644-8D71-00D09BB1BB48}"/>
                </c:ext>
              </c:extLst>
            </c:dLbl>
            <c:dLbl>
              <c:idx val="1"/>
              <c:layout>
                <c:manualLayout>
                  <c:x val="-7.9953374099243253E-3"/>
                  <c:y val="2.334776484655643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966-4644-8D71-00D09BB1BB48}"/>
                </c:ext>
              </c:extLst>
            </c:dLbl>
            <c:dLbl>
              <c:idx val="2"/>
              <c:layout>
                <c:manualLayout>
                  <c:x val="-3.9358231262758819E-3"/>
                  <c:y val="2.828942973037461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966-4644-8D71-00D09BB1BB48}"/>
                </c:ext>
              </c:extLst>
            </c:dLbl>
            <c:dLbl>
              <c:idx val="3"/>
              <c:layout>
                <c:manualLayout>
                  <c:x val="-8.0418853893263528E-3"/>
                  <c:y val="3.988069673109043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966-4644-8D71-00D09BB1BB48}"/>
                </c:ext>
              </c:extLst>
            </c:dLbl>
            <c:dLbl>
              <c:idx val="4"/>
              <c:layout>
                <c:manualLayout>
                  <c:x val="-8.1771289005540988E-3"/>
                  <c:y val="1.207730851825339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966-4644-8D71-00D09BB1BB48}"/>
                </c:ext>
              </c:extLst>
            </c:dLbl>
            <c:dLbl>
              <c:idx val="5"/>
              <c:layout>
                <c:manualLayout>
                  <c:x val="-1.2570082385535145E-2"/>
                  <c:y val="1.634454784061116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966-4644-8D71-00D09BB1BB48}"/>
                </c:ext>
              </c:extLst>
            </c:dLbl>
            <c:dLbl>
              <c:idx val="6"/>
              <c:layout>
                <c:manualLayout>
                  <c:x val="-2.3740339749197998E-2"/>
                  <c:y val="-3.6034359341445992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966-4644-8D71-00D09BB1BB48}"/>
                </c:ext>
              </c:extLst>
            </c:dLbl>
            <c:dLbl>
              <c:idx val="7"/>
              <c:layout>
                <c:manualLayout>
                  <c:x val="-4.9482356372120414E-3"/>
                  <c:y val="-3.760248150799335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966-4644-8D71-00D09BB1BB48}"/>
                </c:ext>
              </c:extLst>
            </c:dLbl>
            <c:dLbl>
              <c:idx val="8"/>
              <c:layout>
                <c:manualLayout>
                  <c:x val="2.0930209244677752E-2"/>
                  <c:y val="-4.009424958243856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966-4644-8D71-00D09BB1BB48}"/>
                </c:ext>
              </c:extLst>
            </c:dLbl>
            <c:spPr>
              <a:noFill/>
              <a:ln w="22320">
                <a:noFill/>
              </a:ln>
            </c:spPr>
            <c:txPr>
              <a:bodyPr/>
              <a:lstStyle/>
              <a:p>
                <a:pPr>
                  <a:defRPr b="1" i="0" baseline="0">
                    <a:solidFill>
                      <a:schemeClr val="tx2">
                        <a:lumMod val="50000"/>
                      </a:schemeClr>
                    </a:solidFill>
                  </a:defRPr>
                </a:pPr>
                <a:endParaRPr lang="tr-TR"/>
              </a:p>
            </c:txPr>
            <c:showLegendKey val="0"/>
            <c:showVal val="1"/>
            <c:showCatName val="0"/>
            <c:showSerName val="0"/>
            <c:showPercent val="0"/>
            <c:showBubbleSize val="0"/>
            <c:showLeaderLines val="1"/>
            <c:extLst>
              <c:ext xmlns:c15="http://schemas.microsoft.com/office/drawing/2012/chart" uri="{CE6537A1-D6FC-4f65-9D91-7224C49458BB}"/>
            </c:extLst>
          </c:dLbls>
          <c:cat>
            <c:strRef>
              <c:f>Sayfa1!$A$2:$A$10</c:f>
              <c:strCache>
                <c:ptCount val="9"/>
                <c:pt idx="0">
                  <c:v>ULAŞTIRMA</c:v>
                </c:pt>
                <c:pt idx="1">
                  <c:v>MADENCİLİK</c:v>
                </c:pt>
                <c:pt idx="2">
                  <c:v>EĞİTİM</c:v>
                </c:pt>
                <c:pt idx="3">
                  <c:v>SAĞLIK</c:v>
                </c:pt>
                <c:pt idx="4">
                  <c:v>TARIM</c:v>
                </c:pt>
                <c:pt idx="5">
                  <c:v>ENERJİ</c:v>
                </c:pt>
                <c:pt idx="6">
                  <c:v>TURİZM</c:v>
                </c:pt>
                <c:pt idx="7">
                  <c:v>KONUT</c:v>
                </c:pt>
                <c:pt idx="8">
                  <c:v>DKH</c:v>
                </c:pt>
              </c:strCache>
            </c:strRef>
          </c:cat>
          <c:val>
            <c:numRef>
              <c:f>Sayfa1!$B$2:$B$10</c:f>
              <c:numCache>
                <c:formatCode>#,##0\ "TL";[Red]#,##0\ "TL"</c:formatCode>
                <c:ptCount val="9"/>
                <c:pt idx="0">
                  <c:v>2400551</c:v>
                </c:pt>
                <c:pt idx="1">
                  <c:v>403115</c:v>
                </c:pt>
                <c:pt idx="2">
                  <c:v>425461</c:v>
                </c:pt>
                <c:pt idx="3">
                  <c:v>196211</c:v>
                </c:pt>
                <c:pt idx="4">
                  <c:v>288650</c:v>
                </c:pt>
                <c:pt idx="5">
                  <c:v>181027</c:v>
                </c:pt>
                <c:pt idx="6">
                  <c:v>18716</c:v>
                </c:pt>
                <c:pt idx="7">
                  <c:v>80847</c:v>
                </c:pt>
                <c:pt idx="8">
                  <c:v>441826</c:v>
                </c:pt>
              </c:numCache>
            </c:numRef>
          </c:val>
          <c:extLst>
            <c:ext xmlns:c16="http://schemas.microsoft.com/office/drawing/2014/chart" uri="{C3380CC4-5D6E-409C-BE32-E72D297353CC}">
              <c16:uniqueId val="{00000009-D966-4644-8D71-00D09BB1BB48}"/>
            </c:ext>
          </c:extLst>
        </c:ser>
        <c:dLbls>
          <c:showLegendKey val="0"/>
          <c:showVal val="0"/>
          <c:showCatName val="0"/>
          <c:showSerName val="0"/>
          <c:showPercent val="0"/>
          <c:showBubbleSize val="0"/>
          <c:showLeaderLines val="1"/>
        </c:dLbls>
        <c:firstSliceAng val="0"/>
      </c:pieChart>
      <c:spPr>
        <a:noFill/>
        <a:ln w="22320">
          <a:noFill/>
        </a:ln>
      </c:spPr>
    </c:plotArea>
    <c:legend>
      <c:legendPos val="r"/>
      <c:layout>
        <c:manualLayout>
          <c:xMode val="edge"/>
          <c:yMode val="edge"/>
          <c:x val="0.84649140562675695"/>
          <c:y val="0.10370992514824534"/>
          <c:w val="0.15238423218500502"/>
          <c:h val="0.80245669291338584"/>
        </c:manualLayout>
      </c:layout>
      <c:overlay val="0"/>
      <c:txPr>
        <a:bodyPr/>
        <a:lstStyle/>
        <a:p>
          <a:pPr>
            <a:defRPr baseline="0">
              <a:solidFill>
                <a:schemeClr val="tx2">
                  <a:lumMod val="50000"/>
                </a:schemeClr>
              </a:solidFill>
            </a:defRPr>
          </a:pPr>
          <a:endParaRPr lang="tr-TR"/>
        </a:p>
      </c:txPr>
    </c:legend>
    <c:plotVisOnly val="1"/>
    <c:dispBlanksAs val="zero"/>
    <c:showDLblsOverMax val="0"/>
  </c:chart>
  <c:spPr>
    <a:no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Sayfa1!$B$1</c:f>
              <c:strCache>
                <c:ptCount val="1"/>
                <c:pt idx="0">
                  <c:v>İTHALAT</c:v>
                </c:pt>
              </c:strCache>
            </c:strRef>
          </c:tx>
          <c:invertIfNegative val="0"/>
          <c:dLbls>
            <c:dLbl>
              <c:idx val="11"/>
              <c:tx>
                <c:rich>
                  <a:bodyPr/>
                  <a:lstStyle/>
                  <a:p>
                    <a:r>
                      <a:rPr lang="en-US"/>
                      <a:t>1349</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019-4B54-951E-EC6B9A235349}"/>
                </c:ext>
              </c:extLst>
            </c:dLbl>
            <c:spPr>
              <a:noFill/>
              <a:ln>
                <a:noFill/>
              </a:ln>
              <a:effectLst/>
            </c:spPr>
            <c:txPr>
              <a:bodyPr rot="-5400000" vert="horz"/>
              <a:lstStyle/>
              <a:p>
                <a:pPr>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Sayfa1!$A$2:$A$16</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Sayfa1!$B$2:$B$16</c:f>
              <c:numCache>
                <c:formatCode>General</c:formatCode>
                <c:ptCount val="15"/>
                <c:pt idx="0">
                  <c:v>445</c:v>
                </c:pt>
                <c:pt idx="1">
                  <c:v>662</c:v>
                </c:pt>
                <c:pt idx="2">
                  <c:v>935</c:v>
                </c:pt>
                <c:pt idx="3">
                  <c:v>441</c:v>
                </c:pt>
                <c:pt idx="4">
                  <c:v>1680</c:v>
                </c:pt>
                <c:pt idx="5">
                  <c:v>1600</c:v>
                </c:pt>
                <c:pt idx="6">
                  <c:v>2191</c:v>
                </c:pt>
                <c:pt idx="7">
                  <c:v>1391</c:v>
                </c:pt>
                <c:pt idx="8">
                  <c:v>1540</c:v>
                </c:pt>
                <c:pt idx="9">
                  <c:v>1538</c:v>
                </c:pt>
                <c:pt idx="10">
                  <c:v>1256</c:v>
                </c:pt>
                <c:pt idx="11">
                  <c:v>1349</c:v>
                </c:pt>
                <c:pt idx="12">
                  <c:v>1253</c:v>
                </c:pt>
                <c:pt idx="13">
                  <c:v>993</c:v>
                </c:pt>
                <c:pt idx="14">
                  <c:v>757</c:v>
                </c:pt>
              </c:numCache>
            </c:numRef>
          </c:val>
          <c:extLst>
            <c:ext xmlns:c16="http://schemas.microsoft.com/office/drawing/2014/chart" uri="{C3380CC4-5D6E-409C-BE32-E72D297353CC}">
              <c16:uniqueId val="{00000001-C019-4B54-951E-EC6B9A235349}"/>
            </c:ext>
          </c:extLst>
        </c:ser>
        <c:ser>
          <c:idx val="1"/>
          <c:order val="1"/>
          <c:tx>
            <c:strRef>
              <c:f>Sayfa1!$C$1</c:f>
              <c:strCache>
                <c:ptCount val="1"/>
                <c:pt idx="0">
                  <c:v>İHRACAT</c:v>
                </c:pt>
              </c:strCache>
            </c:strRef>
          </c:tx>
          <c:invertIfNegative val="0"/>
          <c:dLbls>
            <c:dLbl>
              <c:idx val="11"/>
              <c:tx>
                <c:rich>
                  <a:bodyPr/>
                  <a:lstStyle/>
                  <a:p>
                    <a:r>
                      <a:rPr lang="en-US"/>
                      <a:t>313</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019-4B54-951E-EC6B9A235349}"/>
                </c:ext>
              </c:extLst>
            </c:dLbl>
            <c:spPr>
              <a:noFill/>
              <a:ln>
                <a:noFill/>
              </a:ln>
              <a:effectLst/>
            </c:spPr>
            <c:txPr>
              <a:bodyPr rot="-5400000" vert="horz"/>
              <a:lstStyle/>
              <a:p>
                <a:pPr>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Sayfa1!$A$2:$A$16</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Sayfa1!$C$2:$C$16</c:f>
              <c:numCache>
                <c:formatCode>General</c:formatCode>
                <c:ptCount val="15"/>
                <c:pt idx="0">
                  <c:v>31</c:v>
                </c:pt>
                <c:pt idx="1">
                  <c:v>53</c:v>
                </c:pt>
                <c:pt idx="2">
                  <c:v>89</c:v>
                </c:pt>
                <c:pt idx="3">
                  <c:v>116</c:v>
                </c:pt>
                <c:pt idx="4">
                  <c:v>166</c:v>
                </c:pt>
                <c:pt idx="5">
                  <c:v>224</c:v>
                </c:pt>
                <c:pt idx="6">
                  <c:v>485</c:v>
                </c:pt>
                <c:pt idx="7">
                  <c:v>438</c:v>
                </c:pt>
                <c:pt idx="8">
                  <c:v>288</c:v>
                </c:pt>
                <c:pt idx="9">
                  <c:v>435</c:v>
                </c:pt>
                <c:pt idx="10">
                  <c:v>321</c:v>
                </c:pt>
                <c:pt idx="11">
                  <c:v>312</c:v>
                </c:pt>
                <c:pt idx="12">
                  <c:v>423</c:v>
                </c:pt>
                <c:pt idx="13">
                  <c:v>201</c:v>
                </c:pt>
                <c:pt idx="14">
                  <c:v>241</c:v>
                </c:pt>
              </c:numCache>
            </c:numRef>
          </c:val>
          <c:extLst>
            <c:ext xmlns:c16="http://schemas.microsoft.com/office/drawing/2014/chart" uri="{C3380CC4-5D6E-409C-BE32-E72D297353CC}">
              <c16:uniqueId val="{00000003-C019-4B54-951E-EC6B9A235349}"/>
            </c:ext>
          </c:extLst>
        </c:ser>
        <c:dLbls>
          <c:showLegendKey val="0"/>
          <c:showVal val="0"/>
          <c:showCatName val="0"/>
          <c:showSerName val="0"/>
          <c:showPercent val="0"/>
          <c:showBubbleSize val="0"/>
        </c:dLbls>
        <c:gapWidth val="150"/>
        <c:axId val="50436736"/>
        <c:axId val="51532160"/>
      </c:barChart>
      <c:catAx>
        <c:axId val="50436736"/>
        <c:scaling>
          <c:orientation val="minMax"/>
        </c:scaling>
        <c:delete val="0"/>
        <c:axPos val="b"/>
        <c:numFmt formatCode="General" sourceLinked="1"/>
        <c:majorTickMark val="out"/>
        <c:minorTickMark val="none"/>
        <c:tickLblPos val="nextTo"/>
        <c:crossAx val="51532160"/>
        <c:crosses val="autoZero"/>
        <c:auto val="1"/>
        <c:lblAlgn val="ctr"/>
        <c:lblOffset val="100"/>
        <c:noMultiLvlLbl val="0"/>
      </c:catAx>
      <c:valAx>
        <c:axId val="51532160"/>
        <c:scaling>
          <c:orientation val="minMax"/>
        </c:scaling>
        <c:delete val="0"/>
        <c:axPos val="l"/>
        <c:numFmt formatCode="General" sourceLinked="1"/>
        <c:majorTickMark val="out"/>
        <c:minorTickMark val="none"/>
        <c:tickLblPos val="nextTo"/>
        <c:crossAx val="5043673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BF9D72-AC9B-4EE6-8F16-BCBC5D05B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BRİFİNG</Template>
  <TotalTime>0</TotalTime>
  <Pages>45</Pages>
  <Words>15007</Words>
  <Characters>85545</Characters>
  <Application>Microsoft Office Word</Application>
  <DocSecurity>0</DocSecurity>
  <Lines>712</Lines>
  <Paragraphs>200</Paragraphs>
  <ScaleCrop>false</ScaleCrop>
  <HeadingPairs>
    <vt:vector size="2" baseType="variant">
      <vt:variant>
        <vt:lpstr>Konu Başlığı</vt:lpstr>
      </vt:variant>
      <vt:variant>
        <vt:i4>1</vt:i4>
      </vt:variant>
    </vt:vector>
  </HeadingPairs>
  <TitlesOfParts>
    <vt:vector size="1" baseType="lpstr">
      <vt:lpstr>I-İLİN GENEL OLARAK TANITILMASI</vt:lpstr>
    </vt:vector>
  </TitlesOfParts>
  <Company> </Company>
  <LinksUpToDate>false</LinksUpToDate>
  <CharactersWithSpaces>100352</CharactersWithSpaces>
  <SharedDoc>false</SharedDoc>
  <HLinks>
    <vt:vector size="366" baseType="variant">
      <vt:variant>
        <vt:i4>852038</vt:i4>
      </vt:variant>
      <vt:variant>
        <vt:i4>285</vt:i4>
      </vt:variant>
      <vt:variant>
        <vt:i4>0</vt:i4>
      </vt:variant>
      <vt:variant>
        <vt:i4>5</vt:i4>
      </vt:variant>
      <vt:variant>
        <vt:lpwstr>http://tr.wikipedia.org/wiki/Frans%C4%B1z</vt:lpwstr>
      </vt:variant>
      <vt:variant>
        <vt:lpwstr/>
      </vt:variant>
      <vt:variant>
        <vt:i4>65600</vt:i4>
      </vt:variant>
      <vt:variant>
        <vt:i4>282</vt:i4>
      </vt:variant>
      <vt:variant>
        <vt:i4>0</vt:i4>
      </vt:variant>
      <vt:variant>
        <vt:i4>5</vt:i4>
      </vt:variant>
      <vt:variant>
        <vt:lpwstr>http://tr.wikipedia.org/wiki/Bel%C3%A7ikal%C4%B1</vt:lpwstr>
      </vt:variant>
      <vt:variant>
        <vt:lpwstr/>
      </vt:variant>
      <vt:variant>
        <vt:i4>23134539</vt:i4>
      </vt:variant>
      <vt:variant>
        <vt:i4>279</vt:i4>
      </vt:variant>
      <vt:variant>
        <vt:i4>0</vt:i4>
      </vt:variant>
      <vt:variant>
        <vt:i4>5</vt:i4>
      </vt:variant>
      <vt:variant>
        <vt:lpwstr>http://tr.wikipedia.org/wiki/II._Mahmut</vt:lpwstr>
      </vt:variant>
      <vt:variant>
        <vt:lpwstr/>
      </vt:variant>
      <vt:variant>
        <vt:i4>8126519</vt:i4>
      </vt:variant>
      <vt:variant>
        <vt:i4>276</vt:i4>
      </vt:variant>
      <vt:variant>
        <vt:i4>0</vt:i4>
      </vt:variant>
      <vt:variant>
        <vt:i4>5</vt:i4>
      </vt:variant>
      <vt:variant>
        <vt:lpwstr>http://tr.wikipedia.org/wiki/Amasra</vt:lpwstr>
      </vt:variant>
      <vt:variant>
        <vt:lpwstr/>
      </vt:variant>
      <vt:variant>
        <vt:i4>2687089</vt:i4>
      </vt:variant>
      <vt:variant>
        <vt:i4>273</vt:i4>
      </vt:variant>
      <vt:variant>
        <vt:i4>0</vt:i4>
      </vt:variant>
      <vt:variant>
        <vt:i4>5</vt:i4>
      </vt:variant>
      <vt:variant>
        <vt:lpwstr>http://tr.wikipedia.org/wiki/Fatih_Sultan_Mehmet</vt:lpwstr>
      </vt:variant>
      <vt:variant>
        <vt:lpwstr/>
      </vt:variant>
      <vt:variant>
        <vt:i4>589853</vt:i4>
      </vt:variant>
      <vt:variant>
        <vt:i4>270</vt:i4>
      </vt:variant>
      <vt:variant>
        <vt:i4>0</vt:i4>
      </vt:variant>
      <vt:variant>
        <vt:i4>5</vt:i4>
      </vt:variant>
      <vt:variant>
        <vt:lpwstr>http://tr.wikipedia.org/wiki/1460</vt:lpwstr>
      </vt:variant>
      <vt:variant>
        <vt:lpwstr/>
      </vt:variant>
      <vt:variant>
        <vt:i4>5439579</vt:i4>
      </vt:variant>
      <vt:variant>
        <vt:i4>267</vt:i4>
      </vt:variant>
      <vt:variant>
        <vt:i4>0</vt:i4>
      </vt:variant>
      <vt:variant>
        <vt:i4>5</vt:i4>
      </vt:variant>
      <vt:variant>
        <vt:lpwstr>http://tr.wikipedia.org/wiki/Candaro%C4%9Fullar%C4%B1</vt:lpwstr>
      </vt:variant>
      <vt:variant>
        <vt:lpwstr/>
      </vt:variant>
      <vt:variant>
        <vt:i4>196672</vt:i4>
      </vt:variant>
      <vt:variant>
        <vt:i4>264</vt:i4>
      </vt:variant>
      <vt:variant>
        <vt:i4>0</vt:i4>
      </vt:variant>
      <vt:variant>
        <vt:i4>5</vt:i4>
      </vt:variant>
      <vt:variant>
        <vt:lpwstr>http://tr.wikipedia.org/wiki/Cenevizliler</vt:lpwstr>
      </vt:variant>
      <vt:variant>
        <vt:lpwstr/>
      </vt:variant>
      <vt:variant>
        <vt:i4>458777</vt:i4>
      </vt:variant>
      <vt:variant>
        <vt:i4>261</vt:i4>
      </vt:variant>
      <vt:variant>
        <vt:i4>0</vt:i4>
      </vt:variant>
      <vt:variant>
        <vt:i4>5</vt:i4>
      </vt:variant>
      <vt:variant>
        <vt:lpwstr>http://tr.wikipedia.org/wiki/1084</vt:lpwstr>
      </vt:variant>
      <vt:variant>
        <vt:lpwstr/>
      </vt:variant>
      <vt:variant>
        <vt:i4>6553627</vt:i4>
      </vt:variant>
      <vt:variant>
        <vt:i4>258</vt:i4>
      </vt:variant>
      <vt:variant>
        <vt:i4>0</vt:i4>
      </vt:variant>
      <vt:variant>
        <vt:i4>5</vt:i4>
      </vt:variant>
      <vt:variant>
        <vt:lpwstr>http://tr.wikipedia.org/wiki/Anadolu_Sel%C3%A7uklu</vt:lpwstr>
      </vt:variant>
      <vt:variant>
        <vt:lpwstr/>
      </vt:variant>
      <vt:variant>
        <vt:i4>6619240</vt:i4>
      </vt:variant>
      <vt:variant>
        <vt:i4>255</vt:i4>
      </vt:variant>
      <vt:variant>
        <vt:i4>0</vt:i4>
      </vt:variant>
      <vt:variant>
        <vt:i4>5</vt:i4>
      </vt:variant>
      <vt:variant>
        <vt:lpwstr>http://tr.wikipedia.org/w/index.php?title=Kutsal_%C4%B0badet_Ma%C4%9Faralar%C4%B1&amp;action=edit&amp;redlink=1</vt:lpwstr>
      </vt:variant>
      <vt:variant>
        <vt:lpwstr/>
      </vt:variant>
      <vt:variant>
        <vt:i4>917599</vt:i4>
      </vt:variant>
      <vt:variant>
        <vt:i4>252</vt:i4>
      </vt:variant>
      <vt:variant>
        <vt:i4>0</vt:i4>
      </vt:variant>
      <vt:variant>
        <vt:i4>5</vt:i4>
      </vt:variant>
      <vt:variant>
        <vt:lpwstr>http://tr.wikipedia.org/wiki/%C4%B0sa</vt:lpwstr>
      </vt:variant>
      <vt:variant>
        <vt:lpwstr/>
      </vt:variant>
      <vt:variant>
        <vt:i4>2621526</vt:i4>
      </vt:variant>
      <vt:variant>
        <vt:i4>249</vt:i4>
      </vt:variant>
      <vt:variant>
        <vt:i4>0</vt:i4>
      </vt:variant>
      <vt:variant>
        <vt:i4>5</vt:i4>
      </vt:variant>
      <vt:variant>
        <vt:lpwstr>http://tr.wikipedia.org/wiki/Do%C4%9Fu_Roma</vt:lpwstr>
      </vt:variant>
      <vt:variant>
        <vt:lpwstr/>
      </vt:variant>
      <vt:variant>
        <vt:i4>6881298</vt:i4>
      </vt:variant>
      <vt:variant>
        <vt:i4>246</vt:i4>
      </vt:variant>
      <vt:variant>
        <vt:i4>0</vt:i4>
      </vt:variant>
      <vt:variant>
        <vt:i4>5</vt:i4>
      </vt:variant>
      <vt:variant>
        <vt:lpwstr>http://tr.wikipedia.org/wiki/Roma_%C4%B0mparatorlu%C4%9Fu</vt:lpwstr>
      </vt:variant>
      <vt:variant>
        <vt:lpwstr/>
      </vt:variant>
      <vt:variant>
        <vt:i4>786486</vt:i4>
      </vt:variant>
      <vt:variant>
        <vt:i4>243</vt:i4>
      </vt:variant>
      <vt:variant>
        <vt:i4>0</vt:i4>
      </vt:variant>
      <vt:variant>
        <vt:i4>5</vt:i4>
      </vt:variant>
      <vt:variant>
        <vt:lpwstr>http://tr.wikipedia.org/wiki/Pontus_Krall%C4%B1%C4%9F%C4%B1</vt:lpwstr>
      </vt:variant>
      <vt:variant>
        <vt:lpwstr/>
      </vt:variant>
      <vt:variant>
        <vt:i4>74</vt:i4>
      </vt:variant>
      <vt:variant>
        <vt:i4>240</vt:i4>
      </vt:variant>
      <vt:variant>
        <vt:i4>0</vt:i4>
      </vt:variant>
      <vt:variant>
        <vt:i4>5</vt:i4>
      </vt:variant>
      <vt:variant>
        <vt:lpwstr>http://tr.wikipedia.org/wiki/Bat%C4%B1_Karadeniz_b%C3%B6lgesi</vt:lpwstr>
      </vt:variant>
      <vt:variant>
        <vt:lpwstr/>
      </vt:variant>
      <vt:variant>
        <vt:i4>393285</vt:i4>
      </vt:variant>
      <vt:variant>
        <vt:i4>237</vt:i4>
      </vt:variant>
      <vt:variant>
        <vt:i4>0</vt:i4>
      </vt:variant>
      <vt:variant>
        <vt:i4>5</vt:i4>
      </vt:variant>
      <vt:variant>
        <vt:lpwstr>http://tr.wikipedia.org/wiki/Mithridates</vt:lpwstr>
      </vt:variant>
      <vt:variant>
        <vt:lpwstr/>
      </vt:variant>
      <vt:variant>
        <vt:i4>6488123</vt:i4>
      </vt:variant>
      <vt:variant>
        <vt:i4>234</vt:i4>
      </vt:variant>
      <vt:variant>
        <vt:i4>0</vt:i4>
      </vt:variant>
      <vt:variant>
        <vt:i4>5</vt:i4>
      </vt:variant>
      <vt:variant>
        <vt:lpwstr>http://tr.wikipedia.org/wiki/Makedonya</vt:lpwstr>
      </vt:variant>
      <vt:variant>
        <vt:lpwstr/>
      </vt:variant>
      <vt:variant>
        <vt:i4>2424904</vt:i4>
      </vt:variant>
      <vt:variant>
        <vt:i4>231</vt:i4>
      </vt:variant>
      <vt:variant>
        <vt:i4>0</vt:i4>
      </vt:variant>
      <vt:variant>
        <vt:i4>5</vt:i4>
      </vt:variant>
      <vt:variant>
        <vt:lpwstr>http://tr.wikipedia.org/wiki/B%C3%BCy%C3%BCk_%C4%B0skender</vt:lpwstr>
      </vt:variant>
      <vt:variant>
        <vt:lpwstr/>
      </vt:variant>
      <vt:variant>
        <vt:i4>786508</vt:i4>
      </vt:variant>
      <vt:variant>
        <vt:i4>228</vt:i4>
      </vt:variant>
      <vt:variant>
        <vt:i4>0</vt:i4>
      </vt:variant>
      <vt:variant>
        <vt:i4>5</vt:i4>
      </vt:variant>
      <vt:variant>
        <vt:lpwstr>http://tr.wikipedia.org/wiki/Pers</vt:lpwstr>
      </vt:variant>
      <vt:variant>
        <vt:lpwstr/>
      </vt:variant>
      <vt:variant>
        <vt:i4>7798845</vt:i4>
      </vt:variant>
      <vt:variant>
        <vt:i4>225</vt:i4>
      </vt:variant>
      <vt:variant>
        <vt:i4>0</vt:i4>
      </vt:variant>
      <vt:variant>
        <vt:i4>5</vt:i4>
      </vt:variant>
      <vt:variant>
        <vt:lpwstr>http://tr.wikipedia.org/wiki/Yunan</vt:lpwstr>
      </vt:variant>
      <vt:variant>
        <vt:lpwstr/>
      </vt:variant>
      <vt:variant>
        <vt:i4>6750245</vt:i4>
      </vt:variant>
      <vt:variant>
        <vt:i4>222</vt:i4>
      </vt:variant>
      <vt:variant>
        <vt:i4>0</vt:i4>
      </vt:variant>
      <vt:variant>
        <vt:i4>5</vt:i4>
      </vt:variant>
      <vt:variant>
        <vt:lpwstr>http://tr.wikipedia.org/wiki/Karadeniz</vt:lpwstr>
      </vt:variant>
      <vt:variant>
        <vt:lpwstr/>
      </vt:variant>
      <vt:variant>
        <vt:i4>1310799</vt:i4>
      </vt:variant>
      <vt:variant>
        <vt:i4>219</vt:i4>
      </vt:variant>
      <vt:variant>
        <vt:i4>0</vt:i4>
      </vt:variant>
      <vt:variant>
        <vt:i4>5</vt:i4>
      </vt:variant>
      <vt:variant>
        <vt:lpwstr>http://tr.wikipedia.org/wiki/Anadolu</vt:lpwstr>
      </vt:variant>
      <vt:variant>
        <vt:lpwstr/>
      </vt:variant>
      <vt:variant>
        <vt:i4>65627</vt:i4>
      </vt:variant>
      <vt:variant>
        <vt:i4>216</vt:i4>
      </vt:variant>
      <vt:variant>
        <vt:i4>0</vt:i4>
      </vt:variant>
      <vt:variant>
        <vt:i4>5</vt:i4>
      </vt:variant>
      <vt:variant>
        <vt:lpwstr>http://tr.wikipedia.org/wiki/Frig</vt:lpwstr>
      </vt:variant>
      <vt:variant>
        <vt:lpwstr/>
      </vt:variant>
      <vt:variant>
        <vt:i4>196677</vt:i4>
      </vt:variant>
      <vt:variant>
        <vt:i4>213</vt:i4>
      </vt:variant>
      <vt:variant>
        <vt:i4>0</vt:i4>
      </vt:variant>
      <vt:variant>
        <vt:i4>5</vt:i4>
      </vt:variant>
      <vt:variant>
        <vt:lpwstr>http://tr.wikipedia.org/wiki/Hititler</vt:lpwstr>
      </vt:variant>
      <vt:variant>
        <vt:lpwstr/>
      </vt:variant>
      <vt:variant>
        <vt:i4>1966160</vt:i4>
      </vt:variant>
      <vt:variant>
        <vt:i4>210</vt:i4>
      </vt:variant>
      <vt:variant>
        <vt:i4>0</vt:i4>
      </vt:variant>
      <vt:variant>
        <vt:i4>5</vt:i4>
      </vt:variant>
      <vt:variant>
        <vt:lpwstr>http://tr.wikipedia.org/wiki/Hattiler</vt:lpwstr>
      </vt:variant>
      <vt:variant>
        <vt:lpwstr/>
      </vt:variant>
      <vt:variant>
        <vt:i4>1310779</vt:i4>
      </vt:variant>
      <vt:variant>
        <vt:i4>203</vt:i4>
      </vt:variant>
      <vt:variant>
        <vt:i4>0</vt:i4>
      </vt:variant>
      <vt:variant>
        <vt:i4>5</vt:i4>
      </vt:variant>
      <vt:variant>
        <vt:lpwstr/>
      </vt:variant>
      <vt:variant>
        <vt:lpwstr>_Toc442652839</vt:lpwstr>
      </vt:variant>
      <vt:variant>
        <vt:i4>1310779</vt:i4>
      </vt:variant>
      <vt:variant>
        <vt:i4>197</vt:i4>
      </vt:variant>
      <vt:variant>
        <vt:i4>0</vt:i4>
      </vt:variant>
      <vt:variant>
        <vt:i4>5</vt:i4>
      </vt:variant>
      <vt:variant>
        <vt:lpwstr/>
      </vt:variant>
      <vt:variant>
        <vt:lpwstr>_Toc442652838</vt:lpwstr>
      </vt:variant>
      <vt:variant>
        <vt:i4>1310779</vt:i4>
      </vt:variant>
      <vt:variant>
        <vt:i4>191</vt:i4>
      </vt:variant>
      <vt:variant>
        <vt:i4>0</vt:i4>
      </vt:variant>
      <vt:variant>
        <vt:i4>5</vt:i4>
      </vt:variant>
      <vt:variant>
        <vt:lpwstr/>
      </vt:variant>
      <vt:variant>
        <vt:lpwstr>_Toc442652837</vt:lpwstr>
      </vt:variant>
      <vt:variant>
        <vt:i4>1310779</vt:i4>
      </vt:variant>
      <vt:variant>
        <vt:i4>185</vt:i4>
      </vt:variant>
      <vt:variant>
        <vt:i4>0</vt:i4>
      </vt:variant>
      <vt:variant>
        <vt:i4>5</vt:i4>
      </vt:variant>
      <vt:variant>
        <vt:lpwstr/>
      </vt:variant>
      <vt:variant>
        <vt:lpwstr>_Toc442652836</vt:lpwstr>
      </vt:variant>
      <vt:variant>
        <vt:i4>1310779</vt:i4>
      </vt:variant>
      <vt:variant>
        <vt:i4>179</vt:i4>
      </vt:variant>
      <vt:variant>
        <vt:i4>0</vt:i4>
      </vt:variant>
      <vt:variant>
        <vt:i4>5</vt:i4>
      </vt:variant>
      <vt:variant>
        <vt:lpwstr/>
      </vt:variant>
      <vt:variant>
        <vt:lpwstr>_Toc442652835</vt:lpwstr>
      </vt:variant>
      <vt:variant>
        <vt:i4>1310779</vt:i4>
      </vt:variant>
      <vt:variant>
        <vt:i4>173</vt:i4>
      </vt:variant>
      <vt:variant>
        <vt:i4>0</vt:i4>
      </vt:variant>
      <vt:variant>
        <vt:i4>5</vt:i4>
      </vt:variant>
      <vt:variant>
        <vt:lpwstr/>
      </vt:variant>
      <vt:variant>
        <vt:lpwstr>_Toc442652834</vt:lpwstr>
      </vt:variant>
      <vt:variant>
        <vt:i4>1441851</vt:i4>
      </vt:variant>
      <vt:variant>
        <vt:i4>164</vt:i4>
      </vt:variant>
      <vt:variant>
        <vt:i4>0</vt:i4>
      </vt:variant>
      <vt:variant>
        <vt:i4>5</vt:i4>
      </vt:variant>
      <vt:variant>
        <vt:lpwstr/>
      </vt:variant>
      <vt:variant>
        <vt:lpwstr>_Toc442652817</vt:lpwstr>
      </vt:variant>
      <vt:variant>
        <vt:i4>1441851</vt:i4>
      </vt:variant>
      <vt:variant>
        <vt:i4>158</vt:i4>
      </vt:variant>
      <vt:variant>
        <vt:i4>0</vt:i4>
      </vt:variant>
      <vt:variant>
        <vt:i4>5</vt:i4>
      </vt:variant>
      <vt:variant>
        <vt:lpwstr/>
      </vt:variant>
      <vt:variant>
        <vt:lpwstr>_Toc442652816</vt:lpwstr>
      </vt:variant>
      <vt:variant>
        <vt:i4>1441851</vt:i4>
      </vt:variant>
      <vt:variant>
        <vt:i4>152</vt:i4>
      </vt:variant>
      <vt:variant>
        <vt:i4>0</vt:i4>
      </vt:variant>
      <vt:variant>
        <vt:i4>5</vt:i4>
      </vt:variant>
      <vt:variant>
        <vt:lpwstr/>
      </vt:variant>
      <vt:variant>
        <vt:lpwstr>_Toc442652815</vt:lpwstr>
      </vt:variant>
      <vt:variant>
        <vt:i4>1441851</vt:i4>
      </vt:variant>
      <vt:variant>
        <vt:i4>146</vt:i4>
      </vt:variant>
      <vt:variant>
        <vt:i4>0</vt:i4>
      </vt:variant>
      <vt:variant>
        <vt:i4>5</vt:i4>
      </vt:variant>
      <vt:variant>
        <vt:lpwstr/>
      </vt:variant>
      <vt:variant>
        <vt:lpwstr>_Toc442652814</vt:lpwstr>
      </vt:variant>
      <vt:variant>
        <vt:i4>1441851</vt:i4>
      </vt:variant>
      <vt:variant>
        <vt:i4>140</vt:i4>
      </vt:variant>
      <vt:variant>
        <vt:i4>0</vt:i4>
      </vt:variant>
      <vt:variant>
        <vt:i4>5</vt:i4>
      </vt:variant>
      <vt:variant>
        <vt:lpwstr/>
      </vt:variant>
      <vt:variant>
        <vt:lpwstr>_Toc442652813</vt:lpwstr>
      </vt:variant>
      <vt:variant>
        <vt:i4>1441851</vt:i4>
      </vt:variant>
      <vt:variant>
        <vt:i4>134</vt:i4>
      </vt:variant>
      <vt:variant>
        <vt:i4>0</vt:i4>
      </vt:variant>
      <vt:variant>
        <vt:i4>5</vt:i4>
      </vt:variant>
      <vt:variant>
        <vt:lpwstr/>
      </vt:variant>
      <vt:variant>
        <vt:lpwstr>_Toc442652812</vt:lpwstr>
      </vt:variant>
      <vt:variant>
        <vt:i4>1441851</vt:i4>
      </vt:variant>
      <vt:variant>
        <vt:i4>128</vt:i4>
      </vt:variant>
      <vt:variant>
        <vt:i4>0</vt:i4>
      </vt:variant>
      <vt:variant>
        <vt:i4>5</vt:i4>
      </vt:variant>
      <vt:variant>
        <vt:lpwstr/>
      </vt:variant>
      <vt:variant>
        <vt:lpwstr>_Toc442652811</vt:lpwstr>
      </vt:variant>
      <vt:variant>
        <vt:i4>1441851</vt:i4>
      </vt:variant>
      <vt:variant>
        <vt:i4>122</vt:i4>
      </vt:variant>
      <vt:variant>
        <vt:i4>0</vt:i4>
      </vt:variant>
      <vt:variant>
        <vt:i4>5</vt:i4>
      </vt:variant>
      <vt:variant>
        <vt:lpwstr/>
      </vt:variant>
      <vt:variant>
        <vt:lpwstr>_Toc442652810</vt:lpwstr>
      </vt:variant>
      <vt:variant>
        <vt:i4>1507387</vt:i4>
      </vt:variant>
      <vt:variant>
        <vt:i4>116</vt:i4>
      </vt:variant>
      <vt:variant>
        <vt:i4>0</vt:i4>
      </vt:variant>
      <vt:variant>
        <vt:i4>5</vt:i4>
      </vt:variant>
      <vt:variant>
        <vt:lpwstr/>
      </vt:variant>
      <vt:variant>
        <vt:lpwstr>_Toc442652809</vt:lpwstr>
      </vt:variant>
      <vt:variant>
        <vt:i4>1507387</vt:i4>
      </vt:variant>
      <vt:variant>
        <vt:i4>110</vt:i4>
      </vt:variant>
      <vt:variant>
        <vt:i4>0</vt:i4>
      </vt:variant>
      <vt:variant>
        <vt:i4>5</vt:i4>
      </vt:variant>
      <vt:variant>
        <vt:lpwstr/>
      </vt:variant>
      <vt:variant>
        <vt:lpwstr>_Toc442652808</vt:lpwstr>
      </vt:variant>
      <vt:variant>
        <vt:i4>1507387</vt:i4>
      </vt:variant>
      <vt:variant>
        <vt:i4>104</vt:i4>
      </vt:variant>
      <vt:variant>
        <vt:i4>0</vt:i4>
      </vt:variant>
      <vt:variant>
        <vt:i4>5</vt:i4>
      </vt:variant>
      <vt:variant>
        <vt:lpwstr/>
      </vt:variant>
      <vt:variant>
        <vt:lpwstr>_Toc442652807</vt:lpwstr>
      </vt:variant>
      <vt:variant>
        <vt:i4>1507387</vt:i4>
      </vt:variant>
      <vt:variant>
        <vt:i4>98</vt:i4>
      </vt:variant>
      <vt:variant>
        <vt:i4>0</vt:i4>
      </vt:variant>
      <vt:variant>
        <vt:i4>5</vt:i4>
      </vt:variant>
      <vt:variant>
        <vt:lpwstr/>
      </vt:variant>
      <vt:variant>
        <vt:lpwstr>_Toc442652806</vt:lpwstr>
      </vt:variant>
      <vt:variant>
        <vt:i4>1507387</vt:i4>
      </vt:variant>
      <vt:variant>
        <vt:i4>92</vt:i4>
      </vt:variant>
      <vt:variant>
        <vt:i4>0</vt:i4>
      </vt:variant>
      <vt:variant>
        <vt:i4>5</vt:i4>
      </vt:variant>
      <vt:variant>
        <vt:lpwstr/>
      </vt:variant>
      <vt:variant>
        <vt:lpwstr>_Toc442652805</vt:lpwstr>
      </vt:variant>
      <vt:variant>
        <vt:i4>1507387</vt:i4>
      </vt:variant>
      <vt:variant>
        <vt:i4>86</vt:i4>
      </vt:variant>
      <vt:variant>
        <vt:i4>0</vt:i4>
      </vt:variant>
      <vt:variant>
        <vt:i4>5</vt:i4>
      </vt:variant>
      <vt:variant>
        <vt:lpwstr/>
      </vt:variant>
      <vt:variant>
        <vt:lpwstr>_Toc442652804</vt:lpwstr>
      </vt:variant>
      <vt:variant>
        <vt:i4>1507387</vt:i4>
      </vt:variant>
      <vt:variant>
        <vt:i4>80</vt:i4>
      </vt:variant>
      <vt:variant>
        <vt:i4>0</vt:i4>
      </vt:variant>
      <vt:variant>
        <vt:i4>5</vt:i4>
      </vt:variant>
      <vt:variant>
        <vt:lpwstr/>
      </vt:variant>
      <vt:variant>
        <vt:lpwstr>_Toc442652803</vt:lpwstr>
      </vt:variant>
      <vt:variant>
        <vt:i4>1507387</vt:i4>
      </vt:variant>
      <vt:variant>
        <vt:i4>74</vt:i4>
      </vt:variant>
      <vt:variant>
        <vt:i4>0</vt:i4>
      </vt:variant>
      <vt:variant>
        <vt:i4>5</vt:i4>
      </vt:variant>
      <vt:variant>
        <vt:lpwstr/>
      </vt:variant>
      <vt:variant>
        <vt:lpwstr>_Toc442652802</vt:lpwstr>
      </vt:variant>
      <vt:variant>
        <vt:i4>1507387</vt:i4>
      </vt:variant>
      <vt:variant>
        <vt:i4>68</vt:i4>
      </vt:variant>
      <vt:variant>
        <vt:i4>0</vt:i4>
      </vt:variant>
      <vt:variant>
        <vt:i4>5</vt:i4>
      </vt:variant>
      <vt:variant>
        <vt:lpwstr/>
      </vt:variant>
      <vt:variant>
        <vt:lpwstr>_Toc442652801</vt:lpwstr>
      </vt:variant>
      <vt:variant>
        <vt:i4>1507387</vt:i4>
      </vt:variant>
      <vt:variant>
        <vt:i4>62</vt:i4>
      </vt:variant>
      <vt:variant>
        <vt:i4>0</vt:i4>
      </vt:variant>
      <vt:variant>
        <vt:i4>5</vt:i4>
      </vt:variant>
      <vt:variant>
        <vt:lpwstr/>
      </vt:variant>
      <vt:variant>
        <vt:lpwstr>_Toc442652800</vt:lpwstr>
      </vt:variant>
      <vt:variant>
        <vt:i4>1966132</vt:i4>
      </vt:variant>
      <vt:variant>
        <vt:i4>56</vt:i4>
      </vt:variant>
      <vt:variant>
        <vt:i4>0</vt:i4>
      </vt:variant>
      <vt:variant>
        <vt:i4>5</vt:i4>
      </vt:variant>
      <vt:variant>
        <vt:lpwstr/>
      </vt:variant>
      <vt:variant>
        <vt:lpwstr>_Toc442652799</vt:lpwstr>
      </vt:variant>
      <vt:variant>
        <vt:i4>1966132</vt:i4>
      </vt:variant>
      <vt:variant>
        <vt:i4>50</vt:i4>
      </vt:variant>
      <vt:variant>
        <vt:i4>0</vt:i4>
      </vt:variant>
      <vt:variant>
        <vt:i4>5</vt:i4>
      </vt:variant>
      <vt:variant>
        <vt:lpwstr/>
      </vt:variant>
      <vt:variant>
        <vt:lpwstr>_Toc442652798</vt:lpwstr>
      </vt:variant>
      <vt:variant>
        <vt:i4>1966132</vt:i4>
      </vt:variant>
      <vt:variant>
        <vt:i4>44</vt:i4>
      </vt:variant>
      <vt:variant>
        <vt:i4>0</vt:i4>
      </vt:variant>
      <vt:variant>
        <vt:i4>5</vt:i4>
      </vt:variant>
      <vt:variant>
        <vt:lpwstr/>
      </vt:variant>
      <vt:variant>
        <vt:lpwstr>_Toc442652797</vt:lpwstr>
      </vt:variant>
      <vt:variant>
        <vt:i4>1966132</vt:i4>
      </vt:variant>
      <vt:variant>
        <vt:i4>38</vt:i4>
      </vt:variant>
      <vt:variant>
        <vt:i4>0</vt:i4>
      </vt:variant>
      <vt:variant>
        <vt:i4>5</vt:i4>
      </vt:variant>
      <vt:variant>
        <vt:lpwstr/>
      </vt:variant>
      <vt:variant>
        <vt:lpwstr>_Toc442652796</vt:lpwstr>
      </vt:variant>
      <vt:variant>
        <vt:i4>1966132</vt:i4>
      </vt:variant>
      <vt:variant>
        <vt:i4>32</vt:i4>
      </vt:variant>
      <vt:variant>
        <vt:i4>0</vt:i4>
      </vt:variant>
      <vt:variant>
        <vt:i4>5</vt:i4>
      </vt:variant>
      <vt:variant>
        <vt:lpwstr/>
      </vt:variant>
      <vt:variant>
        <vt:lpwstr>_Toc442652795</vt:lpwstr>
      </vt:variant>
      <vt:variant>
        <vt:i4>1966132</vt:i4>
      </vt:variant>
      <vt:variant>
        <vt:i4>26</vt:i4>
      </vt:variant>
      <vt:variant>
        <vt:i4>0</vt:i4>
      </vt:variant>
      <vt:variant>
        <vt:i4>5</vt:i4>
      </vt:variant>
      <vt:variant>
        <vt:lpwstr/>
      </vt:variant>
      <vt:variant>
        <vt:lpwstr>_Toc442652794</vt:lpwstr>
      </vt:variant>
      <vt:variant>
        <vt:i4>1966132</vt:i4>
      </vt:variant>
      <vt:variant>
        <vt:i4>20</vt:i4>
      </vt:variant>
      <vt:variant>
        <vt:i4>0</vt:i4>
      </vt:variant>
      <vt:variant>
        <vt:i4>5</vt:i4>
      </vt:variant>
      <vt:variant>
        <vt:lpwstr/>
      </vt:variant>
      <vt:variant>
        <vt:lpwstr>_Toc442652793</vt:lpwstr>
      </vt:variant>
      <vt:variant>
        <vt:i4>1966132</vt:i4>
      </vt:variant>
      <vt:variant>
        <vt:i4>14</vt:i4>
      </vt:variant>
      <vt:variant>
        <vt:i4>0</vt:i4>
      </vt:variant>
      <vt:variant>
        <vt:i4>5</vt:i4>
      </vt:variant>
      <vt:variant>
        <vt:lpwstr/>
      </vt:variant>
      <vt:variant>
        <vt:lpwstr>_Toc442652792</vt:lpwstr>
      </vt:variant>
      <vt:variant>
        <vt:i4>1966132</vt:i4>
      </vt:variant>
      <vt:variant>
        <vt:i4>8</vt:i4>
      </vt:variant>
      <vt:variant>
        <vt:i4>0</vt:i4>
      </vt:variant>
      <vt:variant>
        <vt:i4>5</vt:i4>
      </vt:variant>
      <vt:variant>
        <vt:lpwstr/>
      </vt:variant>
      <vt:variant>
        <vt:lpwstr>_Toc442652791</vt:lpwstr>
      </vt:variant>
      <vt:variant>
        <vt:i4>983158</vt:i4>
      </vt:variant>
      <vt:variant>
        <vt:i4>3</vt:i4>
      </vt:variant>
      <vt:variant>
        <vt:i4>0</vt:i4>
      </vt:variant>
      <vt:variant>
        <vt:i4>5</vt:i4>
      </vt:variant>
      <vt:variant>
        <vt:lpwstr>mailto:zonguldak@icisleri.gov.tr</vt:lpwstr>
      </vt:variant>
      <vt:variant>
        <vt:lpwstr/>
      </vt:variant>
      <vt:variant>
        <vt:i4>786504</vt:i4>
      </vt:variant>
      <vt:variant>
        <vt:i4>0</vt:i4>
      </vt:variant>
      <vt:variant>
        <vt:i4>0</vt:i4>
      </vt:variant>
      <vt:variant>
        <vt:i4>5</vt:i4>
      </vt:variant>
      <vt:variant>
        <vt:lpwstr>http://www.zomguldak.gov.tr/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I-İLİN GENEL OLARAK TANITILMASI</dc:title>
  <dc:subject/>
  <dc:creator>M.UĞUR</dc:creator>
  <cp:keywords/>
  <dc:description/>
  <cp:lastModifiedBy>Melih ÖLMEZ</cp:lastModifiedBy>
  <cp:revision>2</cp:revision>
  <cp:lastPrinted>2017-02-17T08:08:00Z</cp:lastPrinted>
  <dcterms:created xsi:type="dcterms:W3CDTF">2017-02-27T12:15:00Z</dcterms:created>
  <dcterms:modified xsi:type="dcterms:W3CDTF">2017-02-27T12:15:00Z</dcterms:modified>
</cp:coreProperties>
</file>